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0B06E" w14:textId="77777777" w:rsidR="00914E9D" w:rsidRDefault="00914E9D" w:rsidP="0025778B">
      <w:pPr>
        <w:jc w:val="center"/>
        <w:rPr>
          <w:rFonts w:ascii="Tahoma" w:hAnsi="Tahoma" w:cs="Tahoma"/>
          <w:b/>
          <w:color w:val="365F91"/>
        </w:rPr>
      </w:pPr>
      <w:bookmarkStart w:id="0" w:name="_GoBack"/>
      <w:bookmarkEnd w:id="0"/>
    </w:p>
    <w:p w14:paraId="042D36AB" w14:textId="77777777" w:rsidR="0092088C" w:rsidRDefault="0092088C" w:rsidP="0025778B">
      <w:pPr>
        <w:jc w:val="center"/>
        <w:rPr>
          <w:rFonts w:ascii="Tahoma" w:hAnsi="Tahoma" w:cs="Tahoma"/>
          <w:b/>
          <w:color w:val="365F91"/>
        </w:rPr>
      </w:pPr>
    </w:p>
    <w:p w14:paraId="5596F544" w14:textId="77777777" w:rsidR="0092088C" w:rsidRDefault="0092088C" w:rsidP="0025778B">
      <w:pPr>
        <w:jc w:val="center"/>
        <w:rPr>
          <w:rFonts w:ascii="Tahoma" w:hAnsi="Tahoma" w:cs="Tahoma"/>
          <w:b/>
          <w:color w:val="365F91"/>
        </w:rPr>
      </w:pPr>
    </w:p>
    <w:p w14:paraId="1B4C25EB" w14:textId="77777777" w:rsidR="0092088C" w:rsidRDefault="0092088C" w:rsidP="0025778B">
      <w:pPr>
        <w:jc w:val="center"/>
        <w:rPr>
          <w:rFonts w:ascii="Tahoma" w:hAnsi="Tahoma" w:cs="Tahoma"/>
          <w:b/>
          <w:color w:val="365F91"/>
        </w:rPr>
      </w:pPr>
    </w:p>
    <w:p w14:paraId="535777A5" w14:textId="77777777" w:rsidR="0092088C" w:rsidRDefault="0092088C" w:rsidP="0025778B">
      <w:pPr>
        <w:jc w:val="center"/>
        <w:rPr>
          <w:rFonts w:ascii="Tahoma" w:hAnsi="Tahoma" w:cs="Tahoma"/>
          <w:b/>
          <w:color w:val="365F91"/>
        </w:rPr>
      </w:pPr>
    </w:p>
    <w:p w14:paraId="5D95D586" w14:textId="77777777" w:rsidR="0092088C" w:rsidRDefault="0092088C" w:rsidP="0025778B">
      <w:pPr>
        <w:jc w:val="center"/>
        <w:rPr>
          <w:rFonts w:ascii="Tahoma" w:hAnsi="Tahoma" w:cs="Tahoma"/>
          <w:b/>
          <w:color w:val="365F91"/>
        </w:rPr>
      </w:pPr>
    </w:p>
    <w:p w14:paraId="582D54B0" w14:textId="77777777" w:rsidR="00914E9D" w:rsidRDefault="00914E9D" w:rsidP="0025778B">
      <w:pPr>
        <w:jc w:val="center"/>
        <w:rPr>
          <w:rFonts w:ascii="Tahoma" w:hAnsi="Tahoma" w:cs="Tahoma"/>
          <w:b/>
          <w:color w:val="365F91"/>
        </w:rPr>
      </w:pPr>
    </w:p>
    <w:p w14:paraId="5E16CA10" w14:textId="77777777" w:rsidR="0092088C" w:rsidRDefault="0092088C" w:rsidP="0025778B">
      <w:pPr>
        <w:jc w:val="center"/>
        <w:rPr>
          <w:rFonts w:ascii="Tahoma" w:hAnsi="Tahoma" w:cs="Tahoma"/>
          <w:b/>
          <w:color w:val="365F91"/>
        </w:rPr>
      </w:pPr>
    </w:p>
    <w:p w14:paraId="2B52B7C2" w14:textId="77777777" w:rsidR="0092088C" w:rsidRDefault="0092088C" w:rsidP="0025778B">
      <w:pPr>
        <w:jc w:val="center"/>
        <w:rPr>
          <w:rFonts w:ascii="Tahoma" w:hAnsi="Tahoma" w:cs="Tahoma"/>
          <w:b/>
          <w:color w:val="365F91"/>
        </w:rPr>
      </w:pPr>
    </w:p>
    <w:p w14:paraId="1F604F31" w14:textId="77777777" w:rsidR="0092088C" w:rsidRDefault="0092088C" w:rsidP="0025778B">
      <w:pPr>
        <w:jc w:val="center"/>
        <w:rPr>
          <w:rFonts w:ascii="Tahoma" w:hAnsi="Tahoma" w:cs="Tahoma"/>
          <w:b/>
          <w:color w:val="365F91"/>
        </w:rPr>
      </w:pPr>
    </w:p>
    <w:p w14:paraId="4CCAC9BD" w14:textId="77777777" w:rsidR="0092088C" w:rsidRDefault="0092088C" w:rsidP="0025778B">
      <w:pPr>
        <w:jc w:val="center"/>
        <w:rPr>
          <w:rFonts w:ascii="Tahoma" w:hAnsi="Tahoma" w:cs="Tahoma"/>
          <w:b/>
          <w:color w:val="365F91"/>
        </w:rPr>
      </w:pPr>
    </w:p>
    <w:p w14:paraId="1AAA47AE" w14:textId="77777777" w:rsidR="00914E9D" w:rsidRDefault="00914E9D" w:rsidP="0025778B">
      <w:pPr>
        <w:jc w:val="center"/>
        <w:rPr>
          <w:rFonts w:ascii="Tahoma" w:hAnsi="Tahoma" w:cs="Tahoma"/>
          <w:b/>
          <w:color w:val="365F91"/>
        </w:rPr>
      </w:pPr>
    </w:p>
    <w:p w14:paraId="118CA6E5"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5BEB5A02"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6EE8EF1E" w14:textId="77777777" w:rsidR="0092088C" w:rsidRPr="00984C8B" w:rsidRDefault="0092088C" w:rsidP="0092088C">
      <w:pPr>
        <w:jc w:val="center"/>
        <w:rPr>
          <w:rFonts w:ascii="Tahoma" w:hAnsi="Tahoma" w:cs="Tahoma"/>
          <w:b/>
          <w:color w:val="004990"/>
        </w:rPr>
      </w:pPr>
    </w:p>
    <w:p w14:paraId="792A3D6B" w14:textId="77777777" w:rsidR="0092088C" w:rsidRPr="00984C8B" w:rsidRDefault="0092088C" w:rsidP="0092088C">
      <w:pPr>
        <w:jc w:val="center"/>
        <w:rPr>
          <w:rFonts w:ascii="Tahoma" w:hAnsi="Tahoma" w:cs="Tahoma"/>
          <w:b/>
          <w:color w:val="004990"/>
        </w:rPr>
      </w:pPr>
    </w:p>
    <w:p w14:paraId="648324E2" w14:textId="77777777" w:rsidR="0092088C" w:rsidRPr="00984C8B" w:rsidRDefault="0092088C" w:rsidP="0092088C">
      <w:pPr>
        <w:jc w:val="center"/>
        <w:rPr>
          <w:rFonts w:ascii="Tahoma" w:hAnsi="Tahoma" w:cs="Tahoma"/>
          <w:snapToGrid w:val="0"/>
          <w:color w:val="004990"/>
        </w:rPr>
      </w:pPr>
    </w:p>
    <w:p w14:paraId="162AEB6A" w14:textId="77777777" w:rsidR="0092088C" w:rsidRPr="00984C8B" w:rsidRDefault="0092088C" w:rsidP="0092088C">
      <w:pPr>
        <w:jc w:val="center"/>
        <w:rPr>
          <w:rFonts w:ascii="Tahoma" w:hAnsi="Tahoma" w:cs="Tahoma"/>
          <w:snapToGrid w:val="0"/>
          <w:color w:val="004990"/>
        </w:rPr>
      </w:pPr>
    </w:p>
    <w:p w14:paraId="0795F7E9"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65C0E0EE" wp14:editId="338207BE">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F54542D" w14:textId="77777777" w:rsidR="0092088C" w:rsidRPr="00984C8B" w:rsidRDefault="0092088C" w:rsidP="0092088C">
      <w:pPr>
        <w:jc w:val="center"/>
        <w:rPr>
          <w:rFonts w:ascii="Tahoma" w:hAnsi="Tahoma" w:cs="Tahoma"/>
          <w:snapToGrid w:val="0"/>
          <w:color w:val="004990"/>
        </w:rPr>
      </w:pPr>
    </w:p>
    <w:p w14:paraId="012E1479" w14:textId="77777777" w:rsidR="0092088C" w:rsidRPr="00984C8B" w:rsidRDefault="0092088C" w:rsidP="0092088C">
      <w:pPr>
        <w:jc w:val="center"/>
        <w:rPr>
          <w:rFonts w:ascii="Tahoma" w:hAnsi="Tahoma" w:cs="Tahoma"/>
          <w:snapToGrid w:val="0"/>
          <w:color w:val="004990"/>
        </w:rPr>
      </w:pPr>
    </w:p>
    <w:p w14:paraId="5FD41C6E" w14:textId="77777777" w:rsidR="0092088C" w:rsidRPr="00984C8B" w:rsidRDefault="0092088C" w:rsidP="0092088C">
      <w:pPr>
        <w:jc w:val="center"/>
        <w:rPr>
          <w:rFonts w:ascii="Tahoma" w:hAnsi="Tahoma" w:cs="Tahoma"/>
          <w:snapToGrid w:val="0"/>
          <w:color w:val="004990"/>
        </w:rPr>
      </w:pPr>
    </w:p>
    <w:p w14:paraId="675383D2" w14:textId="77777777" w:rsidR="0092088C" w:rsidRPr="00984C8B" w:rsidRDefault="0092088C" w:rsidP="0092088C">
      <w:pPr>
        <w:jc w:val="center"/>
        <w:rPr>
          <w:rFonts w:ascii="Tahoma" w:hAnsi="Tahoma" w:cs="Tahoma"/>
          <w:snapToGrid w:val="0"/>
          <w:color w:val="004990"/>
        </w:rPr>
      </w:pPr>
    </w:p>
    <w:p w14:paraId="09F50F1F" w14:textId="77777777" w:rsidR="0092088C" w:rsidRPr="00984C8B" w:rsidRDefault="0092088C" w:rsidP="0092088C">
      <w:pPr>
        <w:jc w:val="center"/>
        <w:rPr>
          <w:rFonts w:ascii="Tahoma" w:hAnsi="Tahoma" w:cs="Tahoma"/>
          <w:snapToGrid w:val="0"/>
          <w:color w:val="004990"/>
        </w:rPr>
      </w:pPr>
    </w:p>
    <w:p w14:paraId="1951C718" w14:textId="77777777" w:rsidR="0092088C" w:rsidRPr="00984C8B" w:rsidRDefault="0092088C" w:rsidP="0092088C">
      <w:pPr>
        <w:jc w:val="center"/>
        <w:rPr>
          <w:rFonts w:ascii="Tahoma" w:hAnsi="Tahoma" w:cs="Tahoma"/>
          <w:snapToGrid w:val="0"/>
          <w:color w:val="004990"/>
        </w:rPr>
      </w:pPr>
    </w:p>
    <w:p w14:paraId="714FAB59" w14:textId="77777777" w:rsidR="0092088C" w:rsidRPr="00984C8B" w:rsidRDefault="0092088C" w:rsidP="0092088C">
      <w:pPr>
        <w:jc w:val="center"/>
        <w:rPr>
          <w:rFonts w:ascii="Tahoma" w:hAnsi="Tahoma" w:cs="Tahoma"/>
          <w:snapToGrid w:val="0"/>
          <w:color w:val="004990"/>
        </w:rPr>
      </w:pPr>
    </w:p>
    <w:p w14:paraId="186D680D" w14:textId="77777777" w:rsidR="0092088C" w:rsidRPr="00984C8B" w:rsidRDefault="0092088C" w:rsidP="0092088C">
      <w:pPr>
        <w:jc w:val="center"/>
        <w:rPr>
          <w:rFonts w:ascii="Tahoma" w:hAnsi="Tahoma" w:cs="Tahoma"/>
          <w:snapToGrid w:val="0"/>
          <w:color w:val="004990"/>
        </w:rPr>
      </w:pPr>
    </w:p>
    <w:p w14:paraId="383D71CC" w14:textId="77777777" w:rsidR="0092088C" w:rsidRPr="00984C8B" w:rsidRDefault="0092088C" w:rsidP="0092088C">
      <w:pPr>
        <w:jc w:val="center"/>
        <w:rPr>
          <w:rFonts w:ascii="Tahoma" w:hAnsi="Tahoma" w:cs="Tahoma"/>
          <w:snapToGrid w:val="0"/>
          <w:color w:val="004990"/>
        </w:rPr>
      </w:pPr>
    </w:p>
    <w:p w14:paraId="284365FE" w14:textId="77777777" w:rsidR="0092088C" w:rsidRPr="00984C8B" w:rsidRDefault="0092088C" w:rsidP="0092088C">
      <w:pPr>
        <w:jc w:val="center"/>
        <w:rPr>
          <w:rFonts w:ascii="Tahoma" w:hAnsi="Tahoma" w:cs="Tahoma"/>
          <w:snapToGrid w:val="0"/>
          <w:color w:val="004990"/>
        </w:rPr>
      </w:pPr>
    </w:p>
    <w:p w14:paraId="3CAC94AB" w14:textId="77777777" w:rsidR="0092088C" w:rsidRPr="00984C8B" w:rsidRDefault="0092088C" w:rsidP="0092088C">
      <w:pPr>
        <w:jc w:val="center"/>
        <w:rPr>
          <w:rFonts w:ascii="Tahoma" w:hAnsi="Tahoma" w:cs="Tahoma"/>
          <w:snapToGrid w:val="0"/>
          <w:color w:val="004990"/>
        </w:rPr>
      </w:pPr>
    </w:p>
    <w:p w14:paraId="43D04454" w14:textId="77777777" w:rsidR="0092088C" w:rsidRPr="00984C8B" w:rsidRDefault="0092088C" w:rsidP="0092088C">
      <w:pPr>
        <w:jc w:val="center"/>
        <w:rPr>
          <w:rFonts w:ascii="Tahoma" w:hAnsi="Tahoma" w:cs="Tahoma"/>
          <w:snapToGrid w:val="0"/>
          <w:color w:val="004990"/>
        </w:rPr>
      </w:pPr>
    </w:p>
    <w:p w14:paraId="27DA2D0C" w14:textId="77777777" w:rsidR="0092088C" w:rsidRPr="00984C8B" w:rsidRDefault="0092088C" w:rsidP="0092088C">
      <w:pPr>
        <w:jc w:val="center"/>
        <w:rPr>
          <w:rFonts w:ascii="Tahoma" w:hAnsi="Tahoma" w:cs="Tahoma"/>
          <w:snapToGrid w:val="0"/>
          <w:color w:val="004990"/>
        </w:rPr>
      </w:pPr>
    </w:p>
    <w:p w14:paraId="77FEF9BA" w14:textId="77777777" w:rsidR="0092088C" w:rsidRPr="00984C8B" w:rsidRDefault="0092088C" w:rsidP="0092088C">
      <w:pPr>
        <w:jc w:val="center"/>
        <w:rPr>
          <w:rFonts w:ascii="Tahoma" w:hAnsi="Tahoma" w:cs="Tahoma"/>
          <w:snapToGrid w:val="0"/>
          <w:color w:val="004990"/>
        </w:rPr>
      </w:pPr>
    </w:p>
    <w:p w14:paraId="0BBF42A5" w14:textId="77777777" w:rsidR="0092088C" w:rsidRPr="00984C8B" w:rsidRDefault="0092088C" w:rsidP="0092088C">
      <w:pPr>
        <w:jc w:val="center"/>
        <w:rPr>
          <w:rFonts w:ascii="Tahoma" w:hAnsi="Tahoma" w:cs="Tahoma"/>
          <w:snapToGrid w:val="0"/>
          <w:color w:val="004990"/>
        </w:rPr>
      </w:pPr>
    </w:p>
    <w:p w14:paraId="436C60F9" w14:textId="77777777" w:rsidR="0092088C" w:rsidRPr="00984C8B" w:rsidRDefault="0092088C" w:rsidP="0092088C">
      <w:pPr>
        <w:jc w:val="center"/>
        <w:rPr>
          <w:rFonts w:ascii="Tahoma" w:hAnsi="Tahoma" w:cs="Tahoma"/>
          <w:b/>
          <w:color w:val="004990"/>
        </w:rPr>
      </w:pPr>
    </w:p>
    <w:p w14:paraId="2FD110AB" w14:textId="77777777" w:rsidR="0092088C" w:rsidRPr="00984C8B" w:rsidRDefault="0092088C" w:rsidP="0092088C">
      <w:pPr>
        <w:jc w:val="center"/>
        <w:rPr>
          <w:rFonts w:ascii="Tahoma" w:hAnsi="Tahoma" w:cs="Tahoma"/>
          <w:b/>
          <w:color w:val="004990"/>
        </w:rPr>
      </w:pPr>
    </w:p>
    <w:p w14:paraId="02792C4B"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DA4E740" w14:textId="77777777" w:rsidR="0092088C" w:rsidRDefault="0092088C" w:rsidP="0092088C">
      <w:pPr>
        <w:jc w:val="center"/>
        <w:rPr>
          <w:rFonts w:ascii="Tahoma" w:hAnsi="Tahoma" w:cs="Tahoma"/>
          <w:b/>
          <w:color w:val="365F91"/>
          <w:sz w:val="28"/>
          <w:szCs w:val="28"/>
        </w:rPr>
      </w:pPr>
    </w:p>
    <w:p w14:paraId="3A487053"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7AFC126D"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0809E41E" w14:textId="7180E5A2"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E42E6B">
              <w:rPr>
                <w:rFonts w:ascii="Tahoma" w:hAnsi="Tahoma" w:cs="Tahoma"/>
                <w:b/>
                <w:color w:val="004990"/>
                <w:sz w:val="24"/>
                <w:lang w:val="es-BO"/>
              </w:rPr>
              <w:t xml:space="preserve"> 046</w:t>
            </w:r>
            <w:r>
              <w:rPr>
                <w:rFonts w:ascii="Tahoma" w:hAnsi="Tahoma" w:cs="Tahoma"/>
                <w:b/>
                <w:color w:val="004990"/>
                <w:sz w:val="24"/>
                <w:lang w:val="es-BO"/>
              </w:rPr>
              <w:t>/201</w:t>
            </w:r>
            <w:r w:rsidR="009D3288">
              <w:rPr>
                <w:rFonts w:ascii="Tahoma" w:hAnsi="Tahoma" w:cs="Tahoma"/>
                <w:b/>
                <w:color w:val="004990"/>
                <w:sz w:val="24"/>
                <w:lang w:val="es-BO"/>
              </w:rPr>
              <w:t>6</w:t>
            </w:r>
          </w:p>
          <w:p w14:paraId="7E80FCB4" w14:textId="77777777" w:rsidR="0092088C" w:rsidRDefault="0092088C" w:rsidP="0092088C">
            <w:pPr>
              <w:ind w:left="357"/>
              <w:jc w:val="center"/>
              <w:rPr>
                <w:rFonts w:ascii="Tahoma" w:hAnsi="Tahoma" w:cs="Tahoma"/>
                <w:b/>
                <w:color w:val="004990"/>
                <w:sz w:val="24"/>
                <w:lang w:val="es-BO"/>
              </w:rPr>
            </w:pPr>
          </w:p>
          <w:p w14:paraId="356B933B" w14:textId="576EB3A0" w:rsidR="0092088C" w:rsidRPr="000D4E39" w:rsidRDefault="000D4E39" w:rsidP="0092088C">
            <w:pPr>
              <w:ind w:left="357"/>
              <w:jc w:val="center"/>
              <w:rPr>
                <w:rFonts w:ascii="Tahoma" w:hAnsi="Tahoma" w:cs="Tahoma"/>
                <w:b/>
                <w:color w:val="365F91"/>
                <w:sz w:val="24"/>
              </w:rPr>
            </w:pPr>
            <w:r w:rsidRPr="009D3288">
              <w:rPr>
                <w:rFonts w:ascii="Tahoma" w:hAnsi="Tahoma" w:cs="Tahoma"/>
                <w:b/>
                <w:color w:val="004990"/>
                <w:sz w:val="22"/>
                <w:lang w:val="es-BO"/>
              </w:rPr>
              <w:t>“</w:t>
            </w:r>
            <w:r w:rsidR="00E42E6B" w:rsidRPr="00E42E6B">
              <w:rPr>
                <w:rFonts w:ascii="Tahoma" w:hAnsi="Tahoma" w:cs="Tahoma"/>
                <w:b/>
                <w:color w:val="004990"/>
                <w:sz w:val="24"/>
                <w:lang w:val="es-BO"/>
              </w:rPr>
              <w:t>MANTENIMIENTO PREVENTIVO/CORRECTIVO Y SOPORTE TÉCNICO DE LA RED CORPORATIVA DE ENTEL S.A.</w:t>
            </w:r>
            <w:r w:rsidR="00E42E6B" w:rsidRPr="00416AD1">
              <w:rPr>
                <w:rFonts w:ascii="Tahoma" w:hAnsi="Tahoma" w:cs="Tahoma"/>
                <w:b/>
                <w:color w:val="004990"/>
                <w:sz w:val="24"/>
                <w:lang w:val="es-BO"/>
              </w:rPr>
              <w:t>”</w:t>
            </w:r>
          </w:p>
        </w:tc>
      </w:tr>
    </w:tbl>
    <w:p w14:paraId="335BD131" w14:textId="77777777" w:rsidR="0092088C" w:rsidRPr="00FB7E92" w:rsidRDefault="0092088C" w:rsidP="0092088C"/>
    <w:p w14:paraId="6475065C" w14:textId="77777777" w:rsidR="008E171B" w:rsidRDefault="008E171B">
      <w:pPr>
        <w:rPr>
          <w:rFonts w:cs="Arial"/>
          <w:sz w:val="18"/>
          <w:szCs w:val="18"/>
        </w:rPr>
        <w:sectPr w:rsidR="008E171B"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14:paraId="7881F526" w14:textId="77777777" w:rsidR="000D4E39" w:rsidRDefault="000D4E39" w:rsidP="000D4E39">
      <w:pPr>
        <w:jc w:val="center"/>
        <w:rPr>
          <w:rFonts w:ascii="Tahoma" w:hAnsi="Tahoma" w:cs="Tahoma"/>
          <w:b/>
          <w:color w:val="004990"/>
          <w:sz w:val="32"/>
          <w:szCs w:val="32"/>
        </w:rPr>
      </w:pPr>
    </w:p>
    <w:p w14:paraId="2CA6AB11" w14:textId="77777777" w:rsidR="000D4E39" w:rsidRDefault="000D4E39" w:rsidP="000D4E39">
      <w:pPr>
        <w:jc w:val="center"/>
        <w:rPr>
          <w:rFonts w:ascii="Tahoma" w:hAnsi="Tahoma" w:cs="Tahoma"/>
          <w:b/>
          <w:color w:val="004990"/>
          <w:sz w:val="32"/>
          <w:szCs w:val="32"/>
        </w:rPr>
      </w:pPr>
    </w:p>
    <w:p w14:paraId="10FD732F" w14:textId="77777777" w:rsidR="000D4E39" w:rsidRDefault="000D4E39" w:rsidP="000D4E39">
      <w:pPr>
        <w:jc w:val="center"/>
        <w:rPr>
          <w:rFonts w:ascii="Tahoma" w:hAnsi="Tahoma" w:cs="Tahoma"/>
          <w:b/>
          <w:color w:val="004990"/>
          <w:sz w:val="32"/>
          <w:szCs w:val="32"/>
        </w:rPr>
      </w:pPr>
    </w:p>
    <w:p w14:paraId="66389AE7" w14:textId="77777777" w:rsidR="000D4E39" w:rsidRPr="00984C8B" w:rsidRDefault="000D4E39" w:rsidP="000D4E39">
      <w:pPr>
        <w:rPr>
          <w:color w:val="004990"/>
        </w:rPr>
      </w:pPr>
    </w:p>
    <w:p w14:paraId="249B7F0A" w14:textId="77777777" w:rsidR="000D4E39" w:rsidRPr="00984C8B" w:rsidRDefault="000D4E39" w:rsidP="000D4E39">
      <w:pPr>
        <w:rPr>
          <w:color w:val="004990"/>
        </w:rPr>
      </w:pPr>
    </w:p>
    <w:p w14:paraId="7C65646B" w14:textId="77777777" w:rsidR="000D4E39" w:rsidRPr="00984C8B" w:rsidRDefault="000D4E39" w:rsidP="000D4E39">
      <w:pPr>
        <w:rPr>
          <w:color w:val="004990"/>
        </w:rPr>
      </w:pPr>
    </w:p>
    <w:p w14:paraId="58CA4924" w14:textId="77777777" w:rsidR="000D4E39" w:rsidRPr="00984C8B" w:rsidRDefault="000D4E39" w:rsidP="000D4E39">
      <w:pPr>
        <w:rPr>
          <w:color w:val="004990"/>
        </w:rPr>
      </w:pPr>
    </w:p>
    <w:p w14:paraId="6364D60C" w14:textId="77777777" w:rsidR="000D4E39" w:rsidRPr="00984C8B" w:rsidRDefault="000D4E39" w:rsidP="000D4E39">
      <w:pPr>
        <w:rPr>
          <w:color w:val="004990"/>
        </w:rPr>
      </w:pPr>
    </w:p>
    <w:p w14:paraId="2E7480BF"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467BF8ED" w14:textId="77777777" w:rsidR="000D4E39" w:rsidRPr="00EF7763" w:rsidRDefault="000D4E39" w:rsidP="000D4E39">
      <w:pPr>
        <w:rPr>
          <w:color w:val="004990"/>
        </w:rPr>
      </w:pPr>
    </w:p>
    <w:p w14:paraId="1D097843" w14:textId="77777777" w:rsidR="00427E1F" w:rsidRDefault="000D4E39">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sidR="00427E1F">
          <w:rPr>
            <w:noProof/>
            <w:webHidden/>
          </w:rPr>
          <w:fldChar w:fldCharType="begin"/>
        </w:r>
        <w:r w:rsidR="00427E1F">
          <w:rPr>
            <w:noProof/>
            <w:webHidden/>
          </w:rPr>
          <w:instrText xml:space="preserve"> PAGEREF _Toc450894347 \h </w:instrText>
        </w:r>
        <w:r w:rsidR="00427E1F">
          <w:rPr>
            <w:noProof/>
            <w:webHidden/>
          </w:rPr>
        </w:r>
        <w:r w:rsidR="00427E1F">
          <w:rPr>
            <w:noProof/>
            <w:webHidden/>
          </w:rPr>
          <w:fldChar w:fldCharType="separate"/>
        </w:r>
        <w:r w:rsidR="002557FF">
          <w:rPr>
            <w:noProof/>
            <w:webHidden/>
          </w:rPr>
          <w:t>3</w:t>
        </w:r>
        <w:r w:rsidR="00427E1F">
          <w:rPr>
            <w:noProof/>
            <w:webHidden/>
          </w:rPr>
          <w:fldChar w:fldCharType="end"/>
        </w:r>
      </w:hyperlink>
    </w:p>
    <w:p w14:paraId="0F5765DB" w14:textId="77777777" w:rsidR="00427E1F" w:rsidRDefault="00BF6BF8">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427E1F">
          <w:rPr>
            <w:noProof/>
            <w:webHidden/>
          </w:rPr>
          <w:fldChar w:fldCharType="begin"/>
        </w:r>
        <w:r w:rsidR="00427E1F">
          <w:rPr>
            <w:noProof/>
            <w:webHidden/>
          </w:rPr>
          <w:instrText xml:space="preserve"> PAGEREF _Toc450894348 \h </w:instrText>
        </w:r>
        <w:r w:rsidR="00427E1F">
          <w:rPr>
            <w:noProof/>
            <w:webHidden/>
          </w:rPr>
        </w:r>
        <w:r w:rsidR="00427E1F">
          <w:rPr>
            <w:noProof/>
            <w:webHidden/>
          </w:rPr>
          <w:fldChar w:fldCharType="separate"/>
        </w:r>
        <w:r w:rsidR="002557FF">
          <w:rPr>
            <w:noProof/>
            <w:webHidden/>
          </w:rPr>
          <w:t>13</w:t>
        </w:r>
        <w:r w:rsidR="00427E1F">
          <w:rPr>
            <w:noProof/>
            <w:webHidden/>
          </w:rPr>
          <w:fldChar w:fldCharType="end"/>
        </w:r>
      </w:hyperlink>
    </w:p>
    <w:p w14:paraId="26EB28EC" w14:textId="77777777" w:rsidR="00427E1F" w:rsidRDefault="00BF6BF8">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427E1F">
          <w:rPr>
            <w:noProof/>
            <w:webHidden/>
          </w:rPr>
          <w:fldChar w:fldCharType="begin"/>
        </w:r>
        <w:r w:rsidR="00427E1F">
          <w:rPr>
            <w:noProof/>
            <w:webHidden/>
          </w:rPr>
          <w:instrText xml:space="preserve"> PAGEREF _Toc450894349 \h </w:instrText>
        </w:r>
        <w:r w:rsidR="00427E1F">
          <w:rPr>
            <w:noProof/>
            <w:webHidden/>
          </w:rPr>
        </w:r>
        <w:r w:rsidR="00427E1F">
          <w:rPr>
            <w:noProof/>
            <w:webHidden/>
          </w:rPr>
          <w:fldChar w:fldCharType="separate"/>
        </w:r>
        <w:r w:rsidR="002557FF">
          <w:rPr>
            <w:noProof/>
            <w:webHidden/>
          </w:rPr>
          <w:t>37</w:t>
        </w:r>
        <w:r w:rsidR="00427E1F">
          <w:rPr>
            <w:noProof/>
            <w:webHidden/>
          </w:rPr>
          <w:fldChar w:fldCharType="end"/>
        </w:r>
      </w:hyperlink>
    </w:p>
    <w:p w14:paraId="268DBF93" w14:textId="77777777" w:rsidR="000D4E39" w:rsidRPr="00984C8B" w:rsidRDefault="000D4E39" w:rsidP="000D4E39">
      <w:pPr>
        <w:rPr>
          <w:b/>
          <w:color w:val="004990"/>
          <w:highlight w:val="yellow"/>
        </w:rPr>
      </w:pPr>
      <w:r w:rsidRPr="00EF7763">
        <w:rPr>
          <w:b/>
          <w:color w:val="004990"/>
          <w:highlight w:val="yellow"/>
        </w:rPr>
        <w:fldChar w:fldCharType="end"/>
      </w:r>
    </w:p>
    <w:p w14:paraId="26FB3C13"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14:paraId="0F3C7E4C" w14:textId="77777777" w:rsidR="000D4E39" w:rsidRPr="00922427" w:rsidRDefault="000D4E39" w:rsidP="000D4E39">
      <w:pPr>
        <w:pStyle w:val="Ttulo1"/>
        <w:numPr>
          <w:ilvl w:val="0"/>
          <w:numId w:val="0"/>
        </w:numPr>
        <w:spacing w:before="120"/>
        <w:jc w:val="center"/>
        <w:rPr>
          <w:color w:val="004990"/>
          <w:sz w:val="28"/>
          <w:szCs w:val="28"/>
          <w:u w:val="none"/>
        </w:rPr>
      </w:pPr>
      <w:bookmarkStart w:id="1" w:name="_Toc450894347"/>
      <w:r w:rsidRPr="00922427">
        <w:rPr>
          <w:color w:val="004990"/>
          <w:sz w:val="28"/>
          <w:szCs w:val="28"/>
          <w:u w:val="none"/>
        </w:rPr>
        <w:lastRenderedPageBreak/>
        <w:t>PARTE I</w:t>
      </w:r>
      <w:bookmarkEnd w:id="1"/>
    </w:p>
    <w:p w14:paraId="1EC5D179"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2601DAB6"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44251512" w14:textId="46F31415" w:rsidR="00ED5F59" w:rsidRPr="00ED5F59" w:rsidRDefault="00ED5F59" w:rsidP="00ED5F59">
      <w:pPr>
        <w:spacing w:before="120"/>
        <w:ind w:left="567"/>
        <w:jc w:val="both"/>
        <w:rPr>
          <w:rFonts w:ascii="Tahoma" w:hAnsi="Tahoma" w:cs="Tahoma"/>
          <w:color w:val="004990"/>
          <w:sz w:val="22"/>
          <w:szCs w:val="22"/>
        </w:rPr>
      </w:pPr>
      <w:r w:rsidRPr="00ED5F59">
        <w:rPr>
          <w:rFonts w:ascii="Tahoma" w:hAnsi="Tahoma" w:cs="Tahoma"/>
          <w:color w:val="004990"/>
          <w:sz w:val="22"/>
          <w:szCs w:val="22"/>
        </w:rPr>
        <w:t>La Empresa Nacional de Telecomunicaciones Sociedad Anónima (ENTEL S.A.), en cumplimiento a normas internas en vigencia efectúa la presente licitación para la provisión de servicios soporte técnico, mantenimiento preventivo y correctivo de la Red Corporativa de ENTEL S.A., conforme a lo especificado en el presente documento.</w:t>
      </w:r>
    </w:p>
    <w:p w14:paraId="4941E9C4" w14:textId="765638D3" w:rsidR="00ED5F59" w:rsidRPr="00ED5F59" w:rsidRDefault="00ED5F59" w:rsidP="00ED5F59">
      <w:pPr>
        <w:spacing w:before="120"/>
        <w:ind w:left="567"/>
        <w:jc w:val="both"/>
        <w:rPr>
          <w:rFonts w:ascii="Tahoma" w:hAnsi="Tahoma" w:cs="Tahoma"/>
          <w:color w:val="004990"/>
          <w:sz w:val="22"/>
          <w:szCs w:val="22"/>
        </w:rPr>
      </w:pPr>
      <w:r w:rsidRPr="00ED5F59">
        <w:rPr>
          <w:rFonts w:ascii="Tahoma" w:hAnsi="Tahoma" w:cs="Tahoma"/>
          <w:color w:val="004990"/>
          <w:sz w:val="22"/>
          <w:szCs w:val="22"/>
        </w:rPr>
        <w:t>La Red Corporativa de ENTEL S.A. se extiende a nivel nacional con puntos de presencia en las nueve ciudades capitales de departamento y El Alto, en edificios Sede Nacional, Regionales, Multicentros Entel y oficinas remotas en otras localidades del país.</w:t>
      </w:r>
    </w:p>
    <w:p w14:paraId="4371F43A" w14:textId="64CEF6A1" w:rsidR="00ED5F59" w:rsidRPr="00ED5F59" w:rsidRDefault="00ED5F59" w:rsidP="00ED5F59">
      <w:pPr>
        <w:spacing w:before="120"/>
        <w:ind w:left="567"/>
        <w:jc w:val="both"/>
        <w:rPr>
          <w:rFonts w:ascii="Tahoma" w:hAnsi="Tahoma" w:cs="Tahoma"/>
          <w:color w:val="004990"/>
          <w:sz w:val="22"/>
          <w:szCs w:val="22"/>
        </w:rPr>
      </w:pPr>
      <w:r w:rsidRPr="00ED5F59">
        <w:rPr>
          <w:rFonts w:ascii="Tahoma" w:hAnsi="Tahoma" w:cs="Tahoma"/>
          <w:color w:val="004990"/>
          <w:sz w:val="22"/>
          <w:szCs w:val="22"/>
        </w:rPr>
        <w:t>La Red Corporativa cursa el tráfico de las aplicaciones de negocio de la empresa y  aplicaciones de soporte de la empresa, aplicaciones de soporte de oficina, tráfico de todos los call centers e interconexiones con proveedores de servicios entre los más importantes.</w:t>
      </w:r>
    </w:p>
    <w:p w14:paraId="30304419" w14:textId="05B33489" w:rsidR="000D4E39" w:rsidRPr="00ED5F59" w:rsidRDefault="00ED5F59" w:rsidP="00ED5F59">
      <w:pPr>
        <w:spacing w:before="120"/>
        <w:ind w:left="567"/>
        <w:jc w:val="both"/>
        <w:rPr>
          <w:rFonts w:ascii="Tahoma" w:hAnsi="Tahoma" w:cs="Tahoma"/>
          <w:color w:val="004990"/>
          <w:sz w:val="22"/>
          <w:szCs w:val="22"/>
        </w:rPr>
      </w:pPr>
      <w:r w:rsidRPr="00ED5F59">
        <w:rPr>
          <w:rFonts w:ascii="Tahoma" w:hAnsi="Tahoma" w:cs="Tahoma"/>
          <w:color w:val="004990"/>
          <w:sz w:val="22"/>
          <w:szCs w:val="22"/>
        </w:rPr>
        <w:t>El 99% del equipamiento de comunicación de la Red Corporativa de ENTEL S.A. es de la marca CISCO (routers, switches, firewalls, concentradores VPN, Wireless LAN Controller, access points, y soluciones como ACS, Cisco ISE entre otros). Por esta razón, se requieren los servicios de soporte y mantenimiento de una empresa representante o partner, y por consiguiente, debidamente certificada por este fabricante para la prestación de los mismos</w:t>
      </w:r>
      <w:r w:rsidR="004C0143" w:rsidRPr="00ED5F59">
        <w:rPr>
          <w:rFonts w:ascii="Tahoma" w:hAnsi="Tahoma" w:cs="Tahoma"/>
          <w:color w:val="004990"/>
          <w:sz w:val="22"/>
          <w:szCs w:val="22"/>
        </w:rPr>
        <w:t xml:space="preserve">. </w:t>
      </w:r>
    </w:p>
    <w:p w14:paraId="46B12D9A"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158B0FC3" w14:textId="1A7A9303" w:rsidR="00ED5F59" w:rsidRPr="00ED5F59" w:rsidRDefault="00ED5F59" w:rsidP="00ED5F59">
      <w:pPr>
        <w:autoSpaceDE w:val="0"/>
        <w:autoSpaceDN w:val="0"/>
        <w:adjustRightInd w:val="0"/>
        <w:spacing w:before="120"/>
        <w:ind w:left="550"/>
        <w:jc w:val="both"/>
        <w:rPr>
          <w:rFonts w:ascii="Tahoma" w:hAnsi="Tahoma" w:cs="Tahoma"/>
          <w:color w:val="004990"/>
          <w:sz w:val="22"/>
          <w:szCs w:val="22"/>
        </w:rPr>
      </w:pPr>
      <w:r w:rsidRPr="00ED5F59">
        <w:rPr>
          <w:rFonts w:ascii="Tahoma" w:hAnsi="Tahoma" w:cs="Tahoma"/>
          <w:color w:val="004990"/>
          <w:sz w:val="22"/>
          <w:szCs w:val="22"/>
        </w:rPr>
        <w:t>El objeto de esta contratación es adquirir los servicios de soporte técnico y mantenimiento preventivo y correctivo de la Red Corporativa de ENTEL S.A.</w:t>
      </w:r>
      <w:r w:rsidR="002465A9">
        <w:rPr>
          <w:rFonts w:ascii="Tahoma" w:hAnsi="Tahoma" w:cs="Tahoma"/>
          <w:color w:val="004990"/>
          <w:sz w:val="22"/>
          <w:szCs w:val="22"/>
        </w:rPr>
        <w:t xml:space="preserve">, </w:t>
      </w:r>
      <w:r w:rsidR="002465A9" w:rsidRPr="00460435">
        <w:rPr>
          <w:rFonts w:ascii="Tahoma" w:hAnsi="Tahoma" w:cs="Tahoma"/>
          <w:color w:val="004990"/>
          <w:sz w:val="22"/>
          <w:szCs w:val="22"/>
        </w:rPr>
        <w:t>por el lapso de un año calendario</w:t>
      </w:r>
      <w:r w:rsidR="00EC4E51">
        <w:rPr>
          <w:rFonts w:ascii="Tahoma" w:hAnsi="Tahoma" w:cs="Tahoma"/>
          <w:color w:val="004990"/>
          <w:sz w:val="22"/>
          <w:szCs w:val="22"/>
        </w:rPr>
        <w:t xml:space="preserve"> a partir de la suscripción del contrato</w:t>
      </w:r>
      <w:r w:rsidR="002465A9" w:rsidRPr="00460435">
        <w:rPr>
          <w:rFonts w:ascii="Tahoma" w:hAnsi="Tahoma" w:cs="Tahoma"/>
          <w:color w:val="004990"/>
          <w:sz w:val="22"/>
          <w:szCs w:val="22"/>
        </w:rPr>
        <w:t>,</w:t>
      </w:r>
      <w:r w:rsidRPr="00ED5F59">
        <w:rPr>
          <w:rFonts w:ascii="Tahoma" w:hAnsi="Tahoma" w:cs="Tahoma"/>
          <w:color w:val="004990"/>
          <w:sz w:val="22"/>
          <w:szCs w:val="22"/>
        </w:rPr>
        <w:t xml:space="preserve"> que garanticen el normal y correcto funcionamiento de los equipos de comunicaciones que la conforman.</w:t>
      </w:r>
    </w:p>
    <w:p w14:paraId="2DEF47E0" w14:textId="12E85EF2" w:rsidR="000D4E39" w:rsidRPr="003358B8" w:rsidRDefault="00ED5F59" w:rsidP="00ED5F59">
      <w:pPr>
        <w:autoSpaceDE w:val="0"/>
        <w:autoSpaceDN w:val="0"/>
        <w:adjustRightInd w:val="0"/>
        <w:spacing w:before="120"/>
        <w:ind w:left="550"/>
        <w:jc w:val="both"/>
        <w:rPr>
          <w:rFonts w:ascii="Tahoma" w:hAnsi="Tahoma" w:cs="Tahoma"/>
          <w:color w:val="004990"/>
          <w:sz w:val="22"/>
          <w:szCs w:val="22"/>
        </w:rPr>
      </w:pPr>
      <w:r w:rsidRPr="00ED5F59">
        <w:rPr>
          <w:rFonts w:ascii="Tahoma" w:hAnsi="Tahoma" w:cs="Tahoma"/>
          <w:color w:val="004990"/>
          <w:sz w:val="22"/>
          <w:szCs w:val="22"/>
        </w:rPr>
        <w:t>Para facilitar la preparación, estructuración y presentación de su oferta, se pide al proponente considerar y revisar todos los puntos descritos en el presente TBC (Términos Básicos de Contratación) en su integridad</w:t>
      </w:r>
      <w:r w:rsidR="000D4E39" w:rsidRPr="003358B8">
        <w:rPr>
          <w:rFonts w:ascii="Tahoma" w:hAnsi="Tahoma" w:cs="Tahoma"/>
          <w:color w:val="004990"/>
          <w:sz w:val="22"/>
          <w:szCs w:val="22"/>
        </w:rPr>
        <w:t>.</w:t>
      </w:r>
    </w:p>
    <w:p w14:paraId="4FA52774" w14:textId="77777777" w:rsidR="000D4E39"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0DE76722" w14:textId="4C7EA282" w:rsidR="000D4E39" w:rsidRPr="00903472" w:rsidRDefault="00ED5F59" w:rsidP="000D4E39">
      <w:pPr>
        <w:spacing w:before="120"/>
        <w:ind w:left="567"/>
        <w:jc w:val="both"/>
        <w:rPr>
          <w:rFonts w:ascii="Tahoma" w:hAnsi="Tahoma" w:cs="Tahoma"/>
          <w:color w:val="004990"/>
          <w:sz w:val="22"/>
          <w:szCs w:val="22"/>
        </w:rPr>
      </w:pPr>
      <w:r w:rsidRPr="00ED5F59">
        <w:rPr>
          <w:rFonts w:ascii="Tahoma" w:hAnsi="Tahoma" w:cs="Tahoma"/>
          <w:color w:val="004990"/>
          <w:sz w:val="22"/>
          <w:szCs w:val="22"/>
        </w:rPr>
        <w:t>El oferente debe realizar todos los servicios descritos en el presente pliego de especificaciones técnicas en los edificios técnicos centrales de Entel S.A. y nodos remotos en las ciudades de La Paz, Cochabamba, Santa Cruz, Chuquisaca, Tarija, Oruro, Potosí, Beni, Pando y localidades menores de cada departamento, la ubicación actual de los equipos están principalmente en el eje troncal: La Paz, Santa Cruz y Cochabamba</w:t>
      </w:r>
      <w:r w:rsidR="00607F49">
        <w:rPr>
          <w:rFonts w:ascii="Tahoma" w:hAnsi="Tahoma" w:cs="Tahoma"/>
          <w:color w:val="004990"/>
          <w:sz w:val="22"/>
          <w:szCs w:val="22"/>
        </w:rPr>
        <w:t>.</w:t>
      </w:r>
      <w:r w:rsidR="002A49CC">
        <w:rPr>
          <w:rFonts w:ascii="Tahoma" w:hAnsi="Tahoma" w:cs="Tahoma"/>
          <w:color w:val="004990"/>
          <w:sz w:val="22"/>
          <w:szCs w:val="22"/>
        </w:rPr>
        <w:t xml:space="preserve"> </w:t>
      </w:r>
    </w:p>
    <w:p w14:paraId="016C3C9A"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0F9FF6EA" w14:textId="62D047AF" w:rsidR="000D4E39" w:rsidRDefault="00ED5F59" w:rsidP="00ED5F59">
      <w:pPr>
        <w:spacing w:before="120"/>
        <w:ind w:left="567"/>
        <w:jc w:val="both"/>
        <w:rPr>
          <w:rFonts w:ascii="Tahoma" w:hAnsi="Tahoma" w:cs="Tahoma"/>
          <w:color w:val="004990"/>
          <w:sz w:val="22"/>
          <w:szCs w:val="22"/>
        </w:rPr>
      </w:pPr>
      <w:r w:rsidRPr="00ED5F59">
        <w:rPr>
          <w:rFonts w:ascii="Tahoma" w:hAnsi="Tahoma" w:cs="Tahoma"/>
          <w:color w:val="004990"/>
          <w:sz w:val="22"/>
          <w:szCs w:val="22"/>
        </w:rPr>
        <w:t xml:space="preserve">La presente licitación, durante el proceso de contratación, debe ser coordinada con la Subgerencia de Adquisiciones. </w:t>
      </w:r>
      <w:r w:rsidRPr="007C6C69">
        <w:rPr>
          <w:rFonts w:ascii="Tahoma" w:hAnsi="Tahoma" w:cs="Tahoma"/>
          <w:color w:val="004990"/>
          <w:sz w:val="22"/>
          <w:szCs w:val="22"/>
        </w:rPr>
        <w:t>Posterior a su adjudicación y firma de contrato</w:t>
      </w:r>
      <w:r w:rsidRPr="00ED5F59">
        <w:rPr>
          <w:rFonts w:ascii="Tahoma" w:hAnsi="Tahoma" w:cs="Tahoma"/>
          <w:color w:val="004990"/>
          <w:sz w:val="22"/>
          <w:szCs w:val="22"/>
        </w:rPr>
        <w:t xml:space="preserve">, el proceso deberá ser directamente coordinado con </w:t>
      </w:r>
      <w:r w:rsidRPr="00460435">
        <w:rPr>
          <w:rFonts w:ascii="Tahoma" w:hAnsi="Tahoma" w:cs="Tahoma"/>
          <w:color w:val="004990"/>
          <w:sz w:val="22"/>
          <w:szCs w:val="22"/>
        </w:rPr>
        <w:t>la Subgerencia de Operación</w:t>
      </w:r>
      <w:r w:rsidR="002465A9" w:rsidRPr="00460435">
        <w:rPr>
          <w:rFonts w:ascii="Tahoma" w:hAnsi="Tahoma" w:cs="Tahoma"/>
          <w:color w:val="004990"/>
          <w:sz w:val="22"/>
          <w:szCs w:val="22"/>
        </w:rPr>
        <w:t xml:space="preserve">, </w:t>
      </w:r>
      <w:r w:rsidRPr="00460435">
        <w:rPr>
          <w:rFonts w:ascii="Tahoma" w:hAnsi="Tahoma" w:cs="Tahoma"/>
          <w:color w:val="004990"/>
          <w:sz w:val="22"/>
          <w:szCs w:val="22"/>
        </w:rPr>
        <w:t>Mantenimiento</w:t>
      </w:r>
      <w:r w:rsidR="002465A9" w:rsidRPr="00460435">
        <w:rPr>
          <w:rFonts w:ascii="Tahoma" w:hAnsi="Tahoma" w:cs="Tahoma"/>
          <w:color w:val="004990"/>
          <w:sz w:val="22"/>
          <w:szCs w:val="22"/>
        </w:rPr>
        <w:t xml:space="preserve"> y Optimización</w:t>
      </w:r>
      <w:r w:rsidRPr="00ED5F59">
        <w:rPr>
          <w:rFonts w:ascii="Tahoma" w:hAnsi="Tahoma" w:cs="Tahoma"/>
          <w:color w:val="004990"/>
          <w:sz w:val="22"/>
          <w:szCs w:val="22"/>
        </w:rPr>
        <w:t xml:space="preserve"> como responsable del seguimiento y control al contrato</w:t>
      </w:r>
      <w:r>
        <w:rPr>
          <w:rFonts w:ascii="Tahoma" w:hAnsi="Tahoma" w:cs="Tahoma"/>
          <w:color w:val="004990"/>
          <w:sz w:val="22"/>
          <w:szCs w:val="22"/>
        </w:rPr>
        <w:t>.</w:t>
      </w:r>
    </w:p>
    <w:p w14:paraId="0447F5AE" w14:textId="77777777" w:rsidR="00883CBB" w:rsidRDefault="00883CBB" w:rsidP="00ED5F59">
      <w:pPr>
        <w:spacing w:before="120"/>
        <w:ind w:left="567"/>
        <w:jc w:val="both"/>
        <w:rPr>
          <w:rFonts w:ascii="Tahoma" w:hAnsi="Tahoma" w:cs="Tahoma"/>
          <w:color w:val="004990"/>
          <w:sz w:val="22"/>
          <w:szCs w:val="22"/>
        </w:rPr>
      </w:pPr>
    </w:p>
    <w:p w14:paraId="377C119A" w14:textId="77777777" w:rsidR="00ED5F59" w:rsidRPr="00984C8B" w:rsidRDefault="00ED5F59" w:rsidP="00ED5F59">
      <w:pPr>
        <w:spacing w:before="120"/>
        <w:ind w:left="567"/>
        <w:jc w:val="both"/>
        <w:rPr>
          <w:rFonts w:ascii="Tahoma" w:hAnsi="Tahoma" w:cs="Tahoma"/>
          <w:color w:val="004990"/>
          <w:sz w:val="22"/>
          <w:szCs w:val="22"/>
        </w:rPr>
      </w:pPr>
    </w:p>
    <w:p w14:paraId="06D018DC" w14:textId="77777777" w:rsidR="000D4E39"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lastRenderedPageBreak/>
        <w:t>Proponentes elegibles</w:t>
      </w:r>
    </w:p>
    <w:p w14:paraId="78566155" w14:textId="77777777" w:rsidR="00BD3EE6" w:rsidRDefault="00BD3EE6" w:rsidP="00BD3EE6">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14:paraId="67948614" w14:textId="1654FA57" w:rsidR="00BD3EE6" w:rsidRDefault="00BD3EE6" w:rsidP="009D777A">
      <w:pPr>
        <w:pStyle w:val="Prrafodelista"/>
        <w:numPr>
          <w:ilvl w:val="0"/>
          <w:numId w:val="36"/>
        </w:numPr>
        <w:spacing w:before="120"/>
        <w:jc w:val="both"/>
        <w:rPr>
          <w:rFonts w:ascii="Tahoma" w:hAnsi="Tahoma" w:cs="Tahoma"/>
          <w:color w:val="004990"/>
        </w:rPr>
      </w:pPr>
      <w:r>
        <w:rPr>
          <w:rFonts w:ascii="Tahoma" w:hAnsi="Tahoma" w:cs="Tahoma"/>
          <w:color w:val="004990"/>
        </w:rPr>
        <w:t>Empresas nacionales legalmente constituidas.</w:t>
      </w:r>
    </w:p>
    <w:p w14:paraId="47E88ED2" w14:textId="77777777" w:rsidR="00BD3EE6" w:rsidRDefault="00BD3EE6" w:rsidP="009D777A">
      <w:pPr>
        <w:pStyle w:val="Prrafodelista"/>
        <w:numPr>
          <w:ilvl w:val="0"/>
          <w:numId w:val="36"/>
        </w:numPr>
        <w:spacing w:before="120"/>
        <w:jc w:val="both"/>
        <w:rPr>
          <w:rFonts w:ascii="Tahoma" w:hAnsi="Tahoma" w:cs="Tahoma"/>
          <w:color w:val="004990"/>
        </w:rPr>
      </w:pPr>
      <w:r>
        <w:rPr>
          <w:rFonts w:ascii="Tahoma" w:hAnsi="Tahoma" w:cs="Tahoma"/>
          <w:color w:val="004990"/>
        </w:rPr>
        <w:t>Asociaciones Accidentales legalmente constituidas en Bolivia</w:t>
      </w:r>
    </w:p>
    <w:p w14:paraId="3FBBFB29" w14:textId="77777777" w:rsidR="00BD3EE6" w:rsidRDefault="00BD3EE6" w:rsidP="00BD3EE6">
      <w:pPr>
        <w:ind w:left="709"/>
        <w:jc w:val="both"/>
        <w:rPr>
          <w:rFonts w:ascii="Tahoma" w:hAnsi="Tahoma" w:cs="Tahoma"/>
          <w:color w:val="365F91"/>
          <w:sz w:val="22"/>
          <w:szCs w:val="22"/>
        </w:rPr>
      </w:pPr>
    </w:p>
    <w:p w14:paraId="5A3A3C03" w14:textId="77777777" w:rsidR="000D4E39" w:rsidRPr="00E67E5D" w:rsidRDefault="000D4E39" w:rsidP="000D4E39">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w:t>
      </w:r>
      <w:r w:rsidRPr="00427E1F">
        <w:rPr>
          <w:rFonts w:ascii="Tahoma" w:hAnsi="Tahoma" w:cs="Tahoma"/>
          <w:b/>
          <w:color w:val="004990"/>
          <w:sz w:val="22"/>
          <w:szCs w:val="22"/>
        </w:rPr>
        <w:t>indirectamente</w:t>
      </w:r>
      <w:r w:rsidRPr="00427E1F">
        <w:rPr>
          <w:rFonts w:ascii="Tahoma" w:hAnsi="Tahoma" w:cs="Tahoma"/>
          <w:color w:val="004990"/>
          <w:sz w:val="22"/>
          <w:szCs w:val="22"/>
        </w:rPr>
        <w:t>,</w:t>
      </w:r>
      <w:r w:rsidRPr="00E67E5D">
        <w:rPr>
          <w:rFonts w:ascii="Tahoma" w:hAnsi="Tahoma" w:cs="Tahoma"/>
          <w:color w:val="004990"/>
          <w:sz w:val="22"/>
          <w:szCs w:val="22"/>
        </w:rPr>
        <w:t xml:space="preserve"> en los procesos de adquisición de bienes y/o contratación de servicios, las personas naturales o jurídicas comprendidas en los siguientes casos:</w:t>
      </w:r>
    </w:p>
    <w:p w14:paraId="071D1FC0" w14:textId="77777777" w:rsidR="000D4E39"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0357C85E" w14:textId="77777777" w:rsidR="000D4E39" w:rsidRDefault="000D4E39" w:rsidP="009D777A">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59AE79CA" w14:textId="77777777" w:rsidR="000D4E39" w:rsidRDefault="000D4E39" w:rsidP="009D777A">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15832AB4" w14:textId="77777777" w:rsidR="000D4E39" w:rsidRDefault="000D4E39" w:rsidP="009D777A">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6409F994" w14:textId="77777777" w:rsidR="000D4E39" w:rsidRPr="00E94D8A"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del </w:t>
      </w:r>
      <w:r w:rsidR="00034929">
        <w:rPr>
          <w:rFonts w:ascii="Tahoma" w:hAnsi="Tahoma" w:cs="Tahoma"/>
          <w:iCs/>
          <w:color w:val="004990"/>
          <w:sz w:val="22"/>
          <w:szCs w:val="22"/>
        </w:rPr>
        <w:t>Término Básico de Contratación</w:t>
      </w:r>
      <w:r w:rsidRPr="00E94D8A">
        <w:rPr>
          <w:rFonts w:ascii="Tahoma" w:hAnsi="Tahoma" w:cs="Tahoma"/>
          <w:iCs/>
          <w:color w:val="004990"/>
          <w:sz w:val="22"/>
          <w:szCs w:val="22"/>
        </w:rPr>
        <w:t>, Especificaciones Técnicas o Términos de Referencias.</w:t>
      </w:r>
    </w:p>
    <w:p w14:paraId="6DB899D3" w14:textId="77777777" w:rsidR="000D4E39" w:rsidRPr="00E94D8A"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5DF2258B" w14:textId="77777777" w:rsidR="000D4E39" w:rsidRPr="00E94D8A"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EE24D9">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14:paraId="2D9722EF" w14:textId="77777777" w:rsidR="000D4E39" w:rsidRPr="00E94D8A"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1A23F1B6" w14:textId="77777777" w:rsidR="000D4E39" w:rsidRPr="00E94D8A"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6FFC8026" w14:textId="77777777" w:rsidR="000D4E39" w:rsidRPr="00E94D8A"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44CD1203" w14:textId="77777777" w:rsidR="000D4E39"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0A38DFA0" w14:textId="77777777" w:rsidR="000D4E39"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42E7AB22" w14:textId="77777777" w:rsidR="000D4E39" w:rsidRPr="007C6C69" w:rsidRDefault="000D4E39" w:rsidP="009D777A">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4C9CFF0F" w14:textId="77777777"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14:paraId="3DF1B5C5"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7CD71FCD" w14:textId="18983276" w:rsidR="00427E1F" w:rsidRDefault="00C45166" w:rsidP="009D777A">
      <w:pPr>
        <w:pStyle w:val="Prrafodelista"/>
        <w:numPr>
          <w:ilvl w:val="0"/>
          <w:numId w:val="11"/>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Consultas escritas sobre los</w:t>
      </w:r>
      <w:r w:rsidR="000D4E39" w:rsidRPr="00427E1F">
        <w:rPr>
          <w:rFonts w:ascii="Tahoma" w:hAnsi="Tahoma" w:cs="Tahoma"/>
          <w:color w:val="004990"/>
          <w:sz w:val="22"/>
          <w:szCs w:val="22"/>
          <w:u w:val="single"/>
        </w:rPr>
        <w:t xml:space="preserve"> </w:t>
      </w:r>
      <w:r w:rsidRPr="00427E1F">
        <w:rPr>
          <w:rFonts w:ascii="Tahoma" w:hAnsi="Tahoma" w:cs="Tahoma"/>
          <w:color w:val="004990"/>
          <w:sz w:val="22"/>
          <w:szCs w:val="22"/>
          <w:u w:val="single"/>
        </w:rPr>
        <w:t>Términos Básicos de Contratación</w:t>
      </w:r>
      <w:r w:rsidR="000D4E39" w:rsidRPr="00427E1F">
        <w:rPr>
          <w:rFonts w:ascii="Tahoma" w:hAnsi="Tahoma" w:cs="Tahoma"/>
          <w:color w:val="004990"/>
          <w:sz w:val="22"/>
          <w:szCs w:val="22"/>
          <w:u w:val="single"/>
        </w:rPr>
        <w:t>:</w:t>
      </w:r>
      <w:r w:rsidR="000D4E39" w:rsidRPr="00427E1F">
        <w:rPr>
          <w:rFonts w:ascii="Tahoma" w:hAnsi="Tahoma" w:cs="Tahoma"/>
          <w:color w:val="004990"/>
          <w:sz w:val="22"/>
          <w:szCs w:val="22"/>
        </w:rPr>
        <w:t xml:space="preserve"> </w:t>
      </w:r>
      <w:r w:rsidR="00427E1F" w:rsidRPr="00427E1F">
        <w:rPr>
          <w:rFonts w:ascii="Tahoma" w:hAnsi="Tahoma" w:cs="Tahoma"/>
          <w:color w:val="004990"/>
          <w:sz w:val="22"/>
          <w:szCs w:val="22"/>
        </w:rPr>
        <w:t xml:space="preserve">Cualquier potencial proponente debe </w:t>
      </w:r>
      <w:r w:rsidR="00427E1F" w:rsidRPr="00427E1F">
        <w:rPr>
          <w:rFonts w:ascii="Tahoma" w:hAnsi="Tahoma" w:cs="Tahoma"/>
          <w:b/>
          <w:color w:val="004990"/>
          <w:sz w:val="22"/>
          <w:szCs w:val="22"/>
        </w:rPr>
        <w:t>enviar sus consultas escritas</w:t>
      </w:r>
      <w:r w:rsidR="00427E1F" w:rsidRPr="00427E1F">
        <w:rPr>
          <w:rFonts w:ascii="Tahoma" w:hAnsi="Tahoma" w:cs="Tahoma"/>
          <w:color w:val="004990"/>
          <w:sz w:val="22"/>
          <w:szCs w:val="22"/>
        </w:rPr>
        <w:t xml:space="preserve"> dirigidas a la Subgerencia de Adquisiciones, hasta el día </w:t>
      </w:r>
      <w:r w:rsidR="00ED5F59">
        <w:rPr>
          <w:rFonts w:ascii="Tahoma" w:hAnsi="Tahoma" w:cs="Tahoma"/>
          <w:color w:val="004990"/>
          <w:sz w:val="22"/>
          <w:szCs w:val="22"/>
        </w:rPr>
        <w:t>02</w:t>
      </w:r>
      <w:r w:rsidR="00427E1F" w:rsidRPr="00427E1F">
        <w:rPr>
          <w:rFonts w:ascii="Tahoma" w:hAnsi="Tahoma" w:cs="Tahoma"/>
          <w:color w:val="004990"/>
          <w:sz w:val="22"/>
          <w:szCs w:val="22"/>
        </w:rPr>
        <w:t xml:space="preserve"> de </w:t>
      </w:r>
      <w:r w:rsidR="00ED5F59">
        <w:rPr>
          <w:rFonts w:ascii="Tahoma" w:hAnsi="Tahoma" w:cs="Tahoma"/>
          <w:color w:val="004990"/>
          <w:sz w:val="22"/>
          <w:szCs w:val="22"/>
        </w:rPr>
        <w:t>junio</w:t>
      </w:r>
      <w:r w:rsidR="00427E1F" w:rsidRPr="00427E1F">
        <w:rPr>
          <w:rFonts w:ascii="Tahoma" w:hAnsi="Tahoma" w:cs="Tahoma"/>
          <w:color w:val="004990"/>
          <w:sz w:val="22"/>
          <w:szCs w:val="22"/>
        </w:rPr>
        <w:t xml:space="preserve"> de 2016, hrs. 1</w:t>
      </w:r>
      <w:r w:rsidR="00ED5F59">
        <w:rPr>
          <w:rFonts w:ascii="Tahoma" w:hAnsi="Tahoma" w:cs="Tahoma"/>
          <w:color w:val="004990"/>
          <w:sz w:val="22"/>
          <w:szCs w:val="22"/>
        </w:rPr>
        <w:t>5</w:t>
      </w:r>
      <w:r w:rsidR="00427E1F" w:rsidRPr="00427E1F">
        <w:rPr>
          <w:rFonts w:ascii="Tahoma" w:hAnsi="Tahoma" w:cs="Tahoma"/>
          <w:color w:val="004990"/>
          <w:sz w:val="22"/>
          <w:szCs w:val="22"/>
        </w:rPr>
        <w:t>:00; a los correos electrónicos worellana@entel.bo con copia acoronel@entel.bo o a la dirección: Calle Federico Zuazo, Edificio Tower de ENTEL N° 1771 Piso 6, Subgerencia de Adquisiciones. (Si corresponde)</w:t>
      </w:r>
    </w:p>
    <w:p w14:paraId="63EC087C" w14:textId="77777777" w:rsidR="000D4E39" w:rsidRPr="00427E1F" w:rsidRDefault="000D4E39" w:rsidP="009D777A">
      <w:pPr>
        <w:pStyle w:val="Prrafodelista"/>
        <w:numPr>
          <w:ilvl w:val="0"/>
          <w:numId w:val="11"/>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Reunión de Aclaración:</w:t>
      </w:r>
      <w:r w:rsidRPr="00427E1F">
        <w:rPr>
          <w:rFonts w:ascii="Tahoma" w:hAnsi="Tahoma" w:cs="Tahoma"/>
          <w:color w:val="004990"/>
          <w:sz w:val="22"/>
          <w:szCs w:val="22"/>
        </w:rPr>
        <w:t xml:space="preserve"> Con la finalidad de responder a las consultas realizadas sobre el </w:t>
      </w:r>
      <w:r w:rsidR="00034929" w:rsidRPr="00427E1F">
        <w:rPr>
          <w:rFonts w:ascii="Tahoma" w:hAnsi="Tahoma" w:cs="Tahoma"/>
          <w:color w:val="004990"/>
          <w:sz w:val="22"/>
          <w:szCs w:val="22"/>
        </w:rPr>
        <w:t>Término Básico de Contratación</w:t>
      </w:r>
      <w:r w:rsidRPr="00427E1F">
        <w:rPr>
          <w:rFonts w:ascii="Tahoma" w:hAnsi="Tahoma" w:cs="Tahoma"/>
          <w:color w:val="004990"/>
          <w:sz w:val="22"/>
          <w:szCs w:val="22"/>
        </w:rPr>
        <w:t xml:space="preserve"> dentro del plazo señalado. Dicha reunión se realizará en:</w:t>
      </w:r>
    </w:p>
    <w:p w14:paraId="710E778D" w14:textId="77777777" w:rsidR="006D3780" w:rsidRPr="00CD07C3" w:rsidRDefault="006D3780" w:rsidP="006D3780">
      <w:pPr>
        <w:pStyle w:val="Prrafodelista"/>
        <w:tabs>
          <w:tab w:val="left" w:pos="1134"/>
        </w:tabs>
        <w:spacing w:before="120"/>
        <w:ind w:left="1429"/>
        <w:jc w:val="both"/>
        <w:rPr>
          <w:rFonts w:ascii="Tahoma" w:hAnsi="Tahoma" w:cs="Tahoma"/>
          <w:color w:val="0049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14:paraId="1E6D9E2F" w14:textId="77777777"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30D5BC0"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lastRenderedPageBreak/>
              <w:t>Fecha:</w:t>
            </w:r>
          </w:p>
        </w:tc>
        <w:tc>
          <w:tcPr>
            <w:tcW w:w="4693" w:type="dxa"/>
            <w:tcBorders>
              <w:top w:val="single" w:sz="4" w:space="0" w:color="004990"/>
              <w:left w:val="single" w:sz="4" w:space="0" w:color="FFFFFF"/>
            </w:tcBorders>
            <w:vAlign w:val="center"/>
          </w:tcPr>
          <w:p w14:paraId="4285B495" w14:textId="0A593488" w:rsidR="000D4E39" w:rsidRPr="007E6E9E" w:rsidRDefault="00ED5F59" w:rsidP="00ED5F59">
            <w:pPr>
              <w:outlineLvl w:val="2"/>
              <w:rPr>
                <w:rFonts w:ascii="Tahoma" w:hAnsi="Tahoma" w:cs="Tahoma"/>
                <w:color w:val="004990"/>
                <w:sz w:val="22"/>
              </w:rPr>
            </w:pPr>
            <w:r>
              <w:rPr>
                <w:rFonts w:ascii="Tahoma" w:hAnsi="Tahoma" w:cs="Tahoma"/>
                <w:color w:val="004990"/>
                <w:sz w:val="22"/>
              </w:rPr>
              <w:t>03</w:t>
            </w:r>
            <w:r w:rsidR="00C45166" w:rsidRPr="007E6E9E">
              <w:rPr>
                <w:rFonts w:ascii="Tahoma" w:hAnsi="Tahoma" w:cs="Tahoma"/>
                <w:color w:val="004990"/>
                <w:sz w:val="22"/>
              </w:rPr>
              <w:t xml:space="preserve"> de </w:t>
            </w:r>
            <w:r>
              <w:rPr>
                <w:rFonts w:ascii="Tahoma" w:hAnsi="Tahoma" w:cs="Tahoma"/>
                <w:color w:val="004990"/>
                <w:sz w:val="22"/>
              </w:rPr>
              <w:t>junio</w:t>
            </w:r>
            <w:r w:rsidR="00C45166" w:rsidRPr="007E6E9E">
              <w:rPr>
                <w:rFonts w:ascii="Tahoma" w:hAnsi="Tahoma" w:cs="Tahoma"/>
                <w:color w:val="004990"/>
                <w:sz w:val="22"/>
              </w:rPr>
              <w:t xml:space="preserve"> de 2016</w:t>
            </w:r>
          </w:p>
        </w:tc>
      </w:tr>
      <w:tr w:rsidR="000D4E39" w:rsidRPr="00CD07C3" w14:paraId="1159E67F" w14:textId="77777777"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E5A33AF"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157DACC6" w14:textId="78D779D6" w:rsidR="000D4E39" w:rsidRPr="007E6E9E" w:rsidRDefault="007E6E9E" w:rsidP="00ED5F59">
            <w:pPr>
              <w:outlineLvl w:val="2"/>
              <w:rPr>
                <w:rFonts w:ascii="Tahoma" w:hAnsi="Tahoma" w:cs="Tahoma"/>
                <w:color w:val="004990"/>
              </w:rPr>
            </w:pPr>
            <w:r w:rsidRPr="007E6E9E">
              <w:rPr>
                <w:rFonts w:ascii="Tahoma" w:hAnsi="Tahoma" w:cs="Tahoma"/>
                <w:color w:val="004990"/>
                <w:sz w:val="22"/>
              </w:rPr>
              <w:t>1</w:t>
            </w:r>
            <w:r w:rsidR="00ED5F59">
              <w:rPr>
                <w:rFonts w:ascii="Tahoma" w:hAnsi="Tahoma" w:cs="Tahoma"/>
                <w:color w:val="004990"/>
                <w:sz w:val="22"/>
              </w:rPr>
              <w:t>5</w:t>
            </w:r>
            <w:r w:rsidR="00C45166" w:rsidRPr="007E6E9E">
              <w:rPr>
                <w:rFonts w:ascii="Tahoma" w:hAnsi="Tahoma" w:cs="Tahoma"/>
                <w:color w:val="004990"/>
                <w:sz w:val="22"/>
              </w:rPr>
              <w:t>:00</w:t>
            </w:r>
          </w:p>
        </w:tc>
      </w:tr>
      <w:tr w:rsidR="000D4E39" w:rsidRPr="00CD07C3" w14:paraId="7F2E22A3" w14:textId="77777777"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0EC6350"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47AAD159" w14:textId="77777777"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0D4E39" w:rsidRPr="00CD07C3" w14:paraId="64E7EC21" w14:textId="77777777"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7F3C938"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4E7B2283" w14:textId="77777777"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14:paraId="666F442F" w14:textId="77777777"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05AA773"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20D6AB1D" w14:textId="77777777" w:rsidR="000D4E39" w:rsidRPr="00CD07C3" w:rsidRDefault="00C45166" w:rsidP="00196B97">
            <w:pPr>
              <w:outlineLvl w:val="2"/>
              <w:rPr>
                <w:rFonts w:ascii="Tahoma" w:hAnsi="Tahoma" w:cs="Tahoma"/>
                <w:color w:val="004990"/>
              </w:rPr>
            </w:pPr>
            <w:r w:rsidRPr="00C45166">
              <w:rPr>
                <w:rFonts w:ascii="Tahoma" w:hAnsi="Tahoma" w:cs="Tahoma"/>
                <w:color w:val="004990"/>
                <w:sz w:val="22"/>
              </w:rPr>
              <w:t>Alberto Coronel</w:t>
            </w:r>
          </w:p>
        </w:tc>
      </w:tr>
    </w:tbl>
    <w:p w14:paraId="5597B84F" w14:textId="77777777"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3886847E" w14:textId="77777777" w:rsidR="000D4E39"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1B95AECA" w14:textId="77777777" w:rsidR="006D3780" w:rsidRPr="00CD07C3" w:rsidRDefault="006D3780" w:rsidP="000D4E39">
      <w:pPr>
        <w:spacing w:before="120"/>
        <w:ind w:left="709"/>
        <w:jc w:val="both"/>
        <w:rPr>
          <w:rFonts w:ascii="Tahoma" w:hAnsi="Tahoma" w:cs="Tahoma"/>
          <w:color w:val="004990"/>
          <w:sz w:val="22"/>
          <w:szCs w:val="22"/>
        </w:rPr>
      </w:pPr>
    </w:p>
    <w:p w14:paraId="585F4D21" w14:textId="77777777" w:rsidR="000D4E39" w:rsidRPr="00CD07C3"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5B1ECB58" w14:textId="77777777"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w:t>
      </w:r>
      <w:r w:rsidR="00D31A36">
        <w:rPr>
          <w:rFonts w:ascii="Tahoma" w:hAnsi="Tahoma" w:cs="Tahoma"/>
          <w:color w:val="004990"/>
          <w:sz w:val="22"/>
          <w:szCs w:val="22"/>
        </w:rPr>
        <w:t xml:space="preserve"> de Entel S.A. (Calle Federico Z</w:t>
      </w:r>
      <w:r w:rsidRPr="00CD07C3">
        <w:rPr>
          <w:rFonts w:ascii="Tahoma" w:hAnsi="Tahoma" w:cs="Tahoma"/>
          <w:color w:val="004990"/>
          <w:sz w:val="22"/>
          <w:szCs w:val="22"/>
        </w:rPr>
        <w:t xml:space="preserve">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476BDF70" w14:textId="77777777" w:rsidR="009D3288" w:rsidRPr="00CD07C3" w:rsidRDefault="009D3288"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14:paraId="0ACD7CE2"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06797D1"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7137F561" w14:textId="5887B7C8" w:rsidR="000D4E39" w:rsidRPr="007E6E9E" w:rsidRDefault="00ED5F59" w:rsidP="00ED5F59">
            <w:pPr>
              <w:ind w:left="1276" w:hanging="1276"/>
              <w:jc w:val="both"/>
              <w:rPr>
                <w:rFonts w:ascii="Tahoma" w:hAnsi="Tahoma" w:cs="Tahoma"/>
                <w:color w:val="004990"/>
                <w:sz w:val="22"/>
                <w:szCs w:val="22"/>
              </w:rPr>
            </w:pPr>
            <w:r>
              <w:rPr>
                <w:rFonts w:ascii="Tahoma" w:hAnsi="Tahoma" w:cs="Tahoma"/>
                <w:color w:val="004990"/>
                <w:sz w:val="22"/>
                <w:szCs w:val="22"/>
              </w:rPr>
              <w:t>10</w:t>
            </w:r>
            <w:r w:rsidR="00C45166" w:rsidRPr="007E6E9E">
              <w:rPr>
                <w:rFonts w:ascii="Tahoma" w:hAnsi="Tahoma" w:cs="Tahoma"/>
                <w:color w:val="004990"/>
                <w:sz w:val="22"/>
                <w:szCs w:val="22"/>
              </w:rPr>
              <w:t xml:space="preserve"> de </w:t>
            </w:r>
            <w:r w:rsidR="007E6E9E" w:rsidRPr="007E6E9E">
              <w:rPr>
                <w:rFonts w:ascii="Tahoma" w:hAnsi="Tahoma" w:cs="Tahoma"/>
                <w:color w:val="004990"/>
                <w:sz w:val="22"/>
                <w:szCs w:val="22"/>
              </w:rPr>
              <w:t xml:space="preserve">junio </w:t>
            </w:r>
            <w:r w:rsidR="00C45166" w:rsidRPr="007E6E9E">
              <w:rPr>
                <w:rFonts w:ascii="Tahoma" w:hAnsi="Tahoma" w:cs="Tahoma"/>
                <w:color w:val="004990"/>
                <w:sz w:val="22"/>
                <w:szCs w:val="22"/>
              </w:rPr>
              <w:t>de 2016</w:t>
            </w:r>
          </w:p>
        </w:tc>
      </w:tr>
      <w:tr w:rsidR="000D4E39" w:rsidRPr="00984C8B" w14:paraId="0F1456E4"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83C9A49"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17F78E21" w14:textId="77777777" w:rsidR="000D4E39" w:rsidRPr="007E6E9E" w:rsidRDefault="00C45166" w:rsidP="00196B97">
            <w:pPr>
              <w:ind w:left="1276" w:hanging="1276"/>
              <w:jc w:val="both"/>
              <w:rPr>
                <w:rFonts w:ascii="Tahoma" w:hAnsi="Tahoma" w:cs="Tahoma"/>
                <w:color w:val="004990"/>
                <w:sz w:val="22"/>
                <w:szCs w:val="22"/>
              </w:rPr>
            </w:pPr>
            <w:r w:rsidRPr="007E6E9E">
              <w:rPr>
                <w:rFonts w:ascii="Tahoma" w:hAnsi="Tahoma" w:cs="Tahoma"/>
                <w:color w:val="004990"/>
                <w:sz w:val="22"/>
                <w:szCs w:val="22"/>
              </w:rPr>
              <w:t>15:30</w:t>
            </w:r>
          </w:p>
        </w:tc>
      </w:tr>
    </w:tbl>
    <w:p w14:paraId="1A562692" w14:textId="77777777"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76127C4A" w14:textId="77777777" w:rsidR="000D4E39" w:rsidRPr="00984C8B" w:rsidRDefault="000D4E39" w:rsidP="006D3780">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3E370723"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6019A50D"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52DDCDAC"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2228132E" w14:textId="77777777"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w:t>
      </w:r>
      <w:r w:rsidR="00C45166">
        <w:rPr>
          <w:rFonts w:ascii="Tahoma" w:hAnsi="Tahoma" w:cs="Tahoma"/>
          <w:color w:val="004990"/>
          <w:sz w:val="22"/>
          <w:szCs w:val="24"/>
        </w:rPr>
        <w:t>n</w:t>
      </w:r>
      <w:r w:rsidRPr="00227E45">
        <w:rPr>
          <w:rFonts w:ascii="Tahoma" w:hAnsi="Tahoma" w:cs="Tahoma"/>
          <w:color w:val="004990"/>
          <w:sz w:val="22"/>
          <w:szCs w:val="24"/>
        </w:rPr>
        <w:t xml:space="preserve">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14:paraId="7674A16D" w14:textId="77777777" w:rsidR="00D31A36" w:rsidRPr="00984C8B" w:rsidRDefault="00D31A36" w:rsidP="000D4E39">
      <w:pPr>
        <w:spacing w:before="120"/>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14:paraId="1AC4185A" w14:textId="77777777" w:rsidTr="00196B97">
        <w:trPr>
          <w:trHeight w:val="1836"/>
          <w:jc w:val="center"/>
        </w:trPr>
        <w:tc>
          <w:tcPr>
            <w:tcW w:w="7690" w:type="dxa"/>
            <w:vAlign w:val="center"/>
          </w:tcPr>
          <w:p w14:paraId="7361CB01"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lastRenderedPageBreak/>
              <w:t>ENTEL S.A.</w:t>
            </w:r>
          </w:p>
          <w:p w14:paraId="09B5E1AC" w14:textId="120278A2"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C45166">
              <w:rPr>
                <w:rFonts w:ascii="Tahoma" w:hAnsi="Tahoma" w:cs="Tahoma"/>
                <w:color w:val="004990"/>
                <w:sz w:val="22"/>
                <w:szCs w:val="22"/>
              </w:rPr>
              <w:t>04</w:t>
            </w:r>
            <w:r w:rsidR="00ED5F59">
              <w:rPr>
                <w:rFonts w:ascii="Tahoma" w:hAnsi="Tahoma" w:cs="Tahoma"/>
                <w:color w:val="004990"/>
                <w:sz w:val="22"/>
                <w:szCs w:val="22"/>
              </w:rPr>
              <w:t>6</w:t>
            </w:r>
            <w:r w:rsidRPr="005B409A">
              <w:rPr>
                <w:rFonts w:ascii="Tahoma" w:hAnsi="Tahoma" w:cs="Tahoma"/>
                <w:color w:val="004990"/>
                <w:sz w:val="22"/>
                <w:szCs w:val="22"/>
              </w:rPr>
              <w:t>/201</w:t>
            </w:r>
            <w:r w:rsidR="009D3288">
              <w:rPr>
                <w:rFonts w:ascii="Tahoma" w:hAnsi="Tahoma" w:cs="Tahoma"/>
                <w:color w:val="004990"/>
                <w:sz w:val="22"/>
                <w:szCs w:val="22"/>
              </w:rPr>
              <w:t>6</w:t>
            </w:r>
          </w:p>
          <w:p w14:paraId="4CBB16DD" w14:textId="77777777" w:rsidR="00ED5F59" w:rsidRDefault="00ED5F59" w:rsidP="00196B97">
            <w:pPr>
              <w:ind w:left="133"/>
              <w:jc w:val="center"/>
              <w:rPr>
                <w:rFonts w:ascii="Tahoma" w:hAnsi="Tahoma" w:cs="Tahoma"/>
                <w:color w:val="004990"/>
                <w:sz w:val="22"/>
                <w:szCs w:val="22"/>
              </w:rPr>
            </w:pPr>
            <w:r w:rsidRPr="00ED5F59">
              <w:rPr>
                <w:rFonts w:ascii="Tahoma" w:hAnsi="Tahoma" w:cs="Tahoma"/>
                <w:color w:val="004990"/>
                <w:sz w:val="22"/>
                <w:szCs w:val="22"/>
              </w:rPr>
              <w:t>MANTENIMIENTO PREVENTIVO/CORRECTIVO Y SOPORTE TÉCNICO DE LA RED CORPORATIVA DE ENTEL S.A.</w:t>
            </w:r>
          </w:p>
          <w:p w14:paraId="76063646" w14:textId="4068F693"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675D1EC7"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7A72A22A"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6FE6E82B" w14:textId="77777777"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0865B1A9" w14:textId="77777777"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14:paraId="7B4E6266"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05D5392"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575BE433" w14:textId="3D79E758" w:rsidR="000D4E39" w:rsidRPr="007E6E9E" w:rsidRDefault="00ED5F59" w:rsidP="007E6E9E">
            <w:pPr>
              <w:rPr>
                <w:rFonts w:ascii="Tahoma" w:hAnsi="Tahoma" w:cs="Tahoma"/>
                <w:color w:val="004990"/>
                <w:sz w:val="22"/>
                <w:szCs w:val="22"/>
              </w:rPr>
            </w:pPr>
            <w:r>
              <w:rPr>
                <w:rFonts w:ascii="Tahoma" w:hAnsi="Tahoma" w:cs="Tahoma"/>
                <w:color w:val="004990"/>
                <w:sz w:val="22"/>
                <w:szCs w:val="22"/>
              </w:rPr>
              <w:t>10</w:t>
            </w:r>
            <w:r w:rsidR="00C45166" w:rsidRPr="007E6E9E">
              <w:rPr>
                <w:rFonts w:ascii="Tahoma" w:hAnsi="Tahoma" w:cs="Tahoma"/>
                <w:color w:val="004990"/>
                <w:sz w:val="22"/>
                <w:szCs w:val="22"/>
              </w:rPr>
              <w:t xml:space="preserve"> de </w:t>
            </w:r>
            <w:r w:rsidR="007E6E9E" w:rsidRPr="007E6E9E">
              <w:rPr>
                <w:rFonts w:ascii="Tahoma" w:hAnsi="Tahoma" w:cs="Tahoma"/>
                <w:color w:val="004990"/>
                <w:sz w:val="22"/>
                <w:szCs w:val="22"/>
              </w:rPr>
              <w:t>junio</w:t>
            </w:r>
            <w:r w:rsidR="00C05B30" w:rsidRPr="007E6E9E">
              <w:rPr>
                <w:rFonts w:ascii="Tahoma" w:hAnsi="Tahoma" w:cs="Tahoma"/>
                <w:color w:val="004990"/>
                <w:sz w:val="22"/>
                <w:szCs w:val="22"/>
              </w:rPr>
              <w:t xml:space="preserve"> </w:t>
            </w:r>
            <w:r w:rsidR="000D4E39" w:rsidRPr="007E6E9E">
              <w:rPr>
                <w:rFonts w:ascii="Tahoma" w:hAnsi="Tahoma" w:cs="Tahoma"/>
                <w:color w:val="004990"/>
                <w:sz w:val="22"/>
                <w:szCs w:val="22"/>
              </w:rPr>
              <w:t>de 201</w:t>
            </w:r>
            <w:r w:rsidR="009D3288" w:rsidRPr="007E6E9E">
              <w:rPr>
                <w:rFonts w:ascii="Tahoma" w:hAnsi="Tahoma" w:cs="Tahoma"/>
                <w:color w:val="004990"/>
                <w:sz w:val="22"/>
                <w:szCs w:val="22"/>
              </w:rPr>
              <w:t>6</w:t>
            </w:r>
          </w:p>
        </w:tc>
      </w:tr>
      <w:tr w:rsidR="000D4E39" w:rsidRPr="00984C8B" w14:paraId="7C5352D3"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921D626"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72212347" w14:textId="77777777" w:rsidR="000D4E39" w:rsidRPr="007E6E9E" w:rsidRDefault="000D4E39" w:rsidP="00C45166">
            <w:pPr>
              <w:rPr>
                <w:rFonts w:ascii="Tahoma" w:hAnsi="Tahoma" w:cs="Tahoma"/>
                <w:color w:val="004990"/>
                <w:sz w:val="22"/>
                <w:szCs w:val="22"/>
              </w:rPr>
            </w:pPr>
            <w:r w:rsidRPr="007E6E9E">
              <w:rPr>
                <w:rFonts w:ascii="Tahoma" w:hAnsi="Tahoma" w:cs="Tahoma"/>
                <w:color w:val="004990"/>
                <w:sz w:val="22"/>
                <w:szCs w:val="22"/>
              </w:rPr>
              <w:t>1</w:t>
            </w:r>
            <w:r w:rsidR="00C45166" w:rsidRPr="007E6E9E">
              <w:rPr>
                <w:rFonts w:ascii="Tahoma" w:hAnsi="Tahoma" w:cs="Tahoma"/>
                <w:color w:val="004990"/>
                <w:sz w:val="22"/>
                <w:szCs w:val="22"/>
              </w:rPr>
              <w:t>6:00</w:t>
            </w:r>
          </w:p>
        </w:tc>
      </w:tr>
    </w:tbl>
    <w:p w14:paraId="239D688F" w14:textId="77777777" w:rsidR="000D4E39" w:rsidRPr="00984C8B" w:rsidRDefault="000D4E39" w:rsidP="000D4E39">
      <w:pPr>
        <w:ind w:left="567"/>
        <w:jc w:val="both"/>
        <w:rPr>
          <w:rFonts w:ascii="Tahoma" w:hAnsi="Tahoma" w:cs="Tahoma"/>
          <w:strike/>
          <w:color w:val="004990"/>
        </w:rPr>
      </w:pPr>
    </w:p>
    <w:p w14:paraId="68C0EBD2" w14:textId="77777777"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4C23C821" w14:textId="77777777" w:rsidR="000D4E39" w:rsidRPr="00984C8B" w:rsidRDefault="000D4E39" w:rsidP="009D777A">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13C188F6" w14:textId="77777777" w:rsidR="000D4E39" w:rsidRPr="00C328F5" w:rsidRDefault="000D4E39" w:rsidP="009D777A">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02AFF939" w14:textId="77777777" w:rsidR="000D4E39" w:rsidRPr="00C328F5" w:rsidRDefault="000D4E39" w:rsidP="009D777A">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33F8A77F" w14:textId="77777777" w:rsidR="000D4E39" w:rsidRPr="00C328F5" w:rsidRDefault="000D4E39" w:rsidP="009D777A">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 xml:space="preserve">Fotocopia simple del Poder del Representante Legal debidamente resellado en FUNDEMPRESA, mencionando las facultades otorgadas al apoderado para participar en procesos de licitación, presentación de propuestas </w:t>
      </w:r>
      <w:r w:rsidRPr="00266837">
        <w:rPr>
          <w:rFonts w:ascii="Tahoma" w:hAnsi="Tahoma" w:cs="Tahoma"/>
          <w:color w:val="004990"/>
          <w:sz w:val="22"/>
          <w:szCs w:val="22"/>
          <w:lang w:bidi="en-US"/>
        </w:rPr>
        <w:t>y</w:t>
      </w:r>
      <w:r w:rsidRPr="007E25F5">
        <w:rPr>
          <w:rFonts w:ascii="Tahoma" w:hAnsi="Tahoma" w:cs="Tahoma"/>
          <w:color w:val="004990"/>
          <w:sz w:val="22"/>
          <w:szCs w:val="22"/>
          <w:lang w:bidi="en-US"/>
        </w:rPr>
        <w:t xml:space="preserve">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653E77EC" w14:textId="00437D19" w:rsidR="000D4E39" w:rsidRDefault="00E248C0" w:rsidP="009D777A">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Fotocopia simple de la Matrícula de Comercio ante FUNDEMPRESA debidamente actualizada y vigente a su presentación, la empresa deberá tener como actividad el rubro de telecomunicaciones y</w:t>
      </w:r>
      <w:r w:rsidR="004F6C0A">
        <w:rPr>
          <w:rFonts w:ascii="Tahoma" w:hAnsi="Tahoma" w:cs="Tahoma"/>
          <w:color w:val="004990"/>
          <w:sz w:val="22"/>
          <w:szCs w:val="22"/>
          <w:lang w:bidi="en-US"/>
        </w:rPr>
        <w:t>/o</w:t>
      </w:r>
      <w:r w:rsidRPr="00E248C0">
        <w:rPr>
          <w:rFonts w:ascii="Tahoma" w:hAnsi="Tahoma" w:cs="Tahoma"/>
          <w:color w:val="004990"/>
          <w:sz w:val="22"/>
          <w:szCs w:val="22"/>
          <w:lang w:bidi="en-US"/>
        </w:rPr>
        <w:t xml:space="preserve"> las actividades inherentes al objeto del presente proceso de contratación de Telecomunicaciones. (Matrícula de Registro de Empresa en Bolivia, si se trata de empresa constituida como Sociedad en cualquiera de las modalidades)</w:t>
      </w:r>
      <w:r w:rsidR="000D4E39" w:rsidRPr="00C328F5">
        <w:rPr>
          <w:rFonts w:ascii="Tahoma" w:hAnsi="Tahoma" w:cs="Tahoma"/>
          <w:color w:val="004990"/>
          <w:sz w:val="22"/>
          <w:szCs w:val="22"/>
          <w:lang w:bidi="en-US"/>
        </w:rPr>
        <w:t>.</w:t>
      </w:r>
    </w:p>
    <w:p w14:paraId="288B7FD6" w14:textId="77777777" w:rsidR="00E248C0" w:rsidRPr="00E248C0" w:rsidRDefault="00E248C0" w:rsidP="00E248C0">
      <w:pPr>
        <w:tabs>
          <w:tab w:val="left" w:pos="2268"/>
        </w:tabs>
        <w:spacing w:before="120"/>
        <w:jc w:val="both"/>
        <w:outlineLvl w:val="2"/>
        <w:rPr>
          <w:rFonts w:ascii="Tahoma" w:hAnsi="Tahoma" w:cs="Tahoma"/>
          <w:color w:val="004990"/>
          <w:sz w:val="22"/>
          <w:szCs w:val="22"/>
          <w:lang w:bidi="en-US"/>
        </w:rPr>
      </w:pPr>
    </w:p>
    <w:p w14:paraId="0AB40C30" w14:textId="77777777" w:rsidR="000D4E39" w:rsidRPr="007C6C69" w:rsidRDefault="00E248C0" w:rsidP="009D777A">
      <w:pPr>
        <w:pStyle w:val="Prrafodelista"/>
        <w:numPr>
          <w:ilvl w:val="2"/>
          <w:numId w:val="19"/>
        </w:numPr>
        <w:jc w:val="both"/>
        <w:rPr>
          <w:rFonts w:ascii="Tahoma" w:hAnsi="Tahoma" w:cs="Tahoma"/>
          <w:color w:val="004990"/>
          <w:sz w:val="22"/>
          <w:szCs w:val="22"/>
          <w:lang w:bidi="en-US"/>
        </w:rPr>
      </w:pPr>
      <w:r w:rsidRPr="00E248C0">
        <w:rPr>
          <w:rFonts w:ascii="Tahoma" w:hAnsi="Tahoma" w:cs="Tahoma"/>
          <w:color w:val="004990"/>
          <w:sz w:val="22"/>
          <w:szCs w:val="22"/>
          <w:lang w:bidi="en-US"/>
        </w:rPr>
        <w:t>Fotocopia simple de la certificación electrónica del Número de Identificación Tributaria (N.I.T.) vigente al momento de la presentación. (El cual podrá ser impreso de la página web de impuestos, máximo con un mes de anticipación)</w:t>
      </w:r>
      <w:r>
        <w:rPr>
          <w:rFonts w:ascii="Tahoma" w:hAnsi="Tahoma" w:cs="Tahoma"/>
          <w:color w:val="004990"/>
          <w:sz w:val="22"/>
          <w:szCs w:val="22"/>
          <w:lang w:bidi="en-US"/>
        </w:rPr>
        <w:t>.</w:t>
      </w:r>
      <w:r w:rsidR="000D4E39" w:rsidRPr="007C6C69">
        <w:rPr>
          <w:rFonts w:ascii="Tahoma" w:hAnsi="Tahoma" w:cs="Tahoma"/>
          <w:color w:val="004990"/>
          <w:sz w:val="22"/>
          <w:szCs w:val="22"/>
          <w:lang w:bidi="en-US"/>
        </w:rPr>
        <w:t xml:space="preserve"> </w:t>
      </w:r>
    </w:p>
    <w:p w14:paraId="38443FF1" w14:textId="77777777" w:rsidR="000D4E39" w:rsidRPr="00C328F5" w:rsidRDefault="000D4E39" w:rsidP="009D777A">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2D55C45D" w14:textId="20C63C0D" w:rsidR="000D4E39" w:rsidRPr="00C328F5" w:rsidRDefault="00E248C0" w:rsidP="009D777A">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 xml:space="preserve">Fotocopia simple de los Estados Financieros Auditados de la última gestión fiscal y sellada por Impuestos Nacionales. (Para los proponentes que facturen hasta </w:t>
      </w:r>
      <w:r w:rsidRPr="00E67C0F">
        <w:rPr>
          <w:rFonts w:ascii="Tahoma" w:hAnsi="Tahoma" w:cs="Tahoma"/>
          <w:color w:val="004990"/>
          <w:sz w:val="22"/>
          <w:szCs w:val="22"/>
          <w:lang w:bidi="en-US"/>
        </w:rPr>
        <w:t>Bs 1.200.000,00</w:t>
      </w:r>
      <w:r w:rsidRPr="00E248C0">
        <w:rPr>
          <w:rFonts w:ascii="Tahoma" w:hAnsi="Tahoma" w:cs="Tahoma"/>
          <w:color w:val="004990"/>
          <w:sz w:val="22"/>
          <w:szCs w:val="22"/>
          <w:lang w:bidi="en-US"/>
        </w:rPr>
        <w:t xml:space="preserve"> se aceptara </w:t>
      </w:r>
      <w:r w:rsidR="004F6C0A">
        <w:rPr>
          <w:rFonts w:ascii="Tahoma" w:hAnsi="Tahoma" w:cs="Tahoma"/>
          <w:color w:val="004990"/>
          <w:sz w:val="22"/>
          <w:szCs w:val="22"/>
          <w:lang w:bidi="en-US"/>
        </w:rPr>
        <w:t>una constancia</w:t>
      </w:r>
      <w:r w:rsidRPr="00E248C0">
        <w:rPr>
          <w:rFonts w:ascii="Tahoma" w:hAnsi="Tahoma" w:cs="Tahoma"/>
          <w:color w:val="004990"/>
          <w:sz w:val="22"/>
          <w:szCs w:val="22"/>
          <w:lang w:bidi="en-US"/>
        </w:rPr>
        <w:t xml:space="preserve"> de presentación de estados financieros y auditoría externa, que reemplazaría al sello de Impuestos Nacionales</w:t>
      </w:r>
      <w:r>
        <w:rPr>
          <w:rFonts w:ascii="Tahoma" w:hAnsi="Tahoma" w:cs="Tahoma"/>
          <w:color w:val="004990"/>
          <w:sz w:val="22"/>
          <w:szCs w:val="22"/>
          <w:lang w:bidi="en-US"/>
        </w:rPr>
        <w:t>)</w:t>
      </w:r>
      <w:r w:rsidRPr="00E248C0">
        <w:rPr>
          <w:rFonts w:ascii="Tahoma" w:hAnsi="Tahoma" w:cs="Tahoma"/>
          <w:color w:val="004990"/>
          <w:sz w:val="22"/>
          <w:szCs w:val="22"/>
          <w:lang w:bidi="en-US"/>
        </w:rPr>
        <w:t>.</w:t>
      </w:r>
    </w:p>
    <w:p w14:paraId="61EA6CB0" w14:textId="6DB4E7AD" w:rsidR="00E67C0F" w:rsidRPr="00E67C0F" w:rsidRDefault="00E67C0F" w:rsidP="009D777A">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67C0F">
        <w:rPr>
          <w:rFonts w:ascii="Tahoma" w:hAnsi="Tahoma" w:cs="Tahoma"/>
          <w:color w:val="004990"/>
          <w:sz w:val="22"/>
          <w:szCs w:val="22"/>
          <w:lang w:bidi="en-US"/>
        </w:rPr>
        <w:lastRenderedPageBreak/>
        <w:t xml:space="preserve">Garantía de Seriedad de Propuesta, misma que puede ser Boleta Bancaria ó Póliza de seguro de caución, con las características de renovable, irrevocable, de ejecución inmediata  y a primer requerimiento a favor de ENTEL S.A. La garantía debe emitirse por el valor de USD  </w:t>
      </w:r>
      <w:r w:rsidR="00EC4E51">
        <w:rPr>
          <w:rFonts w:ascii="Tahoma" w:hAnsi="Tahoma" w:cs="Tahoma"/>
          <w:color w:val="004990"/>
          <w:sz w:val="22"/>
          <w:szCs w:val="22"/>
          <w:lang w:bidi="en-US"/>
        </w:rPr>
        <w:t>2.6</w:t>
      </w:r>
      <w:r w:rsidRPr="00266837">
        <w:rPr>
          <w:rFonts w:ascii="Tahoma" w:hAnsi="Tahoma" w:cs="Tahoma"/>
          <w:color w:val="004990"/>
          <w:sz w:val="22"/>
          <w:szCs w:val="22"/>
          <w:lang w:bidi="en-US"/>
        </w:rPr>
        <w:t>00,00 (</w:t>
      </w:r>
      <w:r w:rsidR="00EC4E51">
        <w:rPr>
          <w:rFonts w:ascii="Tahoma" w:hAnsi="Tahoma" w:cs="Tahoma"/>
          <w:color w:val="004990"/>
          <w:sz w:val="22"/>
          <w:szCs w:val="22"/>
          <w:lang w:bidi="en-US"/>
        </w:rPr>
        <w:t xml:space="preserve">Dos </w:t>
      </w:r>
      <w:r w:rsidRPr="00266837">
        <w:rPr>
          <w:rFonts w:ascii="Tahoma" w:hAnsi="Tahoma" w:cs="Tahoma"/>
          <w:color w:val="004990"/>
          <w:sz w:val="22"/>
          <w:szCs w:val="22"/>
          <w:lang w:bidi="en-US"/>
        </w:rPr>
        <w:t>Mil</w:t>
      </w:r>
      <w:r w:rsidR="00EC4E51">
        <w:rPr>
          <w:rFonts w:ascii="Tahoma" w:hAnsi="Tahoma" w:cs="Tahoma"/>
          <w:color w:val="004990"/>
          <w:sz w:val="22"/>
          <w:szCs w:val="22"/>
          <w:lang w:bidi="en-US"/>
        </w:rPr>
        <w:t xml:space="preserve"> Seiscientos</w:t>
      </w:r>
      <w:r w:rsidRPr="00266837">
        <w:rPr>
          <w:rFonts w:ascii="Tahoma" w:hAnsi="Tahoma" w:cs="Tahoma"/>
          <w:color w:val="004990"/>
          <w:sz w:val="22"/>
          <w:szCs w:val="22"/>
          <w:lang w:bidi="en-US"/>
        </w:rPr>
        <w:t xml:space="preserve"> 00/100 Dólares Americanos)</w:t>
      </w:r>
      <w:r w:rsidRPr="00E67C0F">
        <w:rPr>
          <w:rFonts w:ascii="Tahoma" w:hAnsi="Tahoma" w:cs="Tahoma"/>
          <w:color w:val="004990"/>
          <w:sz w:val="22"/>
          <w:szCs w:val="22"/>
          <w:lang w:bidi="en-US"/>
        </w:rPr>
        <w:t xml:space="preserve"> o su equivalente en Bolivianos, con una validez de 120 días calendario a partir de la fecha de presentación de su propuesta. </w:t>
      </w:r>
    </w:p>
    <w:p w14:paraId="4E5AE605" w14:textId="79589902" w:rsidR="000D4E39" w:rsidRPr="00E45C32" w:rsidRDefault="00E67C0F" w:rsidP="00E67C0F">
      <w:pPr>
        <w:pStyle w:val="Prrafodelista"/>
        <w:tabs>
          <w:tab w:val="left" w:pos="2268"/>
        </w:tabs>
        <w:spacing w:before="120"/>
        <w:ind w:left="2138"/>
        <w:jc w:val="both"/>
        <w:outlineLvl w:val="2"/>
        <w:rPr>
          <w:rFonts w:ascii="Tahoma" w:hAnsi="Tahoma" w:cs="Tahoma"/>
          <w:color w:val="004990"/>
          <w:sz w:val="22"/>
          <w:szCs w:val="22"/>
          <w:lang w:bidi="en-US"/>
        </w:rPr>
      </w:pPr>
      <w:r w:rsidRPr="00E67C0F">
        <w:rPr>
          <w:rFonts w:ascii="Tahoma" w:hAnsi="Tahoma" w:cs="Tahoma"/>
          <w:color w:val="004990"/>
          <w:sz w:val="22"/>
          <w:szCs w:val="22"/>
          <w:lang w:bidi="en-US"/>
        </w:rPr>
        <w:t>La boleta bancaria debe ser emitida por una institución bancaria y/o financiera legalmente constituida en Bolivia y en el caso de la póliza de seguro de caución emitida por una empresa aseguradora con calificación doble A y legalmente constituida en Bolivia</w:t>
      </w:r>
    </w:p>
    <w:p w14:paraId="651AE2E1" w14:textId="77777777" w:rsidR="000D4E39" w:rsidRPr="00984C8B" w:rsidRDefault="000D4E39" w:rsidP="009D777A">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537ECD12" w14:textId="77777777" w:rsidR="000D4E39" w:rsidRPr="00984C8B" w:rsidRDefault="000D4E39" w:rsidP="009D777A">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bookmarkEnd w:id="2"/>
    <w:bookmarkEnd w:id="3"/>
    <w:p w14:paraId="5D546D34" w14:textId="77777777" w:rsidR="000D4E39" w:rsidRDefault="000D4E39" w:rsidP="000D4E39">
      <w:pPr>
        <w:pStyle w:val="ww-textoindependiente2"/>
        <w:spacing w:before="120" w:line="240" w:lineRule="auto"/>
        <w:ind w:left="1134"/>
        <w:rPr>
          <w:rFonts w:ascii="Tahoma" w:hAnsi="Tahoma"/>
          <w:color w:val="004990"/>
          <w:sz w:val="22"/>
          <w:szCs w:val="22"/>
          <w:lang w:val="es-BO"/>
        </w:rPr>
      </w:pPr>
    </w:p>
    <w:p w14:paraId="041ABF7A" w14:textId="77777777" w:rsidR="004F6C0A" w:rsidRPr="004F6C0A" w:rsidRDefault="004F6C0A" w:rsidP="004F6C0A">
      <w:pPr>
        <w:pStyle w:val="Prrafodelista"/>
        <w:numPr>
          <w:ilvl w:val="0"/>
          <w:numId w:val="23"/>
        </w:numPr>
        <w:tabs>
          <w:tab w:val="left" w:pos="1134"/>
        </w:tabs>
        <w:jc w:val="both"/>
        <w:outlineLvl w:val="2"/>
        <w:rPr>
          <w:rFonts w:ascii="Tahoma" w:hAnsi="Tahoma" w:cs="Tahoma"/>
          <w:b/>
          <w:vanish/>
          <w:color w:val="004990"/>
          <w:sz w:val="22"/>
          <w:szCs w:val="22"/>
          <w:u w:val="single"/>
          <w:lang w:bidi="en-US"/>
        </w:rPr>
      </w:pPr>
    </w:p>
    <w:p w14:paraId="08E51BF2" w14:textId="77777777" w:rsidR="004F6C0A" w:rsidRPr="004F6C0A" w:rsidRDefault="004F6C0A" w:rsidP="004F6C0A">
      <w:pPr>
        <w:pStyle w:val="Prrafodelista"/>
        <w:numPr>
          <w:ilvl w:val="1"/>
          <w:numId w:val="23"/>
        </w:numPr>
        <w:tabs>
          <w:tab w:val="left" w:pos="1134"/>
        </w:tabs>
        <w:jc w:val="both"/>
        <w:outlineLvl w:val="2"/>
        <w:rPr>
          <w:rFonts w:ascii="Tahoma" w:hAnsi="Tahoma" w:cs="Tahoma"/>
          <w:b/>
          <w:vanish/>
          <w:color w:val="004990"/>
          <w:sz w:val="22"/>
          <w:szCs w:val="22"/>
          <w:u w:val="single"/>
          <w:lang w:bidi="en-US"/>
        </w:rPr>
      </w:pPr>
    </w:p>
    <w:p w14:paraId="0AEE4022" w14:textId="113066D1" w:rsidR="000D4E39" w:rsidRPr="006B769C" w:rsidRDefault="000D4E39" w:rsidP="00125350">
      <w:pPr>
        <w:pStyle w:val="Prrafodelista"/>
        <w:numPr>
          <w:ilvl w:val="1"/>
          <w:numId w:val="23"/>
        </w:numPr>
        <w:tabs>
          <w:tab w:val="left" w:pos="1134"/>
        </w:tabs>
        <w:ind w:left="1299"/>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14:paraId="711EFC77" w14:textId="77777777"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14:paraId="4CC85033" w14:textId="77777777" w:rsidR="000D4E39" w:rsidRDefault="000D4E39" w:rsidP="009D777A">
      <w:pPr>
        <w:numPr>
          <w:ilvl w:val="1"/>
          <w:numId w:val="23"/>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 xml:space="preserve">el </w:t>
      </w:r>
      <w:r w:rsidRPr="00E248C0">
        <w:rPr>
          <w:rFonts w:ascii="Tahoma" w:hAnsi="Tahoma" w:cs="Tahoma"/>
          <w:b/>
          <w:color w:val="365F91"/>
          <w:sz w:val="22"/>
          <w:szCs w:val="22"/>
        </w:rPr>
        <w:t>desglose de todos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3BB98ED1" w14:textId="77777777" w:rsidR="000D4E39" w:rsidRPr="00CA780E" w:rsidRDefault="000D4E39" w:rsidP="000D4E39">
      <w:pPr>
        <w:tabs>
          <w:tab w:val="left" w:pos="1134"/>
        </w:tabs>
        <w:jc w:val="both"/>
        <w:outlineLvl w:val="2"/>
        <w:rPr>
          <w:rFonts w:ascii="Tahoma" w:hAnsi="Tahoma" w:cs="Tahoma"/>
          <w:color w:val="365F91"/>
          <w:sz w:val="22"/>
          <w:szCs w:val="22"/>
        </w:rPr>
      </w:pPr>
    </w:p>
    <w:p w14:paraId="58A8BD0B" w14:textId="77777777" w:rsidR="000D4E39" w:rsidRPr="00CA780E" w:rsidRDefault="000D4E39" w:rsidP="000D4E3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5C693605"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4B4A54A7"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7D9E67A7"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40FB5B78" w14:textId="77777777" w:rsidR="000D4E39" w:rsidRPr="00B60265" w:rsidRDefault="000D4E39" w:rsidP="000D4E3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05F0D05B"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En caso de ser necesario, ENTEL S.A. puede solicitar al proponente una mayor desagregación de los precios, quien está en la obligación de suministrar oportunamente toda la información requerida.</w:t>
      </w:r>
    </w:p>
    <w:p w14:paraId="00B80055" w14:textId="77777777" w:rsidR="008A4F6F" w:rsidRPr="00B60265" w:rsidRDefault="008A4F6F" w:rsidP="000D4E39">
      <w:pPr>
        <w:pStyle w:val="ww-textoindependiente2"/>
        <w:spacing w:before="120" w:line="240" w:lineRule="auto"/>
        <w:ind w:left="1134"/>
        <w:rPr>
          <w:rFonts w:ascii="Tahoma" w:hAnsi="Tahoma" w:cs="Tahoma"/>
          <w:color w:val="004990"/>
          <w:sz w:val="22"/>
          <w:szCs w:val="22"/>
          <w:lang w:val="es-ES"/>
        </w:rPr>
      </w:pPr>
    </w:p>
    <w:p w14:paraId="2DF1736E"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22E6166D" w14:textId="5961C1A4" w:rsidR="000D4E39"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006770B4">
        <w:rPr>
          <w:rFonts w:ascii="Tahoma" w:hAnsi="Tahoma" w:cs="Tahoma"/>
          <w:i/>
          <w:color w:val="004990"/>
          <w:sz w:val="22"/>
          <w:szCs w:val="22"/>
          <w:lang w:val="es-ES" w:eastAsia="es-ES"/>
        </w:rPr>
        <w:t>.</w:t>
      </w:r>
    </w:p>
    <w:p w14:paraId="1A26B105" w14:textId="77777777" w:rsidR="006770B4" w:rsidRPr="006770B4" w:rsidRDefault="006770B4" w:rsidP="000D4E39">
      <w:pPr>
        <w:pStyle w:val="ww-textoindependiente2"/>
        <w:spacing w:before="120" w:line="240" w:lineRule="auto"/>
        <w:ind w:left="567"/>
        <w:rPr>
          <w:rFonts w:ascii="Tahoma" w:hAnsi="Tahoma" w:cs="Tahoma"/>
          <w:color w:val="004990"/>
          <w:sz w:val="22"/>
          <w:szCs w:val="22"/>
          <w:lang w:val="es-ES" w:eastAsia="es-ES"/>
        </w:rPr>
      </w:pPr>
    </w:p>
    <w:p w14:paraId="6FF727A1" w14:textId="77777777" w:rsidR="000D4E39" w:rsidRPr="007C6C69" w:rsidRDefault="000D4E39" w:rsidP="009D777A">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77B82D61" w14:textId="77777777" w:rsidR="000D4E39" w:rsidRPr="00984C8B" w:rsidRDefault="000D4E39" w:rsidP="009D777A">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6FB1DB65" w14:textId="77777777" w:rsidR="000D4E39" w:rsidRPr="00984C8B" w:rsidRDefault="000D4E39" w:rsidP="009D777A">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153AA6F5" w14:textId="77777777"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0623C2D3" w14:textId="77777777" w:rsidR="000D4E39" w:rsidRPr="00E35168"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24F5C683" w14:textId="77777777"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sidR="00034929">
        <w:rPr>
          <w:rFonts w:ascii="Tahoma" w:hAnsi="Tahoma" w:cs="Tahoma"/>
          <w:color w:val="004990"/>
          <w:sz w:val="22"/>
          <w:szCs w:val="22"/>
          <w:lang w:val="es-ES"/>
        </w:rPr>
        <w:t>as en los numerales 7.1, 7.2.</w:t>
      </w:r>
    </w:p>
    <w:p w14:paraId="03CD495D" w14:textId="77777777" w:rsidR="000D4E39" w:rsidRDefault="000D4E39" w:rsidP="000D4E39">
      <w:pPr>
        <w:pStyle w:val="ww-textoindependiente2"/>
        <w:spacing w:line="240" w:lineRule="auto"/>
        <w:ind w:left="567"/>
        <w:rPr>
          <w:rFonts w:ascii="Tahoma" w:hAnsi="Tahoma" w:cs="Tahoma"/>
          <w:color w:val="004990"/>
          <w:sz w:val="22"/>
          <w:szCs w:val="22"/>
          <w:lang w:val="es-ES"/>
        </w:rPr>
      </w:pPr>
    </w:p>
    <w:p w14:paraId="758429FB"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6A4B8109"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p>
    <w:p w14:paraId="6DA22409"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004D7172" w14:textId="77777777" w:rsidR="000D4E39" w:rsidRPr="00984C8B" w:rsidRDefault="000D4E39" w:rsidP="009D777A">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3605E5C7" w14:textId="77777777" w:rsidR="000D4E39" w:rsidRPr="00984C8B"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1B4CC216" w14:textId="77777777" w:rsidR="000D4E39" w:rsidRPr="00984C8B" w:rsidRDefault="000D4E39" w:rsidP="009D777A">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sidR="00E248C0">
        <w:rPr>
          <w:rFonts w:ascii="Tahoma" w:hAnsi="Tahoma" w:cs="Tahoma"/>
          <w:color w:val="004990"/>
          <w:sz w:val="22"/>
          <w:szCs w:val="22"/>
          <w:lang w:val="es-BO"/>
        </w:rPr>
        <w:t>un</w:t>
      </w:r>
      <w:r w:rsidRPr="00984C8B">
        <w:rPr>
          <w:rFonts w:ascii="Tahoma" w:hAnsi="Tahoma" w:cs="Tahoma"/>
          <w:color w:val="004990"/>
          <w:sz w:val="22"/>
          <w:szCs w:val="22"/>
          <w:lang w:val="es-BO"/>
        </w:rPr>
        <w:t xml:space="preserve"> (</w:t>
      </w:r>
      <w:r w:rsidR="00E248C0">
        <w:rPr>
          <w:rFonts w:ascii="Tahoma" w:hAnsi="Tahoma" w:cs="Tahoma"/>
          <w:color w:val="004990"/>
          <w:sz w:val="22"/>
          <w:szCs w:val="22"/>
          <w:lang w:val="es-BO"/>
        </w:rPr>
        <w:t>1</w:t>
      </w:r>
      <w:r w:rsidRPr="00984C8B">
        <w:rPr>
          <w:rFonts w:ascii="Tahoma" w:hAnsi="Tahoma" w:cs="Tahoma"/>
          <w:color w:val="004990"/>
          <w:sz w:val="22"/>
          <w:szCs w:val="22"/>
          <w:lang w:val="es-BO"/>
        </w:rPr>
        <w:t xml:space="preserve">) día </w:t>
      </w:r>
      <w:r w:rsidR="00034929">
        <w:rPr>
          <w:rFonts w:ascii="Tahoma" w:hAnsi="Tahoma" w:cs="Tahoma"/>
          <w:color w:val="004990"/>
          <w:sz w:val="22"/>
          <w:szCs w:val="22"/>
          <w:lang w:val="es-BO"/>
        </w:rPr>
        <w:t xml:space="preserve"> hábil </w:t>
      </w:r>
      <w:r w:rsidRPr="00984C8B">
        <w:rPr>
          <w:rFonts w:ascii="Tahoma" w:hAnsi="Tahoma" w:cs="Tahoma"/>
          <w:color w:val="004990"/>
          <w:sz w:val="22"/>
          <w:szCs w:val="22"/>
          <w:lang w:val="es-BO"/>
        </w:rPr>
        <w:t>y comprende el análisis de los siguientes aspectos:</w:t>
      </w:r>
    </w:p>
    <w:p w14:paraId="6ABE9018" w14:textId="77777777" w:rsidR="000D4E39" w:rsidRPr="00984C8B" w:rsidRDefault="000D4E39" w:rsidP="009D777A">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2BAADB36" w14:textId="77777777" w:rsidR="000D4E39" w:rsidRPr="00984C8B" w:rsidRDefault="000D4E39" w:rsidP="009D777A">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lastRenderedPageBreak/>
        <w:t>Habilitación de propuestas en función a aspectos legales, bajo criterios de errores subsanables y no subsanables, detallados en el Anexo No. 1 – Condiciones Generales del Proceso de Contratación.</w:t>
      </w:r>
    </w:p>
    <w:p w14:paraId="54A86F12"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5CB9F82E" w14:textId="77777777" w:rsidR="000D4E39" w:rsidRPr="00984C8B" w:rsidRDefault="000D4E39" w:rsidP="009D777A">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6572D31A" w14:textId="77777777" w:rsidR="000D4E39" w:rsidRPr="00984C8B" w:rsidRDefault="000D4E39" w:rsidP="009D777A">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sidR="00034929">
        <w:rPr>
          <w:rFonts w:ascii="Tahoma" w:hAnsi="Tahoma" w:cs="Tahoma"/>
          <w:color w:val="004990"/>
          <w:sz w:val="22"/>
          <w:szCs w:val="22"/>
        </w:rPr>
        <w:t xml:space="preserve"> </w:t>
      </w:r>
      <w:r w:rsidRPr="00984C8B">
        <w:rPr>
          <w:rFonts w:ascii="Tahoma" w:hAnsi="Tahoma" w:cs="Tahoma"/>
          <w:color w:val="004990"/>
          <w:sz w:val="22"/>
          <w:szCs w:val="22"/>
        </w:rPr>
        <w:t>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011976D9" w14:textId="77777777" w:rsidR="000D4E39" w:rsidRPr="00984C8B" w:rsidRDefault="000D4E39" w:rsidP="009D777A">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48F1139C" w14:textId="77777777" w:rsidR="000D4E39" w:rsidRPr="00984C8B" w:rsidRDefault="000D4E39" w:rsidP="009D777A">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 xml:space="preserve">lificación corresponde al </w:t>
      </w:r>
      <w:r w:rsidR="00BA20F3">
        <w:rPr>
          <w:rFonts w:ascii="Tahoma" w:hAnsi="Tahoma" w:cs="Tahoma"/>
          <w:color w:val="004990"/>
          <w:sz w:val="22"/>
          <w:szCs w:val="22"/>
        </w:rPr>
        <w:t xml:space="preserve">setenta </w:t>
      </w:r>
      <w:r>
        <w:rPr>
          <w:rFonts w:ascii="Tahoma" w:hAnsi="Tahoma" w:cs="Tahoma"/>
          <w:color w:val="004990"/>
          <w:sz w:val="22"/>
          <w:szCs w:val="22"/>
        </w:rPr>
        <w:t>(</w:t>
      </w:r>
      <w:r w:rsidR="00BA20F3">
        <w:rPr>
          <w:rFonts w:ascii="Tahoma" w:hAnsi="Tahoma" w:cs="Tahoma"/>
          <w:color w:val="004990"/>
          <w:sz w:val="22"/>
          <w:szCs w:val="22"/>
        </w:rPr>
        <w:t>70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638A2B07" w14:textId="77777777" w:rsidR="000D4E39" w:rsidRPr="00984C8B" w:rsidRDefault="000D4E39" w:rsidP="009D777A">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BA20F3">
        <w:rPr>
          <w:rFonts w:ascii="Tahoma" w:hAnsi="Tahoma" w:cs="Tahoma"/>
          <w:color w:val="004990"/>
          <w:sz w:val="22"/>
          <w:szCs w:val="22"/>
        </w:rPr>
        <w:t xml:space="preserve">treinta </w:t>
      </w:r>
      <w:r>
        <w:rPr>
          <w:rFonts w:ascii="Tahoma" w:hAnsi="Tahoma" w:cs="Tahoma"/>
          <w:color w:val="004990"/>
          <w:sz w:val="22"/>
          <w:szCs w:val="22"/>
        </w:rPr>
        <w:t>(</w:t>
      </w:r>
      <w:r w:rsidR="00BA20F3">
        <w:rPr>
          <w:rFonts w:ascii="Tahoma" w:hAnsi="Tahoma" w:cs="Tahoma"/>
          <w:color w:val="004990"/>
          <w:sz w:val="22"/>
          <w:szCs w:val="22"/>
        </w:rPr>
        <w:t>3</w:t>
      </w:r>
      <w:r w:rsidR="00BA20F3"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14:paraId="46A18B4D"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E69E80F" w14:textId="77777777" w:rsidR="000D4E39" w:rsidRPr="00E35168" w:rsidRDefault="000D4E39" w:rsidP="009D777A">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sidR="00034929">
        <w:rPr>
          <w:rFonts w:ascii="Tahoma" w:hAnsi="Tahoma" w:cs="Tahoma"/>
          <w:color w:val="004990"/>
          <w:sz w:val="22"/>
          <w:szCs w:val="22"/>
        </w:rPr>
        <w:t xml:space="preserve">tres (3) </w:t>
      </w:r>
      <w:r w:rsidRPr="00984C8B">
        <w:rPr>
          <w:rFonts w:ascii="Tahoma" w:hAnsi="Tahoma" w:cs="Tahoma"/>
          <w:color w:val="004990"/>
          <w:sz w:val="22"/>
          <w:szCs w:val="22"/>
        </w:rPr>
        <w:t>días hábiles para presentar sus resultados.</w:t>
      </w:r>
    </w:p>
    <w:p w14:paraId="7FF84E2E" w14:textId="77777777" w:rsidR="000D4E39" w:rsidRPr="00984C8B" w:rsidRDefault="000D4E39" w:rsidP="009D777A">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73DC2688" w14:textId="5E7458CA" w:rsidR="000D4E39" w:rsidRDefault="000D4E39" w:rsidP="000D4E39">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w:t>
      </w:r>
      <w:r w:rsidR="006770B4">
        <w:rPr>
          <w:rFonts w:ascii="Tahoma" w:hAnsi="Tahoma" w:cs="Tahoma"/>
          <w:color w:val="004990"/>
          <w:sz w:val="22"/>
          <w:szCs w:val="22"/>
        </w:rPr>
        <w:t xml:space="preserve"> (60%)</w:t>
      </w:r>
      <w:r w:rsidRPr="00612D42">
        <w:rPr>
          <w:rFonts w:ascii="Tahoma" w:hAnsi="Tahoma" w:cs="Tahoma"/>
          <w:color w:val="004990"/>
          <w:sz w:val="22"/>
          <w:szCs w:val="22"/>
        </w:rPr>
        <w:t xml:space="preserve"> y la propuesta económica</w:t>
      </w:r>
      <w:r w:rsidR="006770B4">
        <w:rPr>
          <w:rFonts w:ascii="Tahoma" w:hAnsi="Tahoma" w:cs="Tahoma"/>
          <w:color w:val="004990"/>
          <w:sz w:val="22"/>
          <w:szCs w:val="22"/>
        </w:rPr>
        <w:t xml:space="preserve"> (40%)</w:t>
      </w:r>
      <w:r w:rsidRPr="00612D42">
        <w:rPr>
          <w:rFonts w:ascii="Tahoma" w:hAnsi="Tahoma" w:cs="Tahoma"/>
          <w:color w:val="004990"/>
          <w:sz w:val="22"/>
          <w:szCs w:val="22"/>
        </w:rPr>
        <w:t>.</w:t>
      </w:r>
    </w:p>
    <w:p w14:paraId="5FBF17EE" w14:textId="77777777" w:rsidR="006D3780" w:rsidRPr="00612D42" w:rsidRDefault="006D3780" w:rsidP="000D4E39">
      <w:pPr>
        <w:spacing w:before="120"/>
        <w:ind w:left="1134"/>
        <w:jc w:val="both"/>
        <w:rPr>
          <w:rFonts w:ascii="Tahoma" w:hAnsi="Tahoma" w:cs="Tahoma"/>
          <w:color w:val="004990"/>
          <w:sz w:val="22"/>
          <w:szCs w:val="22"/>
        </w:rPr>
      </w:pPr>
    </w:p>
    <w:p w14:paraId="4105EE49" w14:textId="77777777" w:rsidR="000D4E39" w:rsidRPr="00984C8B" w:rsidRDefault="000D4E39" w:rsidP="009D777A">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1B9344C8"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7BC27376" w14:textId="77777777"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6DD468A8" w14:textId="09AA3D00" w:rsidR="000D4E39" w:rsidRPr="00984C8B" w:rsidRDefault="000D4E39" w:rsidP="000D4E39">
      <w:pPr>
        <w:spacing w:before="120"/>
        <w:ind w:left="1134"/>
        <w:jc w:val="both"/>
        <w:rPr>
          <w:rFonts w:ascii="Tahoma" w:hAnsi="Tahoma" w:cs="Tahoma"/>
          <w:color w:val="004990"/>
          <w:sz w:val="22"/>
          <w:szCs w:val="22"/>
        </w:rPr>
      </w:pPr>
      <w:r w:rsidRPr="00540C26">
        <w:rPr>
          <w:rFonts w:ascii="Tahoma" w:hAnsi="Tahoma" w:cs="Tahoma"/>
          <w:color w:val="004990"/>
          <w:sz w:val="22"/>
          <w:szCs w:val="22"/>
        </w:rPr>
        <w:lastRenderedPageBreak/>
        <w:t xml:space="preserve">El o los proponentes adjudicados Extranjeros  contarán con un plazo no mayor a cinco (5) días hábiles para dar respuesta de Aceptación/Rechazo a la nota de adjudicación. En caso de aceptación, se les otorgará </w:t>
      </w:r>
      <w:r w:rsidR="00BD3EE6">
        <w:rPr>
          <w:rFonts w:ascii="Tahoma" w:hAnsi="Tahoma" w:cs="Tahoma"/>
          <w:color w:val="004990"/>
          <w:sz w:val="22"/>
          <w:szCs w:val="22"/>
        </w:rPr>
        <w:t>diez</w:t>
      </w:r>
      <w:r w:rsidR="00BD3EE6" w:rsidRPr="00540C26">
        <w:rPr>
          <w:rFonts w:ascii="Tahoma" w:hAnsi="Tahoma" w:cs="Tahoma"/>
          <w:color w:val="004990"/>
          <w:sz w:val="22"/>
          <w:szCs w:val="22"/>
        </w:rPr>
        <w:t xml:space="preserve"> </w:t>
      </w:r>
      <w:r w:rsidRPr="00540C26">
        <w:rPr>
          <w:rFonts w:ascii="Tahoma" w:hAnsi="Tahoma" w:cs="Tahoma"/>
          <w:color w:val="004990"/>
          <w:sz w:val="22"/>
          <w:szCs w:val="22"/>
        </w:rPr>
        <w:t>(</w:t>
      </w:r>
      <w:r w:rsidR="00BD3EE6" w:rsidRPr="00540C26">
        <w:rPr>
          <w:rFonts w:ascii="Tahoma" w:hAnsi="Tahoma" w:cs="Tahoma"/>
          <w:color w:val="004990"/>
          <w:sz w:val="22"/>
          <w:szCs w:val="22"/>
        </w:rPr>
        <w:t>1</w:t>
      </w:r>
      <w:r w:rsidR="00BD3EE6">
        <w:rPr>
          <w:rFonts w:ascii="Tahoma" w:hAnsi="Tahoma" w:cs="Tahoma"/>
          <w:color w:val="004990"/>
          <w:sz w:val="22"/>
          <w:szCs w:val="22"/>
        </w:rPr>
        <w:t>0</w:t>
      </w:r>
      <w:r w:rsidRPr="00540C26">
        <w:rPr>
          <w:rFonts w:ascii="Tahoma" w:hAnsi="Tahoma" w:cs="Tahoma"/>
          <w:color w:val="004990"/>
          <w:sz w:val="22"/>
          <w:szCs w:val="22"/>
        </w:rPr>
        <w:t>) días hábiles adicionales para enviar toda la documentación solicitada en la carta de adjudicación.</w:t>
      </w:r>
    </w:p>
    <w:p w14:paraId="08BFD95D" w14:textId="77777777" w:rsidR="000D4E39" w:rsidRPr="00984C8B" w:rsidRDefault="000D4E39" w:rsidP="000D4E39">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430280A7" w14:textId="77777777" w:rsidR="000D4E39" w:rsidRPr="00984C8B" w:rsidRDefault="000D4E39" w:rsidP="009D777A">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520E6587"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0D59C43D" w14:textId="77777777"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sidR="00034929">
        <w:rPr>
          <w:rFonts w:ascii="Tahoma" w:hAnsi="Tahoma" w:cs="Tahoma"/>
          <w:color w:val="004990"/>
          <w:sz w:val="22"/>
          <w:szCs w:val="22"/>
        </w:rPr>
        <w:t>Términos Básicos de Contratación</w:t>
      </w:r>
      <w:r w:rsidRPr="00984C8B">
        <w:rPr>
          <w:rFonts w:ascii="Tahoma" w:hAnsi="Tahoma" w:cs="Tahoma"/>
          <w:color w:val="004990"/>
          <w:sz w:val="22"/>
          <w:szCs w:val="22"/>
        </w:rPr>
        <w:t>.</w:t>
      </w:r>
    </w:p>
    <w:p w14:paraId="47CA039E" w14:textId="77777777" w:rsidR="00034929" w:rsidRPr="00984C8B" w:rsidRDefault="00034929" w:rsidP="000D4E39">
      <w:pPr>
        <w:spacing w:before="120"/>
        <w:ind w:left="1134"/>
        <w:jc w:val="both"/>
        <w:rPr>
          <w:rFonts w:ascii="Tahoma" w:hAnsi="Tahoma" w:cs="Tahoma"/>
          <w:color w:val="004990"/>
          <w:sz w:val="22"/>
          <w:szCs w:val="22"/>
        </w:rPr>
      </w:pPr>
      <w:r w:rsidRPr="00034929">
        <w:rPr>
          <w:rFonts w:ascii="Tahoma" w:hAnsi="Tahoma" w:cs="Tahoma"/>
          <w:color w:val="00499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horas para apersonarse para la firma correspondiente; caso contrario será causal para dejar sin efecto la nota de adjudicación y ejecución de la Garantía de Seriedad de Propuesta, quedando impedido de participar en procesos de ENTEL S.A. por 1 año</w:t>
      </w:r>
      <w:r>
        <w:rPr>
          <w:rFonts w:ascii="Tahoma" w:hAnsi="Tahoma" w:cs="Tahoma"/>
          <w:color w:val="004990"/>
          <w:sz w:val="22"/>
          <w:szCs w:val="22"/>
        </w:rPr>
        <w:t>.</w:t>
      </w:r>
    </w:p>
    <w:p w14:paraId="2BF9ABBA" w14:textId="77777777" w:rsidR="000D4E39" w:rsidRPr="00984C8B" w:rsidRDefault="000D4E39" w:rsidP="009D777A">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14:paraId="243DC48E" w14:textId="77777777" w:rsidR="000D4E39" w:rsidRPr="00984C8B" w:rsidRDefault="000D4E39" w:rsidP="009D777A">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70AA4816" w14:textId="77777777" w:rsidR="000D4E39" w:rsidRPr="00984C8B" w:rsidRDefault="000D4E39" w:rsidP="009D777A">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4F9C5F4A" w14:textId="77777777" w:rsidR="000D4E39" w:rsidRPr="00984C8B" w:rsidRDefault="000D4E39" w:rsidP="009D777A">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3D0077EB" w14:textId="77777777" w:rsidR="000D4E39" w:rsidRPr="00984C8B" w:rsidRDefault="000D4E39" w:rsidP="009D777A">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56054AA3" w14:textId="77777777" w:rsidR="000D4E39" w:rsidRPr="00984C8B" w:rsidRDefault="000D4E39" w:rsidP="009D777A">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240D2802"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27C49192" w14:textId="77777777" w:rsidR="000D4E39" w:rsidRPr="00984C8B" w:rsidRDefault="000D4E39" w:rsidP="009D777A">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3B115466" w14:textId="77777777" w:rsidR="000D4E39" w:rsidRPr="00984C8B" w:rsidRDefault="000D4E39" w:rsidP="009D777A">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22DF9609" w14:textId="77777777" w:rsidR="000D4E39" w:rsidRPr="00984C8B" w:rsidRDefault="000D4E39" w:rsidP="009D777A">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768BADF5" w14:textId="77777777" w:rsidR="000D4E39" w:rsidRPr="00984C8B" w:rsidRDefault="000D4E39" w:rsidP="009D777A">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679D9646" w14:textId="77777777" w:rsidR="000D4E39" w:rsidRPr="00984C8B" w:rsidRDefault="000D4E39" w:rsidP="009D777A">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239AE874" w14:textId="77777777" w:rsidR="000D4E39" w:rsidRPr="00984C8B" w:rsidRDefault="000D4E39" w:rsidP="009D777A">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08D468A2" w14:textId="77777777" w:rsidR="000D4E39" w:rsidRPr="00984C8B" w:rsidRDefault="000D4E39" w:rsidP="009D777A">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57BED50F" w14:textId="77777777" w:rsidR="000D4E39" w:rsidRPr="00984C8B" w:rsidRDefault="000D4E39" w:rsidP="009D777A">
      <w:pPr>
        <w:pStyle w:val="Prrafodelista"/>
        <w:numPr>
          <w:ilvl w:val="1"/>
          <w:numId w:val="13"/>
        </w:numPr>
        <w:tabs>
          <w:tab w:val="left" w:pos="-3261"/>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sidRPr="00034929">
        <w:rPr>
          <w:rFonts w:ascii="Tahoma" w:hAnsi="Tahoma" w:cs="Tahoma"/>
          <w:color w:val="004990"/>
          <w:sz w:val="22"/>
          <w:szCs w:val="22"/>
        </w:rPr>
        <w:t>TBC (Términos Básicos de Contratación)</w:t>
      </w:r>
      <w:r w:rsidRPr="00984C8B">
        <w:rPr>
          <w:rFonts w:ascii="Tahoma" w:hAnsi="Tahoma" w:cs="Tahoma"/>
          <w:color w:val="004990"/>
          <w:sz w:val="22"/>
          <w:szCs w:val="22"/>
        </w:rPr>
        <w:t xml:space="preserve">. </w:t>
      </w:r>
    </w:p>
    <w:p w14:paraId="4F0081DB" w14:textId="77777777" w:rsidR="000D4E39" w:rsidRPr="00984C8B" w:rsidRDefault="000D4E39" w:rsidP="009D777A">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61828D7E" w14:textId="77777777" w:rsidR="000D4E39" w:rsidRPr="00984C8B" w:rsidRDefault="000D4E39" w:rsidP="009D777A">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14:paraId="687AF9EE" w14:textId="77777777" w:rsidR="000D4E39" w:rsidRPr="00984C8B" w:rsidRDefault="000D4E39" w:rsidP="009D777A">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50D31386" w14:textId="77777777" w:rsidR="000D4E39" w:rsidRPr="00984C8B" w:rsidRDefault="000D4E39" w:rsidP="009D777A">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4CA0E361" w14:textId="77777777" w:rsidR="000D4E39" w:rsidRPr="00984C8B" w:rsidRDefault="000D4E39" w:rsidP="009D777A">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sidRP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14:paraId="533FE910" w14:textId="77777777" w:rsidR="000D4E39" w:rsidRPr="00984C8B" w:rsidRDefault="000D4E39" w:rsidP="009D777A">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55DCE912" w14:textId="77777777" w:rsidR="000D4E39" w:rsidRPr="00984C8B" w:rsidRDefault="000D4E39" w:rsidP="009D777A">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Documentación conjunta: Debe ser firmada por el Representante Legal de la Asociación Accidental, y es la siguiente:</w:t>
      </w:r>
    </w:p>
    <w:p w14:paraId="16E644B6" w14:textId="77777777" w:rsidR="000D4E39" w:rsidRPr="00984C8B" w:rsidRDefault="000D4E39" w:rsidP="009D777A">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1AE6C68C" w14:textId="77777777" w:rsidR="000D4E39" w:rsidRPr="00984C8B" w:rsidRDefault="000D4E39" w:rsidP="009D777A">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225BA6D4" w14:textId="77777777" w:rsidR="000D4E39" w:rsidRPr="00984C8B" w:rsidRDefault="000D4E39" w:rsidP="009D777A">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sid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señalados en el presente documento</w:t>
      </w:r>
    </w:p>
    <w:p w14:paraId="311BCECF" w14:textId="77777777" w:rsidR="000D4E39" w:rsidRPr="00984C8B" w:rsidRDefault="000D4E39" w:rsidP="009D777A">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14:paraId="12D9B318" w14:textId="77777777" w:rsidR="000D4E39" w:rsidRPr="00984C8B" w:rsidRDefault="000D4E39" w:rsidP="009D777A">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44B855AB" w14:textId="77777777" w:rsidR="000D4E39" w:rsidRPr="00984C8B" w:rsidRDefault="000D4E39" w:rsidP="009D777A">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235B6F87" w14:textId="77777777" w:rsidR="00113030" w:rsidRDefault="00113030" w:rsidP="000D4E39">
      <w:pPr>
        <w:spacing w:before="120"/>
        <w:ind w:left="708"/>
        <w:jc w:val="both"/>
        <w:rPr>
          <w:rFonts w:ascii="Tahoma" w:hAnsi="Tahoma" w:cs="Tahoma"/>
          <w:color w:val="004990"/>
          <w:sz w:val="22"/>
          <w:szCs w:val="22"/>
        </w:rPr>
      </w:pPr>
    </w:p>
    <w:p w14:paraId="05D2426C" w14:textId="77777777" w:rsidR="000D4E39" w:rsidRPr="00984C8B" w:rsidRDefault="000D4E39" w:rsidP="009D777A">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6F7D5389" w14:textId="77777777" w:rsidR="00E67C0F" w:rsidRDefault="00E67C0F" w:rsidP="00E67C0F">
      <w:pPr>
        <w:ind w:left="426"/>
        <w:jc w:val="both"/>
        <w:rPr>
          <w:rFonts w:ascii="Tahoma" w:hAnsi="Tahoma" w:cs="Tahoma"/>
          <w:color w:val="004990"/>
          <w:sz w:val="22"/>
          <w:szCs w:val="22"/>
        </w:rPr>
      </w:pPr>
    </w:p>
    <w:p w14:paraId="6677857A" w14:textId="77777777" w:rsidR="00E67C0F" w:rsidRPr="00B54FC1" w:rsidRDefault="00E67C0F" w:rsidP="00E67C0F">
      <w:pPr>
        <w:ind w:left="426"/>
        <w:jc w:val="both"/>
        <w:rPr>
          <w:rFonts w:ascii="Tahoma" w:hAnsi="Tahoma" w:cs="Tahoma"/>
          <w:color w:val="004990"/>
          <w:sz w:val="22"/>
          <w:szCs w:val="22"/>
        </w:rPr>
      </w:pPr>
      <w:r w:rsidRPr="00B54FC1">
        <w:rPr>
          <w:rFonts w:ascii="Tahoma" w:hAnsi="Tahoma" w:cs="Tahoma"/>
          <w:color w:val="004990"/>
          <w:sz w:val="22"/>
          <w:szCs w:val="22"/>
        </w:rPr>
        <w:t>La forma de pago será realizada de la siguiente manera:</w:t>
      </w:r>
    </w:p>
    <w:p w14:paraId="1248745C" w14:textId="77777777" w:rsidR="00E67C0F" w:rsidRPr="000B5E39" w:rsidRDefault="00E67C0F" w:rsidP="009D777A">
      <w:pPr>
        <w:pStyle w:val="Prrafodelista"/>
        <w:numPr>
          <w:ilvl w:val="0"/>
          <w:numId w:val="37"/>
        </w:numPr>
        <w:spacing w:before="120"/>
        <w:jc w:val="both"/>
        <w:outlineLvl w:val="2"/>
        <w:rPr>
          <w:rFonts w:ascii="Tahoma" w:hAnsi="Tahoma" w:cs="Tahoma"/>
          <w:color w:val="004990"/>
          <w:sz w:val="22"/>
          <w:szCs w:val="22"/>
          <w:lang w:eastAsia="es-ES"/>
        </w:rPr>
      </w:pPr>
      <w:r w:rsidRPr="000B5E39">
        <w:rPr>
          <w:rFonts w:ascii="Tahoma" w:hAnsi="Tahoma" w:cs="Tahoma"/>
          <w:color w:val="004990"/>
          <w:sz w:val="22"/>
          <w:szCs w:val="22"/>
          <w:lang w:eastAsia="es-ES"/>
        </w:rPr>
        <w:t>Pagos mensuales por servicio prestado contra mes vencido, previa emisión del Certificado de Control de Calidad (de conformidad de recepción del servicio) por parte de Entel S.A. Unidad Solicitante.</w:t>
      </w:r>
    </w:p>
    <w:p w14:paraId="00A4BB80" w14:textId="77777777" w:rsidR="00E67C0F" w:rsidRPr="00B54FC1" w:rsidRDefault="00E67C0F" w:rsidP="00E67C0F">
      <w:pPr>
        <w:ind w:left="709"/>
        <w:jc w:val="both"/>
        <w:rPr>
          <w:rFonts w:ascii="Tahoma" w:hAnsi="Tahoma" w:cs="Tahoma"/>
          <w:color w:val="004990"/>
          <w:sz w:val="22"/>
          <w:szCs w:val="22"/>
        </w:rPr>
      </w:pPr>
    </w:p>
    <w:p w14:paraId="4AB9DB51" w14:textId="77777777" w:rsidR="00E67C0F" w:rsidRPr="00B54FC1" w:rsidRDefault="00E67C0F" w:rsidP="00E67C0F">
      <w:pPr>
        <w:ind w:left="708" w:firstLine="708"/>
        <w:jc w:val="both"/>
        <w:rPr>
          <w:rFonts w:ascii="Tahoma" w:hAnsi="Tahoma" w:cs="Tahoma"/>
          <w:color w:val="004990"/>
          <w:sz w:val="22"/>
          <w:szCs w:val="22"/>
        </w:rPr>
      </w:pPr>
    </w:p>
    <w:p w14:paraId="571F86A5" w14:textId="77777777" w:rsidR="00E67C0F" w:rsidRPr="00B54FC1" w:rsidRDefault="00E67C0F" w:rsidP="00E67C0F">
      <w:pPr>
        <w:ind w:left="426"/>
        <w:jc w:val="both"/>
        <w:rPr>
          <w:rFonts w:ascii="Tahoma" w:hAnsi="Tahoma" w:cs="Tahoma"/>
          <w:color w:val="004990"/>
          <w:sz w:val="22"/>
          <w:szCs w:val="22"/>
        </w:rPr>
      </w:pPr>
      <w:r w:rsidRPr="00B54FC1">
        <w:rPr>
          <w:rFonts w:ascii="Tahoma" w:hAnsi="Tahoma" w:cs="Tahoma"/>
          <w:b/>
          <w:color w:val="004990"/>
          <w:sz w:val="22"/>
          <w:szCs w:val="22"/>
        </w:rPr>
        <w:t xml:space="preserve">NOTA: </w:t>
      </w:r>
      <w:r w:rsidRPr="00B54FC1">
        <w:rPr>
          <w:rFonts w:ascii="Tahoma" w:hAnsi="Tahoma" w:cs="Tahoma"/>
          <w:color w:val="004990"/>
          <w:sz w:val="22"/>
          <w:szCs w:val="22"/>
        </w:rPr>
        <w:t>Para el presente proceso de contratación no aplican pagos adelantados por concepto de anticipos.</w:t>
      </w:r>
    </w:p>
    <w:p w14:paraId="1AAB2DB5" w14:textId="77777777" w:rsidR="008E171B" w:rsidRDefault="008E171B" w:rsidP="001B48CC">
      <w:pPr>
        <w:jc w:val="both"/>
        <w:rPr>
          <w:rFonts w:ascii="Arial" w:eastAsia="Calibri" w:hAnsi="Arial" w:cs="Arial"/>
          <w:sz w:val="20"/>
          <w:szCs w:val="22"/>
          <w:lang w:val="es-BO" w:eastAsia="en-US"/>
        </w:rPr>
        <w:sectPr w:rsidR="008E171B" w:rsidSect="00BA3922">
          <w:headerReference w:type="default" r:id="rId18"/>
          <w:pgSz w:w="12240" w:h="15840"/>
          <w:pgMar w:top="851" w:right="1418" w:bottom="1560" w:left="1418" w:header="709" w:footer="709" w:gutter="0"/>
          <w:cols w:space="708"/>
          <w:docGrid w:linePitch="360"/>
        </w:sectPr>
      </w:pPr>
    </w:p>
    <w:p w14:paraId="34054794" w14:textId="77777777" w:rsidR="00886497" w:rsidRDefault="00886497" w:rsidP="006358E3">
      <w:pPr>
        <w:pStyle w:val="Ttulo1"/>
        <w:numPr>
          <w:ilvl w:val="0"/>
          <w:numId w:val="0"/>
        </w:numPr>
        <w:jc w:val="center"/>
        <w:rPr>
          <w:color w:val="004990"/>
          <w:sz w:val="28"/>
          <w:szCs w:val="28"/>
          <w:u w:val="none"/>
        </w:rPr>
      </w:pPr>
      <w:bookmarkStart w:id="4" w:name="_Toc330030631"/>
      <w:bookmarkStart w:id="5" w:name="_Toc450894348"/>
    </w:p>
    <w:p w14:paraId="4997D5E7" w14:textId="77777777" w:rsidR="00C61025" w:rsidRDefault="00C61025" w:rsidP="006358E3">
      <w:pPr>
        <w:pStyle w:val="Ttulo1"/>
        <w:numPr>
          <w:ilvl w:val="0"/>
          <w:numId w:val="0"/>
        </w:numPr>
        <w:jc w:val="center"/>
        <w:rPr>
          <w:color w:val="004990"/>
          <w:sz w:val="28"/>
          <w:szCs w:val="28"/>
          <w:u w:val="none"/>
        </w:rPr>
      </w:pPr>
      <w:r w:rsidRPr="002275B2">
        <w:rPr>
          <w:color w:val="004990"/>
          <w:sz w:val="28"/>
          <w:szCs w:val="28"/>
          <w:u w:val="none"/>
        </w:rPr>
        <w:t>PARTE II</w:t>
      </w:r>
      <w:bookmarkEnd w:id="4"/>
      <w:bookmarkEnd w:id="5"/>
    </w:p>
    <w:p w14:paraId="60F5D04A" w14:textId="77777777" w:rsidR="00886497" w:rsidRPr="00886497" w:rsidRDefault="00886497" w:rsidP="00886497">
      <w:pPr>
        <w:rPr>
          <w:lang w:val="es-MX"/>
        </w:rPr>
      </w:pPr>
    </w:p>
    <w:p w14:paraId="51448AC3"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4D8C398C" w14:textId="77777777" w:rsidR="00283C26" w:rsidRDefault="00283C26" w:rsidP="00283C26">
      <w:pPr>
        <w:rPr>
          <w:lang w:val="es-BO" w:eastAsia="en-US"/>
        </w:rPr>
      </w:pPr>
    </w:p>
    <w:p w14:paraId="254B34E7" w14:textId="77777777" w:rsidR="00E67C0F" w:rsidRPr="00552586" w:rsidRDefault="00E67C0F" w:rsidP="00E67C0F">
      <w:pPr>
        <w:pStyle w:val="TITULOS"/>
        <w:numPr>
          <w:ilvl w:val="0"/>
          <w:numId w:val="6"/>
        </w:numPr>
        <w:spacing w:before="120" w:after="0" w:line="240" w:lineRule="auto"/>
        <w:ind w:left="426" w:hanging="426"/>
        <w:jc w:val="both"/>
        <w:rPr>
          <w:rFonts w:ascii="Tahoma" w:hAnsi="Tahoma" w:cs="Tahoma"/>
          <w:color w:val="004A90"/>
          <w:sz w:val="22"/>
          <w:szCs w:val="22"/>
        </w:rPr>
      </w:pPr>
      <w:r w:rsidRPr="00552586">
        <w:rPr>
          <w:rFonts w:ascii="Tahoma" w:hAnsi="Tahoma" w:cs="Tahoma"/>
          <w:color w:val="004A90"/>
          <w:sz w:val="22"/>
          <w:szCs w:val="22"/>
        </w:rPr>
        <w:t>CONDICIONES PARA LA PRESENTACIÓN DE PROPUESTAS TÉCNICAS</w:t>
      </w:r>
    </w:p>
    <w:p w14:paraId="5139523E" w14:textId="77777777" w:rsidR="00E67C0F" w:rsidRPr="00552586" w:rsidRDefault="00E67C0F" w:rsidP="00E67C0F">
      <w:pPr>
        <w:pStyle w:val="Estilo4"/>
        <w:numPr>
          <w:ilvl w:val="0"/>
          <w:numId w:val="0"/>
        </w:numPr>
        <w:spacing w:before="120"/>
        <w:ind w:left="426"/>
        <w:rPr>
          <w:rFonts w:ascii="Tahoma" w:eastAsia="Calibri" w:hAnsi="Tahoma" w:cs="Tahoma"/>
          <w:bCs w:val="0"/>
          <w:color w:val="004A90"/>
          <w:sz w:val="22"/>
          <w:szCs w:val="22"/>
          <w:lang w:val="es-ES_tradnl" w:bidi="en-US"/>
        </w:rPr>
      </w:pPr>
    </w:p>
    <w:p w14:paraId="1F14E393" w14:textId="77777777" w:rsidR="00E67C0F" w:rsidRPr="00552586" w:rsidRDefault="00E67C0F" w:rsidP="00E67C0F">
      <w:pPr>
        <w:pStyle w:val="Continuarlista"/>
        <w:ind w:left="426"/>
        <w:rPr>
          <w:rFonts w:ascii="Tahoma" w:hAnsi="Tahoma" w:cs="Tahoma"/>
          <w:color w:val="004A90"/>
          <w:sz w:val="22"/>
          <w:szCs w:val="22"/>
          <w:lang w:val="es-ES_tradnl" w:bidi="en-US"/>
        </w:rPr>
      </w:pPr>
      <w:r w:rsidRPr="00552586">
        <w:rPr>
          <w:rFonts w:ascii="Tahoma" w:hAnsi="Tahoma" w:cs="Tahoma"/>
          <w:color w:val="004A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552586">
        <w:rPr>
          <w:rFonts w:ascii="Tahoma" w:hAnsi="Tahoma" w:cs="Tahoma"/>
          <w:i/>
          <w:color w:val="004A90"/>
          <w:sz w:val="22"/>
          <w:szCs w:val="22"/>
          <w:highlight w:val="lightGray"/>
          <w:lang w:val="es-ES_tradnl" w:bidi="en-US"/>
        </w:rPr>
        <w:t>(MANDATORIO)</w:t>
      </w:r>
    </w:p>
    <w:p w14:paraId="7F6B4A14" w14:textId="77777777" w:rsidR="00E67C0F" w:rsidRPr="00552586" w:rsidRDefault="00E67C0F" w:rsidP="00E67C0F">
      <w:pPr>
        <w:pStyle w:val="Continuarlista"/>
        <w:ind w:left="426"/>
        <w:rPr>
          <w:rFonts w:ascii="Tahoma" w:hAnsi="Tahoma" w:cs="Tahoma"/>
          <w:color w:val="004A90"/>
          <w:sz w:val="22"/>
          <w:szCs w:val="22"/>
          <w:lang w:val="es-ES_tradnl" w:bidi="en-US"/>
        </w:rPr>
      </w:pPr>
      <w:r w:rsidRPr="00552586">
        <w:rPr>
          <w:rFonts w:ascii="Tahoma" w:hAnsi="Tahoma" w:cs="Tahoma"/>
          <w:color w:val="004A90"/>
          <w:sz w:val="22"/>
          <w:szCs w:val="22"/>
          <w:lang w:val="es-ES_tradnl" w:bidi="en-US"/>
        </w:rPr>
        <w:t>Para todos los incisos marcados como MANDATORIO, la calificación será CUMPLE o NO CUMPLE. Mientras que los incisos marcados como CALIFICABLE se basarán en la tabla de calificación.</w:t>
      </w:r>
    </w:p>
    <w:p w14:paraId="5205CCA3" w14:textId="77777777" w:rsidR="00E67C0F" w:rsidRPr="00552586" w:rsidRDefault="00E67C0F" w:rsidP="00E67C0F">
      <w:pPr>
        <w:pStyle w:val="Continuarlista"/>
        <w:ind w:left="426"/>
        <w:rPr>
          <w:rFonts w:ascii="Tahoma" w:hAnsi="Tahoma" w:cs="Tahoma"/>
          <w:color w:val="004A90"/>
          <w:sz w:val="22"/>
          <w:szCs w:val="22"/>
          <w:lang w:val="es-ES_tradnl" w:bidi="en-US"/>
        </w:rPr>
      </w:pPr>
      <w:r w:rsidRPr="00552586">
        <w:rPr>
          <w:rFonts w:ascii="Tahoma" w:hAnsi="Tahoma" w:cs="Tahoma"/>
          <w:color w:val="004A90"/>
          <w:sz w:val="22"/>
          <w:szCs w:val="22"/>
          <w:lang w:val="es-ES_tradnl" w:bidi="en-US"/>
        </w:rPr>
        <w:t xml:space="preserve">En los requerimientos de ENTEL S.A. el oferente debe tomar en cuenta las siguientes referencias para la interpretación de las tablas. </w:t>
      </w:r>
    </w:p>
    <w:p w14:paraId="43886E4B" w14:textId="77777777" w:rsidR="00E67C0F" w:rsidRPr="00360F8B" w:rsidRDefault="00E67C0F" w:rsidP="00E67C0F">
      <w:pPr>
        <w:ind w:left="720"/>
        <w:rPr>
          <w:rFonts w:ascii="Tahoma" w:hAnsi="Tahoma" w:cs="Tahoma"/>
          <w:color w:val="004A90"/>
          <w:sz w:val="22"/>
          <w:szCs w:val="22"/>
          <w:lang w:val="es-ES_tradnl" w:eastAsia="en-US" w:bidi="en-US"/>
        </w:rPr>
      </w:pPr>
      <w:r w:rsidRPr="00360F8B">
        <w:rPr>
          <w:rFonts w:ascii="Tahoma" w:hAnsi="Tahoma" w:cs="Tahoma"/>
          <w:color w:val="004A90"/>
          <w:sz w:val="22"/>
          <w:szCs w:val="22"/>
          <w:lang w:val="es-ES_tradnl" w:eastAsia="en-US" w:bidi="en-US"/>
        </w:rPr>
        <w:t>Referencias:</w:t>
      </w:r>
    </w:p>
    <w:p w14:paraId="63FC0E5B" w14:textId="77777777" w:rsidR="00E67C0F" w:rsidRPr="00360F8B" w:rsidRDefault="00E67C0F" w:rsidP="00E67C0F">
      <w:pPr>
        <w:ind w:left="720"/>
        <w:rPr>
          <w:rFonts w:ascii="Tahoma" w:hAnsi="Tahoma" w:cs="Tahoma"/>
          <w:color w:val="004A90"/>
          <w:sz w:val="22"/>
          <w:szCs w:val="22"/>
          <w:lang w:val="es-ES_tradnl" w:eastAsia="en-US" w:bidi="en-US"/>
        </w:rPr>
      </w:pPr>
      <w:r w:rsidRPr="00360F8B">
        <w:rPr>
          <w:rFonts w:ascii="Tahoma" w:hAnsi="Tahoma" w:cs="Tahoma"/>
          <w:color w:val="004A90"/>
          <w:sz w:val="22"/>
          <w:szCs w:val="22"/>
          <w:lang w:val="es-ES_tradnl" w:eastAsia="en-US" w:bidi="en-US"/>
        </w:rPr>
        <w:fldChar w:fldCharType="begin">
          <w:ffData>
            <w:name w:val="Casilla1"/>
            <w:enabled/>
            <w:calcOnExit w:val="0"/>
            <w:checkBox>
              <w:sizeAuto/>
              <w:default w:val="1"/>
            </w:checkBox>
          </w:ffData>
        </w:fldChar>
      </w:r>
      <w:r w:rsidRPr="00360F8B">
        <w:rPr>
          <w:rFonts w:ascii="Tahoma" w:hAnsi="Tahoma" w:cs="Tahoma"/>
          <w:color w:val="004A90"/>
          <w:sz w:val="22"/>
          <w:szCs w:val="22"/>
          <w:lang w:val="es-ES_tradnl" w:eastAsia="en-US" w:bidi="en-US"/>
        </w:rPr>
        <w:instrText xml:space="preserve"> FORMCHECKBOX </w:instrText>
      </w:r>
      <w:r w:rsidR="00BF6BF8">
        <w:rPr>
          <w:rFonts w:ascii="Tahoma" w:hAnsi="Tahoma" w:cs="Tahoma"/>
          <w:color w:val="004A90"/>
          <w:sz w:val="22"/>
          <w:szCs w:val="22"/>
          <w:lang w:val="es-ES_tradnl" w:eastAsia="en-US" w:bidi="en-US"/>
        </w:rPr>
      </w:r>
      <w:r w:rsidR="00BF6BF8">
        <w:rPr>
          <w:rFonts w:ascii="Tahoma" w:hAnsi="Tahoma" w:cs="Tahoma"/>
          <w:color w:val="004A90"/>
          <w:sz w:val="22"/>
          <w:szCs w:val="22"/>
          <w:lang w:val="es-ES_tradnl" w:eastAsia="en-US" w:bidi="en-US"/>
        </w:rPr>
        <w:fldChar w:fldCharType="separate"/>
      </w:r>
      <w:r w:rsidRPr="00360F8B">
        <w:rPr>
          <w:rFonts w:ascii="Tahoma" w:hAnsi="Tahoma" w:cs="Tahoma"/>
          <w:color w:val="004A90"/>
          <w:sz w:val="22"/>
          <w:szCs w:val="22"/>
          <w:lang w:val="es-ES_tradnl" w:eastAsia="en-US" w:bidi="en-US"/>
        </w:rPr>
        <w:fldChar w:fldCharType="end"/>
      </w:r>
      <w:r w:rsidRPr="00360F8B">
        <w:rPr>
          <w:rFonts w:ascii="Tahoma" w:hAnsi="Tahoma" w:cs="Tahoma"/>
          <w:color w:val="004A90"/>
          <w:sz w:val="22"/>
          <w:szCs w:val="22"/>
          <w:lang w:val="es-ES_tradnl" w:eastAsia="en-US" w:bidi="en-US"/>
        </w:rPr>
        <w:tab/>
        <w:t>: Requerido por ENTEL S.A.</w:t>
      </w:r>
    </w:p>
    <w:p w14:paraId="57BFB477" w14:textId="77777777" w:rsidR="00E67C0F" w:rsidRPr="00360F8B" w:rsidRDefault="00E67C0F" w:rsidP="00E67C0F">
      <w:pPr>
        <w:ind w:left="720"/>
        <w:rPr>
          <w:rFonts w:ascii="Tahoma" w:hAnsi="Tahoma" w:cs="Tahoma"/>
          <w:color w:val="004A90"/>
          <w:sz w:val="22"/>
          <w:szCs w:val="22"/>
          <w:lang w:val="es-ES_tradnl" w:eastAsia="en-US" w:bidi="en-US"/>
        </w:rPr>
      </w:pPr>
      <w:r w:rsidRPr="00360F8B">
        <w:rPr>
          <w:rFonts w:ascii="Tahoma" w:hAnsi="Tahoma" w:cs="Tahoma"/>
          <w:color w:val="004A90"/>
          <w:sz w:val="22"/>
          <w:szCs w:val="22"/>
          <w:lang w:val="es-ES_tradnl" w:eastAsia="en-US" w:bidi="en-US"/>
        </w:rPr>
        <w:fldChar w:fldCharType="begin">
          <w:ffData>
            <w:name w:val=""/>
            <w:enabled/>
            <w:calcOnExit w:val="0"/>
            <w:checkBox>
              <w:sizeAuto/>
              <w:default w:val="0"/>
            </w:checkBox>
          </w:ffData>
        </w:fldChar>
      </w:r>
      <w:r w:rsidRPr="00360F8B">
        <w:rPr>
          <w:rFonts w:ascii="Tahoma" w:hAnsi="Tahoma" w:cs="Tahoma"/>
          <w:color w:val="004A90"/>
          <w:sz w:val="22"/>
          <w:szCs w:val="22"/>
          <w:lang w:val="es-ES_tradnl" w:eastAsia="en-US" w:bidi="en-US"/>
        </w:rPr>
        <w:instrText xml:space="preserve"> FORMCHECKBOX </w:instrText>
      </w:r>
      <w:r w:rsidR="00BF6BF8">
        <w:rPr>
          <w:rFonts w:ascii="Tahoma" w:hAnsi="Tahoma" w:cs="Tahoma"/>
          <w:color w:val="004A90"/>
          <w:sz w:val="22"/>
          <w:szCs w:val="22"/>
          <w:lang w:val="es-ES_tradnl" w:eastAsia="en-US" w:bidi="en-US"/>
        </w:rPr>
      </w:r>
      <w:r w:rsidR="00BF6BF8">
        <w:rPr>
          <w:rFonts w:ascii="Tahoma" w:hAnsi="Tahoma" w:cs="Tahoma"/>
          <w:color w:val="004A90"/>
          <w:sz w:val="22"/>
          <w:szCs w:val="22"/>
          <w:lang w:val="es-ES_tradnl" w:eastAsia="en-US" w:bidi="en-US"/>
        </w:rPr>
        <w:fldChar w:fldCharType="separate"/>
      </w:r>
      <w:r w:rsidRPr="00360F8B">
        <w:rPr>
          <w:rFonts w:ascii="Tahoma" w:hAnsi="Tahoma" w:cs="Tahoma"/>
          <w:color w:val="004A90"/>
          <w:sz w:val="22"/>
          <w:szCs w:val="22"/>
          <w:lang w:val="es-ES_tradnl" w:eastAsia="en-US" w:bidi="en-US"/>
        </w:rPr>
        <w:fldChar w:fldCharType="end"/>
      </w:r>
      <w:r w:rsidRPr="00360F8B">
        <w:rPr>
          <w:rFonts w:ascii="Tahoma" w:hAnsi="Tahoma" w:cs="Tahoma"/>
          <w:color w:val="004A90"/>
          <w:sz w:val="22"/>
          <w:szCs w:val="22"/>
          <w:lang w:val="es-ES_tradnl" w:eastAsia="en-US" w:bidi="en-US"/>
        </w:rPr>
        <w:tab/>
        <w:t>: No requerido por ENTEL S.A.</w:t>
      </w:r>
    </w:p>
    <w:p w14:paraId="707B1949" w14:textId="77777777" w:rsidR="00E67C0F" w:rsidRDefault="00E67C0F" w:rsidP="00E67C0F">
      <w:pPr>
        <w:ind w:left="720"/>
        <w:jc w:val="both"/>
        <w:rPr>
          <w:rFonts w:ascii="Tahoma" w:hAnsi="Tahoma" w:cs="Tahoma"/>
          <w:color w:val="004A90"/>
          <w:sz w:val="22"/>
          <w:szCs w:val="22"/>
          <w:lang w:val="es-ES_tradnl" w:eastAsia="en-US" w:bidi="en-US"/>
        </w:rPr>
      </w:pPr>
      <w:r w:rsidRPr="00360F8B">
        <w:rPr>
          <w:rFonts w:ascii="Tahoma" w:hAnsi="Tahoma" w:cs="Tahoma"/>
          <w:color w:val="004A90"/>
          <w:sz w:val="22"/>
          <w:szCs w:val="22"/>
          <w:lang w:val="es-ES_tradnl" w:eastAsia="en-US" w:bidi="en-US"/>
        </w:rPr>
        <w:t>---</w:t>
      </w:r>
      <w:r w:rsidRPr="00360F8B">
        <w:rPr>
          <w:rFonts w:ascii="Tahoma" w:hAnsi="Tahoma" w:cs="Tahoma"/>
          <w:color w:val="004A90"/>
          <w:sz w:val="22"/>
          <w:szCs w:val="22"/>
          <w:lang w:val="es-ES_tradnl" w:eastAsia="en-US" w:bidi="en-US"/>
        </w:rPr>
        <w:tab/>
        <w:t>: No requiere respuesta</w:t>
      </w:r>
    </w:p>
    <w:p w14:paraId="3D86007A" w14:textId="77777777" w:rsidR="00E67C0F" w:rsidRPr="00360F8B" w:rsidRDefault="00E67C0F" w:rsidP="00E67C0F">
      <w:pPr>
        <w:ind w:left="720"/>
        <w:jc w:val="both"/>
        <w:rPr>
          <w:rFonts w:ascii="Tahoma" w:hAnsi="Tahoma" w:cs="Tahoma"/>
          <w:color w:val="004A90"/>
          <w:sz w:val="22"/>
          <w:szCs w:val="22"/>
          <w:lang w:val="es-ES_tradnl" w:eastAsia="en-US" w:bidi="en-US"/>
        </w:rPr>
      </w:pPr>
    </w:p>
    <w:p w14:paraId="58CD2501" w14:textId="77777777" w:rsidR="00E67C0F" w:rsidRPr="00552586" w:rsidRDefault="00E67C0F" w:rsidP="00E67C0F">
      <w:pPr>
        <w:pStyle w:val="TITULOS"/>
        <w:spacing w:before="120" w:after="0" w:line="360" w:lineRule="auto"/>
        <w:ind w:left="0" w:firstLine="0"/>
        <w:jc w:val="center"/>
        <w:rPr>
          <w:rFonts w:ascii="Tahoma" w:hAnsi="Tahoma" w:cs="Tahoma"/>
          <w:i/>
          <w:color w:val="004A90"/>
          <w:sz w:val="22"/>
          <w:szCs w:val="22"/>
        </w:rPr>
      </w:pPr>
      <w:r w:rsidRPr="00552586">
        <w:rPr>
          <w:rFonts w:ascii="Tahoma" w:hAnsi="Tahoma" w:cs="Tahoma"/>
          <w:i/>
          <w:color w:val="004A90"/>
          <w:sz w:val="22"/>
          <w:szCs w:val="22"/>
        </w:rPr>
        <w:t>Aplíquese las siguientes condiciones que son de carácter obligatorio (mandatorio)</w:t>
      </w:r>
    </w:p>
    <w:p w14:paraId="51118BA7" w14:textId="77777777" w:rsidR="00E67C0F" w:rsidRPr="00552586" w:rsidRDefault="00E67C0F" w:rsidP="00E67C0F">
      <w:pPr>
        <w:rPr>
          <w:color w:val="004A90"/>
          <w:lang w:val="es-BO" w:eastAsia="en-US"/>
        </w:rPr>
      </w:pPr>
    </w:p>
    <w:tbl>
      <w:tblPr>
        <w:tblW w:w="5000"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9394"/>
      </w:tblGrid>
      <w:tr w:rsidR="00E67C0F" w:rsidRPr="00552586" w14:paraId="65FDD61B" w14:textId="77777777" w:rsidTr="00E67C0F">
        <w:trPr>
          <w:trHeight w:val="46"/>
          <w:tblHeader/>
          <w:jc w:val="cent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14:paraId="29275BEA" w14:textId="77777777" w:rsidR="00E67C0F" w:rsidRPr="00552586" w:rsidRDefault="00E67C0F" w:rsidP="00E67C0F">
            <w:pPr>
              <w:jc w:val="center"/>
              <w:rPr>
                <w:rFonts w:ascii="Tahoma" w:hAnsi="Tahoma" w:cs="Tahoma"/>
                <w:b/>
                <w:bCs/>
                <w:color w:val="FFFFFF" w:themeColor="background1"/>
                <w:sz w:val="22"/>
                <w:szCs w:val="22"/>
              </w:rPr>
            </w:pPr>
            <w:r w:rsidRPr="00552586">
              <w:rPr>
                <w:rFonts w:ascii="Tahoma" w:hAnsi="Tahoma" w:cs="Tahoma"/>
                <w:b/>
                <w:bCs/>
                <w:color w:val="FFFFFF" w:themeColor="background1"/>
                <w:sz w:val="22"/>
                <w:szCs w:val="22"/>
              </w:rPr>
              <w:t>REQUERIMIENTO DE ENTEL S.A.</w:t>
            </w:r>
          </w:p>
        </w:tc>
      </w:tr>
      <w:tr w:rsidR="00E67C0F" w:rsidRPr="00552586" w14:paraId="18669F69" w14:textId="77777777" w:rsidTr="00E67C0F">
        <w:trPr>
          <w:trHeight w:val="266"/>
          <w:tblHeader/>
          <w:jc w:val="center"/>
        </w:trPr>
        <w:tc>
          <w:tcPr>
            <w:tcW w:w="5000"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60BA931" w14:textId="77777777" w:rsidR="00E67C0F" w:rsidRPr="00552586" w:rsidRDefault="00E67C0F" w:rsidP="00E67C0F">
            <w:pPr>
              <w:jc w:val="center"/>
              <w:rPr>
                <w:rFonts w:ascii="Tahoma" w:hAnsi="Tahoma" w:cs="Tahoma"/>
                <w:color w:val="FFFFFF" w:themeColor="background1"/>
                <w:sz w:val="22"/>
                <w:szCs w:val="22"/>
              </w:rPr>
            </w:pPr>
            <w:r w:rsidRPr="00552586">
              <w:rPr>
                <w:rFonts w:ascii="Tahoma" w:hAnsi="Tahoma" w:cs="Tahoma"/>
                <w:b/>
                <w:bCs/>
                <w:color w:val="FFFFFF" w:themeColor="background1"/>
                <w:sz w:val="22"/>
                <w:szCs w:val="22"/>
              </w:rPr>
              <w:t>CONDICIONES PARA LA PRESENTACIÓN DE PROPUESTAS TÉCNICAS</w:t>
            </w:r>
          </w:p>
        </w:tc>
      </w:tr>
      <w:tr w:rsidR="00E67C0F" w:rsidRPr="00552586" w14:paraId="3A224CD9" w14:textId="77777777" w:rsidTr="00E67C0F">
        <w:trPr>
          <w:trHeight w:val="266"/>
          <w:tblHeader/>
          <w:jc w:val="center"/>
        </w:trPr>
        <w:tc>
          <w:tcPr>
            <w:tcW w:w="5000" w:type="pct"/>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3FE341F" w14:textId="77777777" w:rsidR="00E67C0F" w:rsidRPr="00552586" w:rsidRDefault="00E67C0F" w:rsidP="00E67C0F">
            <w:pPr>
              <w:jc w:val="center"/>
              <w:rPr>
                <w:rFonts w:ascii="Tahoma" w:hAnsi="Tahoma" w:cs="Tahoma"/>
                <w:color w:val="004A90"/>
                <w:sz w:val="22"/>
                <w:szCs w:val="22"/>
              </w:rPr>
            </w:pPr>
          </w:p>
        </w:tc>
      </w:tr>
      <w:tr w:rsidR="00E67C0F" w:rsidRPr="00552586" w14:paraId="692A6EE2" w14:textId="77777777" w:rsidTr="00E67C0F">
        <w:trPr>
          <w:trHeight w:val="315"/>
          <w:jc w:val="center"/>
        </w:trPr>
        <w:tc>
          <w:tcPr>
            <w:tcW w:w="5000" w:type="pct"/>
            <w:tcBorders>
              <w:top w:val="single" w:sz="4" w:space="0" w:color="FFFFFF"/>
            </w:tcBorders>
            <w:shd w:val="clear" w:color="auto" w:fill="auto"/>
            <w:vAlign w:val="center"/>
          </w:tcPr>
          <w:p w14:paraId="50EAF487" w14:textId="77777777" w:rsidR="00E67C0F" w:rsidRPr="00552586" w:rsidRDefault="00E67C0F" w:rsidP="00E67C0F">
            <w:pPr>
              <w:jc w:val="both"/>
              <w:rPr>
                <w:rFonts w:ascii="Tahoma" w:hAnsi="Tahoma" w:cs="Tahoma"/>
                <w:color w:val="004A90"/>
                <w:sz w:val="18"/>
              </w:rPr>
            </w:pPr>
            <w:r w:rsidRPr="00552586">
              <w:rPr>
                <w:rFonts w:ascii="Tahoma" w:hAnsi="Tahoma" w:cs="Tahoma"/>
                <w:b/>
                <w:color w:val="004A90"/>
                <w:sz w:val="18"/>
              </w:rPr>
              <w:t>1.1</w:t>
            </w:r>
            <w:r w:rsidRPr="00552586">
              <w:rPr>
                <w:rFonts w:ascii="Tahoma" w:hAnsi="Tahoma" w:cs="Tahoma"/>
                <w:color w:val="004A90"/>
                <w:sz w:val="18"/>
              </w:rPr>
              <w:t xml:space="preserve"> Las respuestas presentadas para el presente pliego de especificaciones deben realizarse </w:t>
            </w:r>
            <w:r w:rsidRPr="00552586">
              <w:rPr>
                <w:rFonts w:ascii="Tahoma" w:hAnsi="Tahoma" w:cs="Tahoma"/>
                <w:b/>
                <w:color w:val="004A90"/>
                <w:sz w:val="18"/>
                <w:u w:val="single"/>
              </w:rPr>
              <w:t>ITEM por ITEM</w:t>
            </w:r>
            <w:r w:rsidRPr="00552586">
              <w:rPr>
                <w:rFonts w:ascii="Tahoma" w:hAnsi="Tahoma" w:cs="Tahoma"/>
                <w:color w:val="004A90"/>
                <w:sz w:val="18"/>
              </w:rPr>
              <w:t xml:space="preserve"> respetando el orden del presente documento. Se debe iniciar con las palabras </w:t>
            </w:r>
            <w:r w:rsidRPr="00552586">
              <w:rPr>
                <w:rFonts w:ascii="Tahoma" w:hAnsi="Tahoma" w:cs="Tahoma"/>
                <w:b/>
                <w:color w:val="004A90"/>
                <w:sz w:val="18"/>
              </w:rPr>
              <w:t>CUMPLE o NO CUMPLE,</w:t>
            </w:r>
            <w:r w:rsidRPr="00552586">
              <w:rPr>
                <w:rFonts w:ascii="Tahoma" w:hAnsi="Tahoma" w:cs="Tahoma"/>
                <w:color w:val="004A90"/>
                <w:sz w:val="18"/>
              </w:rPr>
              <w:t xml:space="preserve"> seguidas de un </w:t>
            </w:r>
            <w:r w:rsidRPr="00552586">
              <w:rPr>
                <w:rFonts w:ascii="Tahoma" w:hAnsi="Tahoma" w:cs="Tahoma"/>
                <w:b/>
                <w:color w:val="004A90"/>
                <w:sz w:val="18"/>
              </w:rPr>
              <w:t xml:space="preserve">breve y claro comentario. </w:t>
            </w:r>
            <w:r w:rsidRPr="00552586">
              <w:rPr>
                <w:rFonts w:ascii="Tahoma" w:hAnsi="Tahoma" w:cs="Tahoma"/>
                <w:color w:val="004A90"/>
                <w:sz w:val="18"/>
              </w:rPr>
              <w:t xml:space="preserve">Debe tener referencia puntual hacia algún DOCUMENTO TÉCNICO acerca del tópico de la pregunta, identificando el nombre del </w:t>
            </w:r>
            <w:r w:rsidRPr="00552586">
              <w:rPr>
                <w:rFonts w:ascii="Tahoma" w:hAnsi="Tahoma" w:cs="Tahoma"/>
                <w:b/>
                <w:color w:val="004A90"/>
                <w:sz w:val="18"/>
              </w:rPr>
              <w:t xml:space="preserve">Documento, número de Página y Referencia </w:t>
            </w:r>
            <w:r w:rsidRPr="00552586">
              <w:rPr>
                <w:rFonts w:ascii="Tahoma" w:hAnsi="Tahoma" w:cs="Tahoma"/>
                <w:color w:val="004A90"/>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r>
              <w:t xml:space="preserve"> </w:t>
            </w:r>
            <w:r w:rsidRPr="000921C0">
              <w:rPr>
                <w:rFonts w:ascii="Tahoma" w:hAnsi="Tahoma" w:cs="Tahoma"/>
                <w:color w:val="004A90"/>
                <w:sz w:val="18"/>
              </w:rPr>
              <w:t>En los casos donde se solicite las referencias técnicas y el proveedor no presente esta referencia se asumirá la calificación de no cumple.</w:t>
            </w:r>
          </w:p>
          <w:p w14:paraId="60B3B4C2" w14:textId="77777777" w:rsidR="00E67C0F" w:rsidRPr="00552586" w:rsidRDefault="00E67C0F" w:rsidP="00E67C0F">
            <w:pPr>
              <w:jc w:val="both"/>
              <w:rPr>
                <w:rFonts w:ascii="Tahoma" w:hAnsi="Tahoma" w:cs="Tahoma"/>
                <w:b/>
                <w:bCs/>
                <w:color w:val="004A90"/>
                <w:sz w:val="18"/>
                <w:lang w:eastAsia="es-BO"/>
              </w:rPr>
            </w:pPr>
          </w:p>
        </w:tc>
      </w:tr>
      <w:tr w:rsidR="00E67C0F" w:rsidRPr="00552586" w14:paraId="67012CDC" w14:textId="77777777" w:rsidTr="00E67C0F">
        <w:trPr>
          <w:trHeight w:val="315"/>
          <w:jc w:val="center"/>
        </w:trPr>
        <w:tc>
          <w:tcPr>
            <w:tcW w:w="5000" w:type="pct"/>
            <w:tcBorders>
              <w:top w:val="single" w:sz="4" w:space="0" w:color="FFFFFF"/>
            </w:tcBorders>
            <w:shd w:val="clear" w:color="auto" w:fill="auto"/>
            <w:vAlign w:val="center"/>
          </w:tcPr>
          <w:p w14:paraId="1BECD056" w14:textId="77777777" w:rsidR="00E67C0F" w:rsidRPr="00552586" w:rsidRDefault="00E67C0F" w:rsidP="00E67C0F">
            <w:pPr>
              <w:jc w:val="both"/>
              <w:rPr>
                <w:rFonts w:ascii="Tahoma" w:hAnsi="Tahoma" w:cs="Tahoma"/>
                <w:b/>
                <w:color w:val="004A90"/>
                <w:sz w:val="18"/>
              </w:rPr>
            </w:pPr>
            <w:r>
              <w:rPr>
                <w:rFonts w:ascii="Tahoma" w:hAnsi="Tahoma" w:cs="Tahoma"/>
                <w:b/>
                <w:color w:val="004A90"/>
                <w:sz w:val="18"/>
              </w:rPr>
              <w:t xml:space="preserve">1.2 </w:t>
            </w:r>
            <w:r w:rsidRPr="000921C0">
              <w:rPr>
                <w:rFonts w:ascii="Tahoma" w:hAnsi="Tahoma" w:cs="Tahoma"/>
                <w:color w:val="004A90"/>
                <w:sz w:val="18"/>
              </w:rPr>
              <w:t>ENTEL S.A. se reserva el derecho de realizar la adjudicación total o parcial del objeto del presente documento de acuerdo a la mejor solución técnico – económica y a los intereses de ENTEL S.A.</w:t>
            </w:r>
          </w:p>
        </w:tc>
      </w:tr>
      <w:tr w:rsidR="00E67C0F" w:rsidRPr="00552586" w14:paraId="578C6DD2" w14:textId="77777777" w:rsidTr="00E67C0F">
        <w:trPr>
          <w:trHeight w:val="315"/>
          <w:jc w:val="center"/>
        </w:trPr>
        <w:tc>
          <w:tcPr>
            <w:tcW w:w="5000" w:type="pct"/>
            <w:shd w:val="clear" w:color="auto" w:fill="auto"/>
            <w:vAlign w:val="center"/>
          </w:tcPr>
          <w:p w14:paraId="3322E7E9" w14:textId="77777777" w:rsidR="00E67C0F" w:rsidRPr="00552586" w:rsidRDefault="00E67C0F" w:rsidP="00E67C0F">
            <w:pPr>
              <w:jc w:val="both"/>
              <w:rPr>
                <w:rFonts w:ascii="Tahoma" w:hAnsi="Tahoma" w:cs="Tahoma"/>
                <w:color w:val="004A90"/>
                <w:sz w:val="18"/>
              </w:rPr>
            </w:pPr>
            <w:r w:rsidRPr="00552586">
              <w:rPr>
                <w:rFonts w:ascii="Tahoma" w:hAnsi="Tahoma" w:cs="Tahoma"/>
                <w:b/>
                <w:color w:val="004A90"/>
                <w:sz w:val="18"/>
              </w:rPr>
              <w:t>1.</w:t>
            </w:r>
            <w:r>
              <w:rPr>
                <w:rFonts w:ascii="Tahoma" w:hAnsi="Tahoma" w:cs="Tahoma"/>
                <w:b/>
                <w:color w:val="004A90"/>
                <w:sz w:val="18"/>
              </w:rPr>
              <w:t>3</w:t>
            </w:r>
            <w:r w:rsidRPr="00552586">
              <w:rPr>
                <w:rFonts w:ascii="Tahoma" w:hAnsi="Tahoma" w:cs="Tahoma"/>
                <w:b/>
                <w:color w:val="004A90"/>
                <w:sz w:val="18"/>
              </w:rPr>
              <w:t xml:space="preserve"> </w:t>
            </w:r>
            <w:r w:rsidRPr="00552586">
              <w:rPr>
                <w:rFonts w:ascii="Tahoma" w:hAnsi="Tahoma" w:cs="Tahoma"/>
                <w:color w:val="004A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p w14:paraId="5D27B660" w14:textId="77777777" w:rsidR="00E67C0F" w:rsidRPr="00552586" w:rsidRDefault="00E67C0F" w:rsidP="00E67C0F">
            <w:pPr>
              <w:jc w:val="both"/>
              <w:rPr>
                <w:rFonts w:ascii="Tahoma" w:hAnsi="Tahoma" w:cs="Tahoma"/>
                <w:b/>
                <w:bCs/>
                <w:color w:val="004A90"/>
                <w:sz w:val="18"/>
                <w:lang w:eastAsia="es-BO"/>
              </w:rPr>
            </w:pPr>
          </w:p>
        </w:tc>
      </w:tr>
      <w:tr w:rsidR="00E67C0F" w:rsidRPr="00552586" w14:paraId="54A2DCE1" w14:textId="77777777" w:rsidTr="00E67C0F">
        <w:trPr>
          <w:trHeight w:val="315"/>
          <w:jc w:val="center"/>
        </w:trPr>
        <w:tc>
          <w:tcPr>
            <w:tcW w:w="5000" w:type="pct"/>
            <w:shd w:val="clear" w:color="auto" w:fill="auto"/>
            <w:vAlign w:val="center"/>
          </w:tcPr>
          <w:p w14:paraId="415DEF2D" w14:textId="77777777" w:rsidR="00E67C0F" w:rsidRPr="00552586" w:rsidRDefault="00E67C0F" w:rsidP="00E67C0F">
            <w:pPr>
              <w:jc w:val="both"/>
              <w:rPr>
                <w:rFonts w:ascii="Tahoma" w:hAnsi="Tahoma" w:cs="Tahoma"/>
                <w:b/>
                <w:i/>
                <w:color w:val="004A90"/>
                <w:sz w:val="18"/>
              </w:rPr>
            </w:pPr>
            <w:r w:rsidRPr="00552586">
              <w:rPr>
                <w:rFonts w:ascii="Tahoma" w:hAnsi="Tahoma" w:cs="Tahoma"/>
                <w:b/>
                <w:color w:val="004A90"/>
                <w:sz w:val="18"/>
              </w:rPr>
              <w:t>1.</w:t>
            </w:r>
            <w:r>
              <w:rPr>
                <w:rFonts w:ascii="Tahoma" w:hAnsi="Tahoma" w:cs="Tahoma"/>
                <w:b/>
                <w:color w:val="004A90"/>
                <w:sz w:val="18"/>
              </w:rPr>
              <w:t xml:space="preserve">4 </w:t>
            </w:r>
            <w:r w:rsidRPr="00552586">
              <w:rPr>
                <w:rFonts w:ascii="Tahoma" w:hAnsi="Tahoma" w:cs="Tahoma"/>
                <w:color w:val="004A90"/>
                <w:sz w:val="18"/>
              </w:rPr>
              <w:t>La propuesta debe garantizar que todos los bienes ofertados cumplan con todas las recomendaciones, estándares y normas de organismos nacionales e internacionales reconocidos en el área de telecomunicaciones</w:t>
            </w:r>
            <w:r w:rsidRPr="00552586">
              <w:rPr>
                <w:rFonts w:ascii="Tahoma" w:hAnsi="Tahoma" w:cs="Tahoma"/>
                <w:b/>
                <w:i/>
                <w:color w:val="004A90"/>
                <w:sz w:val="18"/>
                <w:highlight w:val="lightGray"/>
              </w:rPr>
              <w:t xml:space="preserve"> </w:t>
            </w:r>
          </w:p>
          <w:p w14:paraId="4BAD5BAD" w14:textId="77777777" w:rsidR="00E67C0F" w:rsidRPr="00552586" w:rsidRDefault="00E67C0F" w:rsidP="00E67C0F">
            <w:pPr>
              <w:jc w:val="both"/>
              <w:rPr>
                <w:rFonts w:ascii="Tahoma" w:hAnsi="Tahoma" w:cs="Tahoma"/>
                <w:b/>
                <w:bCs/>
                <w:color w:val="004A90"/>
                <w:sz w:val="18"/>
                <w:lang w:eastAsia="es-BO"/>
              </w:rPr>
            </w:pPr>
          </w:p>
        </w:tc>
      </w:tr>
      <w:tr w:rsidR="00E67C0F" w:rsidRPr="00552586" w14:paraId="50FAFB81" w14:textId="77777777" w:rsidTr="00E67C0F">
        <w:trPr>
          <w:trHeight w:val="315"/>
          <w:jc w:val="center"/>
        </w:trPr>
        <w:tc>
          <w:tcPr>
            <w:tcW w:w="5000" w:type="pct"/>
            <w:shd w:val="clear" w:color="auto" w:fill="auto"/>
            <w:vAlign w:val="center"/>
          </w:tcPr>
          <w:p w14:paraId="07008633" w14:textId="77777777" w:rsidR="00E67C0F" w:rsidRPr="00552586" w:rsidRDefault="00E67C0F" w:rsidP="00E67C0F">
            <w:pPr>
              <w:jc w:val="both"/>
              <w:rPr>
                <w:rFonts w:ascii="Tahoma" w:hAnsi="Tahoma" w:cs="Tahoma"/>
                <w:color w:val="004A90"/>
                <w:sz w:val="18"/>
              </w:rPr>
            </w:pPr>
            <w:r w:rsidRPr="00552586">
              <w:rPr>
                <w:rFonts w:ascii="Tahoma" w:hAnsi="Tahoma" w:cs="Tahoma"/>
                <w:b/>
                <w:color w:val="004A90"/>
                <w:sz w:val="18"/>
              </w:rPr>
              <w:t>1.</w:t>
            </w:r>
            <w:r>
              <w:rPr>
                <w:rFonts w:ascii="Tahoma" w:hAnsi="Tahoma" w:cs="Tahoma"/>
                <w:b/>
                <w:color w:val="004A90"/>
                <w:sz w:val="18"/>
              </w:rPr>
              <w:t>5</w:t>
            </w:r>
            <w:r w:rsidRPr="00552586">
              <w:rPr>
                <w:color w:val="004A90"/>
              </w:rPr>
              <w:t xml:space="preserve"> </w:t>
            </w:r>
            <w:r w:rsidRPr="000921C0">
              <w:rPr>
                <w:rFonts w:ascii="Tahoma" w:hAnsi="Tahoma" w:cs="Tahoma"/>
                <w:color w:val="004A90"/>
                <w:sz w:val="18"/>
              </w:rPr>
              <w:t>1.5</w:t>
            </w:r>
            <w:r w:rsidRPr="000921C0">
              <w:rPr>
                <w:rFonts w:ascii="Tahoma" w:hAnsi="Tahoma" w:cs="Tahoma"/>
                <w:color w:val="004A90"/>
                <w:sz w:val="18"/>
              </w:rPr>
              <w:tab/>
              <w:t>Para la evaluación, ENTEL S.A. solicita al oferente, que la documentación técnica y su propuesta se entregue en un (1) ejemplar en forma impresa debidamente foliado y una copia en formato electrónico (Memoria flash) con archivos no protegidos contra lectura o impresión, este último si fuera el caso.</w:t>
            </w:r>
          </w:p>
          <w:p w14:paraId="3A28F991" w14:textId="77777777" w:rsidR="00E67C0F" w:rsidRPr="00552586" w:rsidRDefault="00E67C0F" w:rsidP="00E67C0F">
            <w:pPr>
              <w:jc w:val="both"/>
              <w:rPr>
                <w:rFonts w:ascii="Tahoma" w:hAnsi="Tahoma" w:cs="Tahoma"/>
                <w:b/>
                <w:bCs/>
                <w:color w:val="004A90"/>
                <w:sz w:val="18"/>
                <w:lang w:eastAsia="es-BO"/>
              </w:rPr>
            </w:pPr>
          </w:p>
        </w:tc>
      </w:tr>
    </w:tbl>
    <w:p w14:paraId="478F56CF" w14:textId="77777777" w:rsidR="00E67C0F" w:rsidRPr="00552586" w:rsidRDefault="00E67C0F" w:rsidP="00E67C0F">
      <w:pPr>
        <w:pStyle w:val="TITULOS"/>
        <w:numPr>
          <w:ilvl w:val="0"/>
          <w:numId w:val="6"/>
        </w:numPr>
        <w:spacing w:before="120" w:after="0"/>
        <w:ind w:left="425" w:hanging="425"/>
        <w:rPr>
          <w:rFonts w:ascii="Tahoma" w:hAnsi="Tahoma" w:cs="Tahoma"/>
          <w:color w:val="004A90"/>
          <w:sz w:val="22"/>
          <w:szCs w:val="22"/>
        </w:rPr>
      </w:pPr>
      <w:r w:rsidRPr="00552586">
        <w:rPr>
          <w:rFonts w:ascii="Tahoma" w:hAnsi="Tahoma" w:cs="Tahoma"/>
          <w:color w:val="004A90"/>
          <w:sz w:val="22"/>
          <w:szCs w:val="22"/>
        </w:rPr>
        <w:t xml:space="preserve">FORMA DE CALIFICACIÓN    </w:t>
      </w:r>
    </w:p>
    <w:p w14:paraId="61021FF5" w14:textId="77777777" w:rsidR="00E67C0F" w:rsidRPr="00552586" w:rsidRDefault="00E67C0F" w:rsidP="00E67C0F">
      <w:pPr>
        <w:pStyle w:val="Continuarlista"/>
        <w:spacing w:after="0" w:line="276" w:lineRule="auto"/>
        <w:ind w:left="426"/>
        <w:rPr>
          <w:rFonts w:ascii="Tahoma" w:hAnsi="Tahoma" w:cs="Tahoma"/>
          <w:color w:val="004A90"/>
          <w:sz w:val="10"/>
          <w:szCs w:val="14"/>
          <w:lang w:val="es-ES_tradnl" w:bidi="en-US"/>
        </w:rPr>
      </w:pPr>
    </w:p>
    <w:p w14:paraId="2990F543" w14:textId="77777777" w:rsidR="00E67C0F" w:rsidRPr="00552586" w:rsidRDefault="00E67C0F" w:rsidP="00E67C0F">
      <w:pPr>
        <w:pStyle w:val="Continuarlista"/>
        <w:spacing w:line="276" w:lineRule="auto"/>
        <w:ind w:left="426"/>
        <w:rPr>
          <w:rFonts w:ascii="Tahoma" w:hAnsi="Tahoma" w:cs="Tahoma"/>
          <w:color w:val="004A90"/>
          <w:sz w:val="22"/>
          <w:szCs w:val="22"/>
          <w:lang w:val="es-ES_tradnl"/>
        </w:rPr>
      </w:pPr>
      <w:r w:rsidRPr="00552586">
        <w:rPr>
          <w:rFonts w:ascii="Tahoma" w:hAnsi="Tahoma" w:cs="Tahoma"/>
          <w:color w:val="004A90"/>
          <w:sz w:val="22"/>
          <w:szCs w:val="22"/>
          <w:lang w:val="es-ES_tradnl"/>
        </w:rPr>
        <w:t xml:space="preserve">La forma de calificación está relacionada al cumplimiento estricto de los incisos marcados como MANDATORIO, la calificación será CUMPLE o NO CUMPLE. </w:t>
      </w:r>
    </w:p>
    <w:p w14:paraId="391DDD76" w14:textId="77777777" w:rsidR="00E67C0F" w:rsidRPr="00552586" w:rsidRDefault="00E67C0F" w:rsidP="00E67C0F">
      <w:pPr>
        <w:pStyle w:val="Continuarlista"/>
        <w:spacing w:line="276" w:lineRule="auto"/>
        <w:ind w:left="426"/>
        <w:rPr>
          <w:rFonts w:ascii="Tahoma" w:hAnsi="Tahoma" w:cs="Tahoma"/>
          <w:color w:val="004A90"/>
          <w:sz w:val="22"/>
          <w:szCs w:val="22"/>
          <w:lang w:val="es-ES_tradnl"/>
        </w:rPr>
      </w:pPr>
      <w:r w:rsidRPr="00552586">
        <w:rPr>
          <w:rFonts w:ascii="Tahoma" w:hAnsi="Tahoma" w:cs="Tahoma"/>
          <w:color w:val="004A90"/>
          <w:sz w:val="22"/>
          <w:szCs w:val="22"/>
          <w:lang w:val="es-ES_tradnl"/>
        </w:rPr>
        <w:t>CUMPLE. Define que satisface completamente el requisito técnico solicitado, a simple requerimiento de parte de ENTEL S.A. y se entiende que está incluido en la propuesta técnica-económica del OFERENTE.</w:t>
      </w:r>
    </w:p>
    <w:p w14:paraId="49C5D4B4" w14:textId="77777777" w:rsidR="00E67C0F" w:rsidRDefault="00E67C0F" w:rsidP="00E67C0F">
      <w:pPr>
        <w:pStyle w:val="Continuarlista"/>
        <w:spacing w:line="276" w:lineRule="auto"/>
        <w:ind w:left="426"/>
        <w:rPr>
          <w:rFonts w:ascii="Tahoma" w:hAnsi="Tahoma" w:cs="Tahoma"/>
          <w:color w:val="004A90"/>
          <w:sz w:val="22"/>
          <w:szCs w:val="22"/>
          <w:lang w:val="es-ES_tradnl"/>
        </w:rPr>
      </w:pPr>
      <w:r w:rsidRPr="00552586">
        <w:rPr>
          <w:rFonts w:ascii="Tahoma" w:hAnsi="Tahoma" w:cs="Tahoma"/>
          <w:color w:val="004A90"/>
          <w:sz w:val="22"/>
          <w:szCs w:val="22"/>
          <w:lang w:val="es-ES_tradnl"/>
        </w:rPr>
        <w:t>NO CUMPLE. Define que no satisface parcial o completamente el requisito técnico solicitado.</w:t>
      </w:r>
    </w:p>
    <w:p w14:paraId="457DD941" w14:textId="77777777" w:rsidR="00E67C0F" w:rsidRPr="008335BB" w:rsidRDefault="00E67C0F" w:rsidP="009D777A">
      <w:pPr>
        <w:pStyle w:val="Prrafodelista"/>
        <w:numPr>
          <w:ilvl w:val="1"/>
          <w:numId w:val="45"/>
        </w:numPr>
        <w:tabs>
          <w:tab w:val="left" w:pos="1134"/>
        </w:tabs>
        <w:spacing w:before="120"/>
        <w:jc w:val="both"/>
        <w:outlineLvl w:val="2"/>
        <w:rPr>
          <w:rFonts w:ascii="Tahoma" w:hAnsi="Tahoma" w:cs="Tahoma"/>
          <w:b/>
          <w:color w:val="004990"/>
          <w:u w:val="single"/>
          <w:lang w:val="es-BO"/>
        </w:rPr>
      </w:pPr>
      <w:r w:rsidRPr="008335BB">
        <w:rPr>
          <w:rFonts w:ascii="Tahoma" w:hAnsi="Tahoma" w:cs="Tahoma"/>
          <w:b/>
          <w:color w:val="004990"/>
          <w:u w:val="single"/>
          <w:lang w:val="es-BO"/>
        </w:rPr>
        <w:t>Criterios Mandatorios</w:t>
      </w:r>
    </w:p>
    <w:p w14:paraId="0804609E" w14:textId="77777777" w:rsidR="00E67C0F" w:rsidRPr="007D08E6" w:rsidRDefault="00E67C0F" w:rsidP="00E67C0F">
      <w:pPr>
        <w:pStyle w:val="Continuarlista"/>
        <w:spacing w:before="120" w:after="0"/>
        <w:ind w:left="1080"/>
        <w:rPr>
          <w:rFonts w:ascii="Tahoma" w:hAnsi="Tahoma" w:cs="Tahoma"/>
          <w:color w:val="004990"/>
          <w:sz w:val="22"/>
          <w:szCs w:val="22"/>
        </w:rPr>
      </w:pPr>
      <w:r w:rsidRPr="007D08E6">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2AFB443F" w14:textId="77777777" w:rsidR="00E67C0F" w:rsidRPr="007D08E6" w:rsidRDefault="00E67C0F" w:rsidP="00E67C0F">
      <w:pPr>
        <w:pStyle w:val="Continuarlista"/>
        <w:spacing w:before="120" w:after="0"/>
        <w:ind w:left="1080"/>
        <w:rPr>
          <w:rFonts w:ascii="Tahoma" w:hAnsi="Tahoma" w:cs="Tahoma"/>
          <w:color w:val="004990"/>
          <w:sz w:val="22"/>
          <w:szCs w:val="22"/>
        </w:rPr>
      </w:pPr>
      <w:r w:rsidRPr="007D08E6">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0475FD3B" w14:textId="77777777" w:rsidR="00E67C0F" w:rsidRPr="008335BB" w:rsidRDefault="00E67C0F" w:rsidP="009D777A">
      <w:pPr>
        <w:pStyle w:val="Prrafodelista"/>
        <w:numPr>
          <w:ilvl w:val="1"/>
          <w:numId w:val="45"/>
        </w:numPr>
        <w:spacing w:before="120"/>
        <w:ind w:left="1134" w:hanging="425"/>
        <w:jc w:val="both"/>
        <w:outlineLvl w:val="2"/>
        <w:rPr>
          <w:rFonts w:ascii="Tahoma" w:hAnsi="Tahoma" w:cs="Tahoma"/>
          <w:b/>
          <w:color w:val="004990"/>
          <w:u w:val="single"/>
          <w:lang w:val="es-BO"/>
        </w:rPr>
      </w:pPr>
      <w:r w:rsidRPr="008335BB">
        <w:rPr>
          <w:rFonts w:ascii="Tahoma" w:hAnsi="Tahoma" w:cs="Tahoma"/>
          <w:b/>
          <w:color w:val="004990"/>
          <w:u w:val="single"/>
          <w:lang w:val="es-BO"/>
        </w:rPr>
        <w:t>Criterios Calificables.</w:t>
      </w:r>
    </w:p>
    <w:p w14:paraId="3D8079D4" w14:textId="77777777" w:rsidR="00E67C0F" w:rsidRPr="007D08E6" w:rsidRDefault="00E67C0F" w:rsidP="00E67C0F">
      <w:pPr>
        <w:pStyle w:val="Continuarlista"/>
        <w:spacing w:before="120" w:after="0"/>
        <w:ind w:left="1080"/>
        <w:rPr>
          <w:rFonts w:ascii="Tahoma" w:hAnsi="Tahoma" w:cs="Tahoma"/>
          <w:color w:val="004990"/>
          <w:sz w:val="22"/>
          <w:szCs w:val="22"/>
        </w:rPr>
      </w:pPr>
      <w:r w:rsidRPr="007D08E6">
        <w:rPr>
          <w:rFonts w:ascii="Tahoma" w:hAnsi="Tahoma" w:cs="Tahoma"/>
          <w:color w:val="004990"/>
          <w:sz w:val="22"/>
          <w:szCs w:val="22"/>
        </w:rPr>
        <w:t>Los criterios Calificables, tendrán una ponderación de 30% (Treinta por ciento) y serán evaluados de acuerdo a las siguientes formulas.</w:t>
      </w:r>
    </w:p>
    <w:p w14:paraId="04CE991B" w14:textId="77777777" w:rsidR="00E67C0F" w:rsidRPr="007D08E6" w:rsidRDefault="00E67C0F" w:rsidP="009D777A">
      <w:pPr>
        <w:pStyle w:val="Continuarlista"/>
        <w:numPr>
          <w:ilvl w:val="0"/>
          <w:numId w:val="24"/>
        </w:numPr>
        <w:spacing w:before="120" w:after="0"/>
        <w:ind w:left="1418"/>
        <w:rPr>
          <w:rFonts w:ascii="Tahoma" w:hAnsi="Tahoma" w:cs="Tahoma"/>
          <w:color w:val="004990"/>
          <w:sz w:val="22"/>
          <w:szCs w:val="22"/>
        </w:rPr>
      </w:pPr>
      <w:r w:rsidRPr="007D08E6">
        <w:rPr>
          <w:rFonts w:ascii="Tahoma" w:hAnsi="Tahoma" w:cs="Tahoma"/>
          <w:color w:val="004990"/>
          <w:sz w:val="22"/>
          <w:szCs w:val="22"/>
        </w:rPr>
        <w:t>Fórmula para la calificación de ítems en los que ENTEL S.A. requiere menor tiempo/sensibilidad y otros es:</w:t>
      </w:r>
    </w:p>
    <w:p w14:paraId="04D4412E" w14:textId="77777777" w:rsidR="00E67C0F" w:rsidRPr="007D08E6" w:rsidRDefault="00E67C0F" w:rsidP="00E67C0F">
      <w:pPr>
        <w:pStyle w:val="Continuarlista"/>
        <w:spacing w:before="120" w:after="0"/>
        <w:ind w:left="1412"/>
        <w:jc w:val="center"/>
        <w:rPr>
          <w:rFonts w:ascii="Tahoma" w:hAnsi="Tahoma" w:cs="Tahoma"/>
          <w:color w:val="004990"/>
          <w:position w:val="-28"/>
        </w:rPr>
      </w:pPr>
      <w:r>
        <w:rPr>
          <w:rFonts w:ascii="Tahoma" w:hAnsi="Tahoma" w:cs="Tahoma"/>
          <w:noProof/>
          <w:color w:val="004990"/>
          <w:position w:val="-28"/>
          <w:lang w:eastAsia="es-BO"/>
        </w:rPr>
        <w:drawing>
          <wp:inline distT="0" distB="0" distL="0" distR="0" wp14:anchorId="58A1F993" wp14:editId="58F0647A">
            <wp:extent cx="1863090" cy="436880"/>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63090" cy="436880"/>
                    </a:xfrm>
                    <a:prstGeom prst="rect">
                      <a:avLst/>
                    </a:prstGeom>
                    <a:noFill/>
                    <a:ln>
                      <a:noFill/>
                    </a:ln>
                  </pic:spPr>
                </pic:pic>
              </a:graphicData>
            </a:graphic>
          </wp:inline>
        </w:drawing>
      </w:r>
    </w:p>
    <w:p w14:paraId="5DD5472B" w14:textId="77777777" w:rsidR="00E67C0F" w:rsidRPr="007D08E6" w:rsidRDefault="00E67C0F" w:rsidP="00E67C0F">
      <w:pPr>
        <w:pStyle w:val="Continuarlista"/>
        <w:spacing w:before="120" w:after="0"/>
        <w:ind w:left="1636" w:firstLine="65"/>
        <w:jc w:val="left"/>
        <w:rPr>
          <w:rFonts w:ascii="Tahoma" w:hAnsi="Tahoma" w:cs="Tahoma"/>
          <w:color w:val="004990"/>
          <w:sz w:val="22"/>
          <w:szCs w:val="22"/>
        </w:rPr>
      </w:pPr>
      <w:r w:rsidRPr="007D08E6">
        <w:rPr>
          <w:rFonts w:ascii="Tahoma" w:hAnsi="Tahoma" w:cs="Tahoma"/>
          <w:color w:val="004990"/>
          <w:sz w:val="22"/>
          <w:szCs w:val="22"/>
        </w:rPr>
        <w:t>Dónde:</w:t>
      </w:r>
    </w:p>
    <w:p w14:paraId="5A182512" w14:textId="77777777" w:rsidR="00E67C0F" w:rsidRPr="007D08E6" w:rsidRDefault="00E67C0F" w:rsidP="00E67C0F">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C_Mínima = Cantidad mínima ofrecida de todas las propuestas.</w:t>
      </w:r>
    </w:p>
    <w:p w14:paraId="6B530551" w14:textId="77777777" w:rsidR="00E67C0F" w:rsidRPr="007D08E6" w:rsidRDefault="00E67C0F" w:rsidP="00E67C0F">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C_Ofrecida = Cantidad ofrecida en la propuesta.</w:t>
      </w:r>
    </w:p>
    <w:p w14:paraId="6AFFF633" w14:textId="77777777" w:rsidR="00E67C0F" w:rsidRPr="007D08E6" w:rsidRDefault="00E67C0F" w:rsidP="00E67C0F">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 xml:space="preserve">Ponderación = De acuerdo a tabla de Calificación Técnica </w:t>
      </w:r>
    </w:p>
    <w:p w14:paraId="7894F371" w14:textId="77777777" w:rsidR="00E67C0F" w:rsidRPr="007D08E6" w:rsidRDefault="00E67C0F" w:rsidP="009D777A">
      <w:pPr>
        <w:pStyle w:val="Continuarlista"/>
        <w:numPr>
          <w:ilvl w:val="0"/>
          <w:numId w:val="24"/>
        </w:numPr>
        <w:spacing w:before="120" w:after="0"/>
        <w:ind w:left="1418"/>
        <w:rPr>
          <w:rFonts w:ascii="Tahoma" w:hAnsi="Tahoma" w:cs="Tahoma"/>
          <w:color w:val="004990"/>
          <w:sz w:val="22"/>
          <w:szCs w:val="22"/>
        </w:rPr>
      </w:pPr>
      <w:r w:rsidRPr="007D08E6">
        <w:rPr>
          <w:rFonts w:ascii="Tahoma" w:hAnsi="Tahoma" w:cs="Tahoma"/>
          <w:color w:val="004990"/>
          <w:sz w:val="22"/>
          <w:szCs w:val="22"/>
        </w:rPr>
        <w:t>Fórmula para la calificación de ítems en los que ENTEL S.A. requiere la mayor cantidad/capacidad y otros es:</w:t>
      </w:r>
    </w:p>
    <w:p w14:paraId="054C2C11" w14:textId="77777777" w:rsidR="00E67C0F" w:rsidRPr="007D08E6" w:rsidRDefault="00E67C0F" w:rsidP="00E67C0F">
      <w:pPr>
        <w:pStyle w:val="Continuarlista"/>
        <w:spacing w:before="120" w:after="0"/>
        <w:ind w:left="1412"/>
        <w:jc w:val="center"/>
        <w:rPr>
          <w:rFonts w:ascii="Tahoma" w:hAnsi="Tahoma" w:cs="Tahoma"/>
          <w:color w:val="004990"/>
          <w:sz w:val="22"/>
          <w:szCs w:val="22"/>
        </w:rPr>
      </w:pPr>
      <w:r>
        <w:rPr>
          <w:rFonts w:ascii="Tahoma" w:hAnsi="Tahoma" w:cs="Tahoma"/>
          <w:noProof/>
          <w:color w:val="004990"/>
          <w:position w:val="-28"/>
          <w:lang w:eastAsia="es-BO"/>
        </w:rPr>
        <w:drawing>
          <wp:inline distT="0" distB="0" distL="0" distR="0" wp14:anchorId="194B81A0" wp14:editId="00B8A0C9">
            <wp:extent cx="1863090" cy="436880"/>
            <wp:effectExtent l="0" t="0" r="0" b="127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63090" cy="436880"/>
                    </a:xfrm>
                    <a:prstGeom prst="rect">
                      <a:avLst/>
                    </a:prstGeom>
                    <a:noFill/>
                    <a:ln>
                      <a:noFill/>
                    </a:ln>
                  </pic:spPr>
                </pic:pic>
              </a:graphicData>
            </a:graphic>
          </wp:inline>
        </w:drawing>
      </w:r>
    </w:p>
    <w:p w14:paraId="56433EF3" w14:textId="77777777" w:rsidR="00E67C0F" w:rsidRPr="007D08E6" w:rsidRDefault="00E67C0F" w:rsidP="00E67C0F">
      <w:pPr>
        <w:pStyle w:val="Continuarlista"/>
        <w:spacing w:before="120" w:after="0"/>
        <w:ind w:left="1636" w:firstLine="65"/>
        <w:jc w:val="left"/>
        <w:rPr>
          <w:rFonts w:ascii="Tahoma" w:hAnsi="Tahoma" w:cs="Tahoma"/>
          <w:color w:val="004990"/>
          <w:sz w:val="22"/>
          <w:szCs w:val="22"/>
        </w:rPr>
      </w:pPr>
      <w:r w:rsidRPr="007D08E6">
        <w:rPr>
          <w:rFonts w:ascii="Tahoma" w:hAnsi="Tahoma" w:cs="Tahoma"/>
          <w:color w:val="004990"/>
          <w:sz w:val="22"/>
          <w:szCs w:val="22"/>
        </w:rPr>
        <w:t>Dónde:</w:t>
      </w:r>
    </w:p>
    <w:p w14:paraId="6CD2C1A6" w14:textId="77777777" w:rsidR="00E67C0F" w:rsidRPr="007D08E6" w:rsidRDefault="00E67C0F" w:rsidP="00E67C0F">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C_Ofrecida = Cantidad ofrecida en la propuesta.</w:t>
      </w:r>
    </w:p>
    <w:p w14:paraId="6C5BE12F" w14:textId="77777777" w:rsidR="00E67C0F" w:rsidRPr="007D08E6" w:rsidRDefault="00E67C0F" w:rsidP="00E67C0F">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C_Máxima = Cantidad máxima ofrecida de todas las propuestas.</w:t>
      </w:r>
    </w:p>
    <w:p w14:paraId="1BDAA6DC" w14:textId="77777777" w:rsidR="00E67C0F" w:rsidRDefault="00E67C0F" w:rsidP="00E67C0F">
      <w:pPr>
        <w:pStyle w:val="Continuarlista"/>
        <w:spacing w:before="120" w:after="0"/>
        <w:ind w:left="1701"/>
        <w:contextualSpacing/>
        <w:jc w:val="left"/>
        <w:rPr>
          <w:rFonts w:ascii="Tahoma" w:hAnsi="Tahoma" w:cs="Tahoma"/>
          <w:color w:val="004990"/>
          <w:sz w:val="22"/>
          <w:szCs w:val="22"/>
        </w:rPr>
      </w:pPr>
      <w:r w:rsidRPr="007D08E6">
        <w:rPr>
          <w:rFonts w:ascii="Tahoma" w:hAnsi="Tahoma" w:cs="Tahoma"/>
          <w:color w:val="004990"/>
          <w:sz w:val="22"/>
          <w:szCs w:val="22"/>
        </w:rPr>
        <w:t>Ponderación = De acuerdo a tabla de Calificación Técnica.</w:t>
      </w:r>
    </w:p>
    <w:p w14:paraId="2E401738" w14:textId="77777777" w:rsidR="00E67C0F" w:rsidRDefault="00E67C0F" w:rsidP="00E67C0F">
      <w:pPr>
        <w:pStyle w:val="Continuarlista"/>
        <w:spacing w:before="120" w:after="0"/>
        <w:ind w:left="1701"/>
        <w:contextualSpacing/>
        <w:jc w:val="left"/>
        <w:rPr>
          <w:rFonts w:ascii="Tahoma" w:hAnsi="Tahoma" w:cs="Tahoma"/>
          <w:color w:val="004990"/>
          <w:sz w:val="22"/>
          <w:szCs w:val="22"/>
        </w:rPr>
      </w:pPr>
    </w:p>
    <w:p w14:paraId="6BC79C41" w14:textId="77777777" w:rsidR="00E67C0F" w:rsidRPr="002C048D" w:rsidRDefault="00E67C0F" w:rsidP="009D777A">
      <w:pPr>
        <w:pStyle w:val="Prrafodelista"/>
        <w:numPr>
          <w:ilvl w:val="1"/>
          <w:numId w:val="45"/>
        </w:numPr>
        <w:spacing w:before="120"/>
        <w:ind w:left="1134" w:hanging="425"/>
        <w:jc w:val="both"/>
        <w:outlineLvl w:val="2"/>
        <w:rPr>
          <w:rFonts w:ascii="Tahoma" w:hAnsi="Tahoma" w:cs="Tahoma"/>
          <w:b/>
          <w:color w:val="004990"/>
          <w:u w:val="single"/>
          <w:lang w:val="es-BO"/>
        </w:rPr>
      </w:pPr>
      <w:r w:rsidRPr="002C048D">
        <w:rPr>
          <w:rFonts w:ascii="Tahoma" w:hAnsi="Tahoma" w:cs="Tahoma"/>
          <w:b/>
          <w:color w:val="004990"/>
          <w:u w:val="single"/>
          <w:lang w:val="es-BO"/>
        </w:rPr>
        <w:t>Nota Mínima de Aprobación</w:t>
      </w:r>
    </w:p>
    <w:p w14:paraId="63C24C71" w14:textId="77777777" w:rsidR="00E67C0F" w:rsidRPr="007627B9" w:rsidRDefault="00E67C0F" w:rsidP="00E67C0F">
      <w:pPr>
        <w:pStyle w:val="Continuarlista"/>
        <w:spacing w:before="120" w:after="0"/>
        <w:ind w:left="1080"/>
        <w:rPr>
          <w:rFonts w:ascii="Tahoma" w:hAnsi="Tahoma" w:cs="Tahoma"/>
          <w:color w:val="004A90"/>
          <w:sz w:val="22"/>
          <w:szCs w:val="22"/>
        </w:rPr>
      </w:pPr>
      <w:r w:rsidRPr="007627B9">
        <w:rPr>
          <w:rFonts w:ascii="Tahoma" w:hAnsi="Tahoma" w:cs="Tahoma"/>
          <w:color w:val="004A90"/>
          <w:sz w:val="22"/>
          <w:szCs w:val="22"/>
        </w:rPr>
        <w:t xml:space="preserve">La nota mínima de aprobación es de 80% (ochenta por ciento) cuando existen criterios Mandatorios y Calificables, en caso que el proceso solo tenga procesos Mandatorios la nota mínima de aprobación es de 100% (cien por ciento). </w:t>
      </w:r>
    </w:p>
    <w:p w14:paraId="2FFB7B5F" w14:textId="77777777" w:rsidR="00E67C0F" w:rsidRPr="007627B9" w:rsidRDefault="00E67C0F" w:rsidP="00E67C0F">
      <w:pPr>
        <w:spacing w:before="120"/>
        <w:ind w:left="1068"/>
        <w:jc w:val="both"/>
        <w:rPr>
          <w:rFonts w:ascii="Tahoma" w:hAnsi="Tahoma" w:cs="Tahoma"/>
          <w:color w:val="004A90"/>
          <w:sz w:val="22"/>
          <w:szCs w:val="22"/>
          <w:lang w:val="es-BO" w:eastAsia="en-US"/>
        </w:rPr>
      </w:pPr>
      <w:r w:rsidRPr="007627B9">
        <w:rPr>
          <w:rFonts w:ascii="Tahoma" w:hAnsi="Tahoma" w:cs="Tahoma"/>
          <w:color w:val="004A90"/>
          <w:sz w:val="22"/>
          <w:szCs w:val="22"/>
          <w:lang w:val="es-BO" w:eastAsia="en-US"/>
        </w:rPr>
        <w:t xml:space="preserve">La ponderación esta descrita en acápite 6, Cuadro Resumen de Calificación de Criterios Mandatorios y Calificables.                                                        </w:t>
      </w:r>
    </w:p>
    <w:p w14:paraId="10532F17" w14:textId="77777777" w:rsidR="00E67C0F" w:rsidRDefault="00E67C0F" w:rsidP="00587E35">
      <w:pPr>
        <w:pStyle w:val="Continuarlista"/>
        <w:spacing w:line="276" w:lineRule="auto"/>
        <w:ind w:left="0"/>
        <w:rPr>
          <w:rFonts w:ascii="Tahoma" w:hAnsi="Tahoma" w:cs="Tahoma"/>
          <w:color w:val="004A90"/>
          <w:sz w:val="22"/>
          <w:szCs w:val="22"/>
          <w:lang w:val="es-ES_tradnl"/>
        </w:rPr>
      </w:pPr>
    </w:p>
    <w:p w14:paraId="624250E2" w14:textId="77777777" w:rsidR="00E67C0F" w:rsidRDefault="00E67C0F" w:rsidP="00E67C0F">
      <w:pPr>
        <w:pStyle w:val="TITULOS"/>
        <w:numPr>
          <w:ilvl w:val="0"/>
          <w:numId w:val="6"/>
        </w:numPr>
        <w:spacing w:before="120" w:after="0"/>
        <w:rPr>
          <w:rFonts w:ascii="Tahoma" w:hAnsi="Tahoma" w:cs="Tahoma"/>
          <w:color w:val="004A90"/>
          <w:sz w:val="22"/>
          <w:szCs w:val="22"/>
        </w:rPr>
      </w:pPr>
      <w:r>
        <w:rPr>
          <w:rFonts w:ascii="Tahoma" w:hAnsi="Tahoma" w:cs="Tahoma"/>
          <w:color w:val="004A90"/>
          <w:sz w:val="22"/>
          <w:szCs w:val="22"/>
        </w:rPr>
        <w:t>OBJETIVO</w:t>
      </w:r>
    </w:p>
    <w:p w14:paraId="2525CB8A" w14:textId="77777777" w:rsidR="00E67C0F" w:rsidRPr="00716E5E" w:rsidRDefault="00E67C0F" w:rsidP="00E67C0F">
      <w:pPr>
        <w:rPr>
          <w:lang w:val="es-BO" w:eastAsia="en-US"/>
        </w:rPr>
      </w:pPr>
    </w:p>
    <w:p w14:paraId="35FE3404" w14:textId="77777777" w:rsidR="00E67C0F" w:rsidRPr="000921C0" w:rsidRDefault="00E67C0F" w:rsidP="00E67C0F">
      <w:pPr>
        <w:jc w:val="both"/>
        <w:rPr>
          <w:rFonts w:ascii="Tahoma" w:hAnsi="Tahoma" w:cs="Tahoma"/>
          <w:color w:val="004A90"/>
          <w:sz w:val="22"/>
          <w:szCs w:val="22"/>
          <w:lang w:val="es-BO" w:eastAsia="en-US"/>
        </w:rPr>
      </w:pPr>
      <w:r w:rsidRPr="000921C0">
        <w:rPr>
          <w:rFonts w:ascii="Tahoma" w:hAnsi="Tahoma" w:cs="Tahoma"/>
          <w:color w:val="004A90"/>
          <w:sz w:val="22"/>
          <w:szCs w:val="22"/>
          <w:lang w:val="es-BO" w:eastAsia="en-US"/>
        </w:rPr>
        <w:t>El objeto de esta contratación es adquirir los servicios de soporte técnico y mantenimiento preventivo y correctivo de la Red Corporativa de ENTEL S.A. que garanticen el normal y correcto funcionamiento de los equipos de comunicaciones que la conforman.</w:t>
      </w:r>
    </w:p>
    <w:p w14:paraId="741E50D8" w14:textId="77777777" w:rsidR="00E67C0F" w:rsidRDefault="00E67C0F" w:rsidP="00E67C0F">
      <w:pPr>
        <w:jc w:val="both"/>
        <w:rPr>
          <w:rFonts w:ascii="Tahoma" w:hAnsi="Tahoma" w:cs="Tahoma"/>
          <w:color w:val="004990"/>
          <w:lang w:val="es-ES_tradnl"/>
        </w:rPr>
      </w:pPr>
    </w:p>
    <w:p w14:paraId="4A10750A" w14:textId="77777777" w:rsidR="00E67C0F" w:rsidRPr="00716E5E" w:rsidRDefault="00E67C0F" w:rsidP="00E67C0F">
      <w:pPr>
        <w:pStyle w:val="TITULOS"/>
        <w:numPr>
          <w:ilvl w:val="0"/>
          <w:numId w:val="6"/>
        </w:numPr>
        <w:spacing w:after="0"/>
        <w:rPr>
          <w:rFonts w:ascii="Tahoma" w:hAnsi="Tahoma" w:cs="Tahoma"/>
          <w:bCs w:val="0"/>
          <w:color w:val="004A90"/>
          <w:sz w:val="22"/>
          <w:szCs w:val="22"/>
        </w:rPr>
      </w:pPr>
      <w:r>
        <w:rPr>
          <w:rFonts w:ascii="Tahoma" w:hAnsi="Tahoma" w:cs="Tahoma"/>
          <w:bCs w:val="0"/>
          <w:color w:val="004A90"/>
          <w:sz w:val="22"/>
          <w:szCs w:val="22"/>
        </w:rPr>
        <w:t>R</w:t>
      </w:r>
      <w:r w:rsidRPr="00716E5E">
        <w:rPr>
          <w:rFonts w:ascii="Tahoma" w:hAnsi="Tahoma" w:cs="Tahoma"/>
          <w:bCs w:val="0"/>
          <w:color w:val="004A90"/>
          <w:sz w:val="22"/>
          <w:szCs w:val="22"/>
        </w:rPr>
        <w:t>ESUMEN DE REQUERIMIENTOS</w:t>
      </w:r>
    </w:p>
    <w:p w14:paraId="7466E329" w14:textId="77777777" w:rsidR="00E67C0F" w:rsidRDefault="00E67C0F" w:rsidP="00E67C0F">
      <w:pPr>
        <w:ind w:left="360"/>
        <w:jc w:val="both"/>
        <w:outlineLvl w:val="2"/>
        <w:rPr>
          <w:rFonts w:ascii="Arial" w:hAnsi="Arial" w:cs="Arial"/>
          <w:color w:val="1F497D" w:themeColor="text2"/>
          <w:sz w:val="20"/>
          <w:szCs w:val="20"/>
          <w:lang w:val="es-BO"/>
        </w:rPr>
      </w:pPr>
    </w:p>
    <w:p w14:paraId="2A2596A1" w14:textId="77777777" w:rsidR="00E67C0F" w:rsidRPr="00716E5E" w:rsidRDefault="00E67C0F" w:rsidP="00E67C0F">
      <w:pPr>
        <w:jc w:val="both"/>
        <w:outlineLvl w:val="2"/>
        <w:rPr>
          <w:rFonts w:ascii="Tahoma" w:hAnsi="Tahoma" w:cs="Tahoma"/>
          <w:color w:val="004A90"/>
          <w:sz w:val="22"/>
          <w:szCs w:val="22"/>
          <w:lang w:val="es-BO" w:eastAsia="en-US"/>
        </w:rPr>
      </w:pPr>
      <w:r w:rsidRPr="00716E5E">
        <w:rPr>
          <w:rFonts w:ascii="Tahoma" w:hAnsi="Tahoma" w:cs="Tahoma"/>
          <w:color w:val="004A90"/>
          <w:sz w:val="22"/>
          <w:szCs w:val="22"/>
          <w:lang w:val="es-BO" w:eastAsia="en-US"/>
        </w:rPr>
        <w:t>Los servicios de soporte técnico y mantenimiento requeridos por ENTEL S.A. se resumen a continuación:</w:t>
      </w:r>
    </w:p>
    <w:p w14:paraId="7F106657" w14:textId="77777777" w:rsidR="00E67C0F" w:rsidRPr="00716E5E" w:rsidRDefault="00E67C0F" w:rsidP="00E67C0F">
      <w:pPr>
        <w:jc w:val="both"/>
        <w:outlineLvl w:val="2"/>
        <w:rPr>
          <w:rFonts w:ascii="Tahoma" w:hAnsi="Tahoma" w:cs="Tahoma"/>
          <w:color w:val="004A90"/>
          <w:sz w:val="22"/>
          <w:szCs w:val="22"/>
          <w:lang w:val="es-BO" w:eastAsia="en-US"/>
        </w:rPr>
      </w:pPr>
    </w:p>
    <w:p w14:paraId="33331F3A" w14:textId="77777777" w:rsidR="00E67C0F" w:rsidRPr="00716E5E" w:rsidRDefault="00E67C0F" w:rsidP="009D777A">
      <w:pPr>
        <w:numPr>
          <w:ilvl w:val="0"/>
          <w:numId w:val="40"/>
        </w:numPr>
        <w:jc w:val="both"/>
        <w:outlineLvl w:val="2"/>
        <w:rPr>
          <w:rFonts w:ascii="Tahoma" w:hAnsi="Tahoma" w:cs="Tahoma"/>
          <w:color w:val="004A90"/>
          <w:sz w:val="22"/>
          <w:szCs w:val="22"/>
          <w:lang w:val="es-BO" w:eastAsia="en-US"/>
        </w:rPr>
      </w:pPr>
      <w:r w:rsidRPr="00716E5E">
        <w:rPr>
          <w:rFonts w:ascii="Tahoma" w:hAnsi="Tahoma" w:cs="Tahoma"/>
          <w:color w:val="004A90"/>
          <w:sz w:val="22"/>
          <w:szCs w:val="22"/>
          <w:lang w:val="es-BO" w:eastAsia="en-US"/>
        </w:rPr>
        <w:t>Atención de Emergencias (24x7x365)</w:t>
      </w:r>
    </w:p>
    <w:p w14:paraId="4B41C538" w14:textId="77777777" w:rsidR="00E67C0F" w:rsidRPr="00716E5E" w:rsidRDefault="00E67C0F" w:rsidP="009D777A">
      <w:pPr>
        <w:numPr>
          <w:ilvl w:val="0"/>
          <w:numId w:val="40"/>
        </w:numPr>
        <w:jc w:val="both"/>
        <w:outlineLvl w:val="2"/>
        <w:rPr>
          <w:rFonts w:ascii="Tahoma" w:hAnsi="Tahoma" w:cs="Tahoma"/>
          <w:color w:val="004A90"/>
          <w:sz w:val="22"/>
          <w:szCs w:val="22"/>
          <w:lang w:val="es-BO" w:eastAsia="en-US"/>
        </w:rPr>
      </w:pPr>
      <w:r w:rsidRPr="00716E5E">
        <w:rPr>
          <w:rFonts w:ascii="Tahoma" w:hAnsi="Tahoma" w:cs="Tahoma"/>
          <w:color w:val="004A90"/>
          <w:sz w:val="22"/>
          <w:szCs w:val="22"/>
          <w:lang w:val="es-BO" w:eastAsia="en-US"/>
        </w:rPr>
        <w:t>Asistencia Técnica (10x5)</w:t>
      </w:r>
    </w:p>
    <w:p w14:paraId="3537C452" w14:textId="77777777" w:rsidR="00E67C0F" w:rsidRPr="00716E5E" w:rsidRDefault="00E67C0F" w:rsidP="009D777A">
      <w:pPr>
        <w:numPr>
          <w:ilvl w:val="0"/>
          <w:numId w:val="40"/>
        </w:numPr>
        <w:jc w:val="both"/>
        <w:outlineLvl w:val="2"/>
        <w:rPr>
          <w:rFonts w:ascii="Tahoma" w:hAnsi="Tahoma" w:cs="Tahoma"/>
          <w:color w:val="004A90"/>
          <w:sz w:val="22"/>
          <w:szCs w:val="22"/>
          <w:lang w:val="es-BO" w:eastAsia="en-US"/>
        </w:rPr>
      </w:pPr>
      <w:r w:rsidRPr="00716E5E">
        <w:rPr>
          <w:rFonts w:ascii="Tahoma" w:hAnsi="Tahoma" w:cs="Tahoma"/>
          <w:color w:val="004A90"/>
          <w:sz w:val="22"/>
          <w:szCs w:val="22"/>
          <w:lang w:val="es-BO" w:eastAsia="en-US"/>
        </w:rPr>
        <w:t>Mantenimiento Preventivo</w:t>
      </w:r>
    </w:p>
    <w:p w14:paraId="5BCAF1A1" w14:textId="77777777" w:rsidR="00E67C0F" w:rsidRPr="00716E5E" w:rsidRDefault="00E67C0F" w:rsidP="00E67C0F">
      <w:pPr>
        <w:rPr>
          <w:rFonts w:ascii="Tahoma" w:hAnsi="Tahoma" w:cs="Tahoma"/>
          <w:color w:val="004A90"/>
          <w:sz w:val="22"/>
          <w:szCs w:val="22"/>
          <w:lang w:val="es-BO" w:eastAsia="en-US"/>
        </w:rPr>
      </w:pPr>
    </w:p>
    <w:p w14:paraId="13A4921F" w14:textId="77777777" w:rsidR="00E67C0F" w:rsidRDefault="00E67C0F" w:rsidP="00E67C0F">
      <w:pPr>
        <w:rPr>
          <w:rFonts w:ascii="Tahoma" w:hAnsi="Tahoma" w:cs="Tahoma"/>
          <w:color w:val="004A90"/>
          <w:sz w:val="22"/>
          <w:szCs w:val="22"/>
          <w:lang w:val="es-BO" w:eastAsia="en-US"/>
        </w:rPr>
      </w:pPr>
      <w:r w:rsidRPr="00716E5E">
        <w:rPr>
          <w:rFonts w:ascii="Tahoma" w:hAnsi="Tahoma" w:cs="Tahoma"/>
          <w:color w:val="004A90"/>
          <w:sz w:val="22"/>
          <w:szCs w:val="22"/>
          <w:lang w:val="es-BO" w:eastAsia="en-US"/>
        </w:rPr>
        <w:t>Sus características se encuentran especificadas en el acápite 5.1.</w:t>
      </w:r>
    </w:p>
    <w:p w14:paraId="426E2095" w14:textId="77777777" w:rsidR="00434A64" w:rsidRPr="00716E5E" w:rsidRDefault="00434A64" w:rsidP="00E67C0F">
      <w:pPr>
        <w:rPr>
          <w:rFonts w:ascii="Tahoma" w:hAnsi="Tahoma" w:cs="Tahoma"/>
          <w:color w:val="004A90"/>
          <w:sz w:val="22"/>
          <w:szCs w:val="22"/>
          <w:lang w:val="es-BO" w:eastAsia="en-US"/>
        </w:rPr>
      </w:pPr>
    </w:p>
    <w:p w14:paraId="2B866091" w14:textId="77777777" w:rsidR="00E67C0F" w:rsidRDefault="00E67C0F" w:rsidP="00E67C0F">
      <w:pPr>
        <w:jc w:val="both"/>
        <w:outlineLvl w:val="2"/>
        <w:rPr>
          <w:rFonts w:ascii="Tahoma" w:hAnsi="Tahoma" w:cs="Tahoma"/>
          <w:color w:val="004A90"/>
          <w:sz w:val="22"/>
          <w:szCs w:val="22"/>
          <w:lang w:val="es-BO" w:eastAsia="en-US"/>
        </w:rPr>
      </w:pPr>
      <w:r w:rsidRPr="00716E5E">
        <w:rPr>
          <w:rFonts w:ascii="Tahoma" w:hAnsi="Tahoma" w:cs="Tahoma"/>
          <w:color w:val="004A90"/>
          <w:sz w:val="22"/>
          <w:szCs w:val="22"/>
          <w:lang w:val="es-BO" w:eastAsia="en-US"/>
        </w:rPr>
        <w:t>El siguiente cuadro, resume los equipos sobre los cuales se proveerán los servicios de soporte y mantenimiento solicitados:</w:t>
      </w:r>
    </w:p>
    <w:p w14:paraId="15E4CDBF" w14:textId="77777777" w:rsidR="00434A64" w:rsidRDefault="00434A64" w:rsidP="00E67C0F">
      <w:pPr>
        <w:jc w:val="both"/>
        <w:outlineLvl w:val="2"/>
        <w:rPr>
          <w:rFonts w:ascii="Tahoma" w:hAnsi="Tahoma" w:cs="Tahoma"/>
          <w:color w:val="004A90"/>
          <w:sz w:val="22"/>
          <w:szCs w:val="22"/>
          <w:lang w:val="es-BO" w:eastAsia="en-US"/>
        </w:rPr>
      </w:pPr>
    </w:p>
    <w:tbl>
      <w:tblPr>
        <w:tblStyle w:val="Tabladelista2-nfasis51"/>
        <w:tblW w:w="9010" w:type="dxa"/>
        <w:jc w:val="center"/>
        <w:tblLook w:val="04E0" w:firstRow="1" w:lastRow="1" w:firstColumn="1" w:lastColumn="0" w:noHBand="0" w:noVBand="1"/>
      </w:tblPr>
      <w:tblGrid>
        <w:gridCol w:w="395"/>
        <w:gridCol w:w="1873"/>
        <w:gridCol w:w="5755"/>
        <w:gridCol w:w="987"/>
      </w:tblGrid>
      <w:tr w:rsidR="00E67C0F" w:rsidRPr="00DE2402" w14:paraId="3F2895B1" w14:textId="77777777" w:rsidTr="00E67C0F">
        <w:trPr>
          <w:cnfStyle w:val="100000000000" w:firstRow="1" w:lastRow="0" w:firstColumn="0" w:lastColumn="0" w:oddVBand="0" w:evenVBand="0" w:oddHBand="0"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D336215" w14:textId="77777777" w:rsidR="00E67C0F" w:rsidRPr="00DE2402" w:rsidRDefault="00E67C0F" w:rsidP="00E67C0F">
            <w:pPr>
              <w:jc w:val="center"/>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N°</w:t>
            </w:r>
          </w:p>
        </w:tc>
        <w:tc>
          <w:tcPr>
            <w:tcW w:w="1873" w:type="dxa"/>
            <w:hideMark/>
          </w:tcPr>
          <w:p w14:paraId="17469D71" w14:textId="77777777" w:rsidR="00E67C0F" w:rsidRPr="00DE2402" w:rsidRDefault="00E67C0F" w:rsidP="00E67C0F">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PRODUCTO</w:t>
            </w:r>
          </w:p>
        </w:tc>
        <w:tc>
          <w:tcPr>
            <w:tcW w:w="5755" w:type="dxa"/>
            <w:hideMark/>
          </w:tcPr>
          <w:p w14:paraId="0B12BB6A" w14:textId="77777777" w:rsidR="00E67C0F" w:rsidRPr="00DE2402" w:rsidRDefault="00E67C0F" w:rsidP="00E67C0F">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DESCRIPCIÓN</w:t>
            </w:r>
          </w:p>
        </w:tc>
        <w:tc>
          <w:tcPr>
            <w:tcW w:w="0" w:type="auto"/>
            <w:hideMark/>
          </w:tcPr>
          <w:p w14:paraId="68AC904C" w14:textId="77777777" w:rsidR="00E67C0F" w:rsidRPr="00DE2402" w:rsidRDefault="00E67C0F" w:rsidP="00E67C0F">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CANTIDAD</w:t>
            </w:r>
          </w:p>
        </w:tc>
      </w:tr>
      <w:tr w:rsidR="00E67C0F" w:rsidRPr="00DE2402" w14:paraId="10E21C2E"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303783A"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1</w:t>
            </w:r>
          </w:p>
        </w:tc>
        <w:tc>
          <w:tcPr>
            <w:tcW w:w="1873" w:type="dxa"/>
            <w:hideMark/>
          </w:tcPr>
          <w:p w14:paraId="07280325"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WS-C4506</w:t>
            </w:r>
          </w:p>
        </w:tc>
        <w:tc>
          <w:tcPr>
            <w:tcW w:w="5755" w:type="dxa"/>
            <w:hideMark/>
          </w:tcPr>
          <w:p w14:paraId="250D4D27"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Switch Data Center Cisco Catalyst 4500 (incluye módulos tarjetas de línea)</w:t>
            </w:r>
          </w:p>
        </w:tc>
        <w:tc>
          <w:tcPr>
            <w:tcW w:w="0" w:type="auto"/>
            <w:hideMark/>
          </w:tcPr>
          <w:p w14:paraId="0A55992D"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1</w:t>
            </w:r>
          </w:p>
        </w:tc>
      </w:tr>
      <w:tr w:rsidR="00E67C0F" w:rsidRPr="00DE2402" w14:paraId="4BE496A0"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4D5FD977"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2</w:t>
            </w:r>
          </w:p>
        </w:tc>
        <w:tc>
          <w:tcPr>
            <w:tcW w:w="1873" w:type="dxa"/>
          </w:tcPr>
          <w:p w14:paraId="71269261"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WS-C4506-E</w:t>
            </w:r>
          </w:p>
        </w:tc>
        <w:tc>
          <w:tcPr>
            <w:tcW w:w="5755" w:type="dxa"/>
          </w:tcPr>
          <w:p w14:paraId="6FCA7F82"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Switch Data Center Cisco Catalyst 4500 (incluye módulos tarjetas de línea)</w:t>
            </w:r>
          </w:p>
        </w:tc>
        <w:tc>
          <w:tcPr>
            <w:tcW w:w="0" w:type="auto"/>
          </w:tcPr>
          <w:p w14:paraId="468A8A33"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1</w:t>
            </w:r>
          </w:p>
        </w:tc>
      </w:tr>
      <w:tr w:rsidR="00E67C0F" w:rsidRPr="00DE2402" w14:paraId="1FBF7A31"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B7358A3"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3</w:t>
            </w:r>
          </w:p>
        </w:tc>
        <w:tc>
          <w:tcPr>
            <w:tcW w:w="1873" w:type="dxa"/>
            <w:hideMark/>
          </w:tcPr>
          <w:p w14:paraId="331C16E5"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WS-C6506-E</w:t>
            </w:r>
          </w:p>
        </w:tc>
        <w:tc>
          <w:tcPr>
            <w:tcW w:w="5755" w:type="dxa"/>
            <w:hideMark/>
          </w:tcPr>
          <w:p w14:paraId="57A71313" w14:textId="77777777" w:rsidR="00E67C0F" w:rsidRPr="00C5363B"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C5363B">
              <w:rPr>
                <w:rFonts w:ascii="Arial Narrow" w:hAnsi="Arial Narrow" w:cs="Tahoma"/>
                <w:color w:val="1F497D" w:themeColor="text2"/>
                <w:sz w:val="18"/>
                <w:szCs w:val="18"/>
                <w:lang w:val="es-BO" w:eastAsia="es-BO"/>
              </w:rPr>
              <w:t xml:space="preserve">Switch Data Center Cisco Catalyst 6500 Enhanced </w:t>
            </w:r>
            <w:r w:rsidRPr="00DE2402">
              <w:rPr>
                <w:rFonts w:ascii="Arial Narrow" w:hAnsi="Arial Narrow" w:cs="Tahoma"/>
                <w:color w:val="1F497D" w:themeColor="text2"/>
                <w:sz w:val="18"/>
                <w:szCs w:val="18"/>
                <w:lang w:val="es-BO" w:eastAsia="es-BO"/>
              </w:rPr>
              <w:t>(incluye módulos tarjetas de línea)</w:t>
            </w:r>
          </w:p>
        </w:tc>
        <w:tc>
          <w:tcPr>
            <w:tcW w:w="0" w:type="auto"/>
            <w:hideMark/>
          </w:tcPr>
          <w:p w14:paraId="3F93AF79"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2</w:t>
            </w:r>
          </w:p>
        </w:tc>
      </w:tr>
      <w:tr w:rsidR="00E67C0F" w:rsidRPr="00DE2402" w14:paraId="035F1899"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0FBF7D59"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4</w:t>
            </w:r>
          </w:p>
        </w:tc>
        <w:tc>
          <w:tcPr>
            <w:tcW w:w="1873" w:type="dxa"/>
          </w:tcPr>
          <w:p w14:paraId="4038871D"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WS-C3750X-24T</w:t>
            </w:r>
          </w:p>
        </w:tc>
        <w:tc>
          <w:tcPr>
            <w:tcW w:w="5755" w:type="dxa"/>
          </w:tcPr>
          <w:p w14:paraId="53A43DD3" w14:textId="77777777" w:rsidR="00E67C0F" w:rsidRPr="00C5363B"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C5363B">
              <w:rPr>
                <w:rFonts w:ascii="Arial Narrow" w:hAnsi="Arial Narrow" w:cs="Tahoma"/>
                <w:color w:val="1F497D" w:themeColor="text2"/>
                <w:sz w:val="18"/>
                <w:szCs w:val="18"/>
                <w:lang w:val="es-BO" w:eastAsia="es-BO"/>
              </w:rPr>
              <w:t>Switches de agregación y acceso Data Center Cisco Catalyst 3750-X (incluye módulos)</w:t>
            </w:r>
          </w:p>
        </w:tc>
        <w:tc>
          <w:tcPr>
            <w:tcW w:w="0" w:type="auto"/>
          </w:tcPr>
          <w:p w14:paraId="5EE49CC5"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11</w:t>
            </w:r>
          </w:p>
        </w:tc>
      </w:tr>
      <w:tr w:rsidR="00E67C0F" w:rsidRPr="00DE2402" w14:paraId="25FE64B7"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723F4FB0"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5</w:t>
            </w:r>
          </w:p>
        </w:tc>
        <w:tc>
          <w:tcPr>
            <w:tcW w:w="1873" w:type="dxa"/>
          </w:tcPr>
          <w:p w14:paraId="01E1164A"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WS-C3750X-48T</w:t>
            </w:r>
          </w:p>
        </w:tc>
        <w:tc>
          <w:tcPr>
            <w:tcW w:w="5755" w:type="dxa"/>
          </w:tcPr>
          <w:p w14:paraId="3320D865" w14:textId="77777777" w:rsidR="00E67C0F" w:rsidRPr="00C5363B"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C5363B">
              <w:rPr>
                <w:rFonts w:ascii="Arial Narrow" w:hAnsi="Arial Narrow" w:cs="Tahoma"/>
                <w:color w:val="1F497D" w:themeColor="text2"/>
                <w:sz w:val="18"/>
                <w:szCs w:val="18"/>
                <w:lang w:val="es-BO" w:eastAsia="es-BO"/>
              </w:rPr>
              <w:t>Switches de agregación y acceso Data Center Cisco Catalyst 3750-X (incluye módulos)</w:t>
            </w:r>
          </w:p>
        </w:tc>
        <w:tc>
          <w:tcPr>
            <w:tcW w:w="0" w:type="auto"/>
          </w:tcPr>
          <w:p w14:paraId="0E1A676C"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2</w:t>
            </w:r>
          </w:p>
        </w:tc>
      </w:tr>
      <w:tr w:rsidR="00E67C0F" w:rsidRPr="00DE2402" w14:paraId="2531CAC7"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B6A8916"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bCs w:val="0"/>
                <w:color w:val="1F497D" w:themeColor="text2"/>
                <w:sz w:val="18"/>
                <w:szCs w:val="18"/>
                <w:lang w:val="es-BO" w:eastAsia="es-BO"/>
              </w:rPr>
              <w:t>6</w:t>
            </w:r>
          </w:p>
        </w:tc>
        <w:tc>
          <w:tcPr>
            <w:tcW w:w="1873" w:type="dxa"/>
            <w:hideMark/>
          </w:tcPr>
          <w:p w14:paraId="3119EB35"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WS-C3750G-24TS</w:t>
            </w:r>
          </w:p>
        </w:tc>
        <w:tc>
          <w:tcPr>
            <w:tcW w:w="5755" w:type="dxa"/>
            <w:hideMark/>
          </w:tcPr>
          <w:p w14:paraId="4A611E67"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Switches de agragación</w:t>
            </w:r>
          </w:p>
        </w:tc>
        <w:tc>
          <w:tcPr>
            <w:tcW w:w="0" w:type="auto"/>
            <w:hideMark/>
          </w:tcPr>
          <w:p w14:paraId="0AD84092"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12</w:t>
            </w:r>
          </w:p>
        </w:tc>
      </w:tr>
      <w:tr w:rsidR="00E67C0F" w:rsidRPr="00DE2402" w14:paraId="19CE018A"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023CEE71"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bCs w:val="0"/>
                <w:color w:val="1F497D" w:themeColor="text2"/>
                <w:sz w:val="18"/>
                <w:szCs w:val="18"/>
                <w:lang w:val="es-BO" w:eastAsia="es-BO"/>
              </w:rPr>
              <w:t>7</w:t>
            </w:r>
          </w:p>
        </w:tc>
        <w:tc>
          <w:tcPr>
            <w:tcW w:w="1873" w:type="dxa"/>
          </w:tcPr>
          <w:p w14:paraId="769416BA"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WS-C3750E-24TD</w:t>
            </w:r>
          </w:p>
        </w:tc>
        <w:tc>
          <w:tcPr>
            <w:tcW w:w="5755" w:type="dxa"/>
          </w:tcPr>
          <w:p w14:paraId="2A38C7D3"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Switches de agragación</w:t>
            </w:r>
          </w:p>
        </w:tc>
        <w:tc>
          <w:tcPr>
            <w:tcW w:w="0" w:type="auto"/>
          </w:tcPr>
          <w:p w14:paraId="5F56A392"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1</w:t>
            </w:r>
          </w:p>
        </w:tc>
      </w:tr>
      <w:tr w:rsidR="00E67C0F" w:rsidRPr="00DE2402" w14:paraId="2210BDC1"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F1DDB62"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bCs w:val="0"/>
                <w:color w:val="1F497D" w:themeColor="text2"/>
                <w:sz w:val="18"/>
                <w:szCs w:val="18"/>
                <w:lang w:val="es-BO" w:eastAsia="es-BO"/>
              </w:rPr>
              <w:t>8</w:t>
            </w:r>
          </w:p>
        </w:tc>
        <w:tc>
          <w:tcPr>
            <w:tcW w:w="1873" w:type="dxa"/>
            <w:hideMark/>
          </w:tcPr>
          <w:p w14:paraId="077606B0"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WS-C3550-12T</w:t>
            </w:r>
          </w:p>
        </w:tc>
        <w:tc>
          <w:tcPr>
            <w:tcW w:w="5755" w:type="dxa"/>
            <w:hideMark/>
          </w:tcPr>
          <w:p w14:paraId="55EB375F"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Switches de agregación</w:t>
            </w:r>
          </w:p>
        </w:tc>
        <w:tc>
          <w:tcPr>
            <w:tcW w:w="0" w:type="auto"/>
            <w:hideMark/>
          </w:tcPr>
          <w:p w14:paraId="3BB82283"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2</w:t>
            </w:r>
          </w:p>
        </w:tc>
      </w:tr>
      <w:tr w:rsidR="00E67C0F" w:rsidRPr="00DE2402" w14:paraId="527E274C"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74C577F"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bCs w:val="0"/>
                <w:color w:val="1F497D" w:themeColor="text2"/>
                <w:sz w:val="18"/>
                <w:szCs w:val="18"/>
                <w:lang w:val="es-BO" w:eastAsia="es-BO"/>
              </w:rPr>
              <w:t>9</w:t>
            </w:r>
          </w:p>
        </w:tc>
        <w:tc>
          <w:tcPr>
            <w:tcW w:w="1873" w:type="dxa"/>
            <w:hideMark/>
          </w:tcPr>
          <w:p w14:paraId="46C5A0CB"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WS-C2960-48TT-L</w:t>
            </w:r>
          </w:p>
        </w:tc>
        <w:tc>
          <w:tcPr>
            <w:tcW w:w="5755" w:type="dxa"/>
            <w:hideMark/>
          </w:tcPr>
          <w:p w14:paraId="26B656C0"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 xml:space="preserve">Switches de acceso </w:t>
            </w:r>
          </w:p>
        </w:tc>
        <w:tc>
          <w:tcPr>
            <w:tcW w:w="0" w:type="auto"/>
            <w:hideMark/>
          </w:tcPr>
          <w:p w14:paraId="3C2AD6C5"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14</w:t>
            </w:r>
          </w:p>
        </w:tc>
      </w:tr>
      <w:tr w:rsidR="00E67C0F" w:rsidRPr="00DE2402" w14:paraId="13200DF0"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4CB65F62"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10</w:t>
            </w:r>
          </w:p>
        </w:tc>
        <w:tc>
          <w:tcPr>
            <w:tcW w:w="1873" w:type="dxa"/>
          </w:tcPr>
          <w:p w14:paraId="0B76051A"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WS-C2960-24TT-L</w:t>
            </w:r>
          </w:p>
        </w:tc>
        <w:tc>
          <w:tcPr>
            <w:tcW w:w="5755" w:type="dxa"/>
          </w:tcPr>
          <w:p w14:paraId="49AE6965"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Switches de acceso</w:t>
            </w:r>
          </w:p>
        </w:tc>
        <w:tc>
          <w:tcPr>
            <w:tcW w:w="0" w:type="auto"/>
          </w:tcPr>
          <w:p w14:paraId="430E3550"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69</w:t>
            </w:r>
          </w:p>
        </w:tc>
      </w:tr>
      <w:tr w:rsidR="00E67C0F" w:rsidRPr="00DE2402" w14:paraId="6C80F74D"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FC37BCA"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11</w:t>
            </w:r>
          </w:p>
        </w:tc>
        <w:tc>
          <w:tcPr>
            <w:tcW w:w="1873" w:type="dxa"/>
            <w:hideMark/>
          </w:tcPr>
          <w:p w14:paraId="1970D8CA"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WS-C2950T-48-EI</w:t>
            </w:r>
          </w:p>
        </w:tc>
        <w:tc>
          <w:tcPr>
            <w:tcW w:w="5755" w:type="dxa"/>
            <w:hideMark/>
          </w:tcPr>
          <w:p w14:paraId="19398026"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Switches de acceso</w:t>
            </w:r>
          </w:p>
        </w:tc>
        <w:tc>
          <w:tcPr>
            <w:tcW w:w="0" w:type="auto"/>
            <w:hideMark/>
          </w:tcPr>
          <w:p w14:paraId="4DF5DF36"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3</w:t>
            </w:r>
          </w:p>
        </w:tc>
      </w:tr>
      <w:tr w:rsidR="00E67C0F" w:rsidRPr="00DE2402" w14:paraId="1FF81FC5"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2A9C3943"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12</w:t>
            </w:r>
          </w:p>
        </w:tc>
        <w:tc>
          <w:tcPr>
            <w:tcW w:w="1873" w:type="dxa"/>
          </w:tcPr>
          <w:p w14:paraId="464D9595"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WS-C2950G-24-EI</w:t>
            </w:r>
          </w:p>
        </w:tc>
        <w:tc>
          <w:tcPr>
            <w:tcW w:w="5755" w:type="dxa"/>
          </w:tcPr>
          <w:p w14:paraId="29705198"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Switches de acceso</w:t>
            </w:r>
          </w:p>
        </w:tc>
        <w:tc>
          <w:tcPr>
            <w:tcW w:w="0" w:type="auto"/>
          </w:tcPr>
          <w:p w14:paraId="54F6ED3D"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5</w:t>
            </w:r>
          </w:p>
        </w:tc>
      </w:tr>
      <w:tr w:rsidR="00E67C0F" w:rsidRPr="00DE2402" w14:paraId="5FA9D40E"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0CE77D8B"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13</w:t>
            </w:r>
          </w:p>
        </w:tc>
        <w:tc>
          <w:tcPr>
            <w:tcW w:w="1873" w:type="dxa"/>
          </w:tcPr>
          <w:p w14:paraId="27C80115"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WS-C2950-24</w:t>
            </w:r>
          </w:p>
        </w:tc>
        <w:tc>
          <w:tcPr>
            <w:tcW w:w="5755" w:type="dxa"/>
          </w:tcPr>
          <w:p w14:paraId="3EDE5653"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Switches de acceso</w:t>
            </w:r>
          </w:p>
        </w:tc>
        <w:tc>
          <w:tcPr>
            <w:tcW w:w="0" w:type="auto"/>
          </w:tcPr>
          <w:p w14:paraId="72A283DE"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2</w:t>
            </w:r>
          </w:p>
        </w:tc>
      </w:tr>
      <w:tr w:rsidR="00E67C0F" w:rsidRPr="00DE2402" w14:paraId="10523EED"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1391965"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14</w:t>
            </w:r>
          </w:p>
        </w:tc>
        <w:tc>
          <w:tcPr>
            <w:tcW w:w="1873" w:type="dxa"/>
            <w:hideMark/>
          </w:tcPr>
          <w:p w14:paraId="568FF847"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WS-C2950T-24</w:t>
            </w:r>
          </w:p>
        </w:tc>
        <w:tc>
          <w:tcPr>
            <w:tcW w:w="5755" w:type="dxa"/>
            <w:hideMark/>
          </w:tcPr>
          <w:p w14:paraId="6C34ABA9"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Switches de acceso</w:t>
            </w:r>
          </w:p>
        </w:tc>
        <w:tc>
          <w:tcPr>
            <w:tcW w:w="0" w:type="auto"/>
            <w:hideMark/>
          </w:tcPr>
          <w:p w14:paraId="3BAA5381"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58</w:t>
            </w:r>
          </w:p>
        </w:tc>
      </w:tr>
      <w:tr w:rsidR="00E67C0F" w:rsidRPr="00DE2402" w14:paraId="6B6E0916"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E44D361"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15</w:t>
            </w:r>
          </w:p>
        </w:tc>
        <w:tc>
          <w:tcPr>
            <w:tcW w:w="1873" w:type="dxa"/>
            <w:hideMark/>
          </w:tcPr>
          <w:p w14:paraId="716DFC70" w14:textId="32B1FA2C"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VPN 3000</w:t>
            </w:r>
            <w:r w:rsidR="00CD78E1">
              <w:rPr>
                <w:rFonts w:ascii="Arial Narrow" w:hAnsi="Arial Narrow" w:cs="Tahoma"/>
                <w:color w:val="1F497D" w:themeColor="text2"/>
                <w:sz w:val="18"/>
                <w:lang w:eastAsia="es-BO"/>
              </w:rPr>
              <w:t xml:space="preserve"> </w:t>
            </w:r>
            <w:r w:rsidR="00CD78E1" w:rsidRPr="00EF6D96">
              <w:rPr>
                <w:rFonts w:ascii="Arial Narrow" w:hAnsi="Arial Narrow" w:cs="Tahoma"/>
                <w:b/>
                <w:color w:val="1F497D" w:themeColor="text2"/>
                <w:sz w:val="18"/>
                <w:lang w:eastAsia="es-BO"/>
              </w:rPr>
              <w:t>(*)</w:t>
            </w:r>
          </w:p>
        </w:tc>
        <w:tc>
          <w:tcPr>
            <w:tcW w:w="5755" w:type="dxa"/>
            <w:hideMark/>
          </w:tcPr>
          <w:p w14:paraId="237A4A7A"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Concentrador de VPN</w:t>
            </w:r>
          </w:p>
        </w:tc>
        <w:tc>
          <w:tcPr>
            <w:tcW w:w="0" w:type="auto"/>
            <w:hideMark/>
          </w:tcPr>
          <w:p w14:paraId="2587F27A"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4</w:t>
            </w:r>
          </w:p>
        </w:tc>
      </w:tr>
      <w:tr w:rsidR="00E67C0F" w:rsidRPr="00DE2402" w14:paraId="293B55E5"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75F77DE"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16</w:t>
            </w:r>
          </w:p>
        </w:tc>
        <w:tc>
          <w:tcPr>
            <w:tcW w:w="1873" w:type="dxa"/>
            <w:hideMark/>
          </w:tcPr>
          <w:p w14:paraId="248668A0"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NAC3315-500FB-K9</w:t>
            </w:r>
            <w:r>
              <w:rPr>
                <w:rFonts w:ascii="Arial Narrow" w:hAnsi="Arial Narrow" w:cs="Tahoma"/>
                <w:color w:val="1F497D" w:themeColor="text2"/>
                <w:sz w:val="18"/>
                <w:lang w:eastAsia="es-BO"/>
              </w:rPr>
              <w:t xml:space="preserve"> </w:t>
            </w:r>
            <w:r w:rsidRPr="00EF6D96">
              <w:rPr>
                <w:rFonts w:ascii="Arial Narrow" w:hAnsi="Arial Narrow" w:cs="Tahoma"/>
                <w:b/>
                <w:color w:val="1F497D" w:themeColor="text2"/>
                <w:sz w:val="18"/>
                <w:lang w:eastAsia="es-BO"/>
              </w:rPr>
              <w:t>(*)</w:t>
            </w:r>
          </w:p>
        </w:tc>
        <w:tc>
          <w:tcPr>
            <w:tcW w:w="5755" w:type="dxa"/>
            <w:hideMark/>
          </w:tcPr>
          <w:p w14:paraId="53688808"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n-US" w:eastAsia="es-BO"/>
              </w:rPr>
            </w:pPr>
            <w:r w:rsidRPr="00DE2402">
              <w:rPr>
                <w:rFonts w:ascii="Arial Narrow" w:hAnsi="Arial Narrow" w:cs="Tahoma"/>
                <w:color w:val="1F497D" w:themeColor="text2"/>
                <w:sz w:val="18"/>
                <w:szCs w:val="18"/>
                <w:lang w:val="en-US" w:eastAsia="es-BO"/>
              </w:rPr>
              <w:t>Cisco NAC Appliance 3315 Server Failover Bundle Max 500 users</w:t>
            </w:r>
          </w:p>
        </w:tc>
        <w:tc>
          <w:tcPr>
            <w:tcW w:w="0" w:type="auto"/>
            <w:hideMark/>
          </w:tcPr>
          <w:p w14:paraId="6C3786CD"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1</w:t>
            </w:r>
          </w:p>
        </w:tc>
      </w:tr>
      <w:tr w:rsidR="00E67C0F" w:rsidRPr="00DE2402" w14:paraId="0C7D5B7F"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45AE990"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17</w:t>
            </w:r>
          </w:p>
        </w:tc>
        <w:tc>
          <w:tcPr>
            <w:tcW w:w="1873" w:type="dxa"/>
            <w:hideMark/>
          </w:tcPr>
          <w:p w14:paraId="0EBF1C12"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NAC3315-100-K9</w:t>
            </w:r>
            <w:r>
              <w:rPr>
                <w:rFonts w:ascii="Arial Narrow" w:hAnsi="Arial Narrow" w:cs="Tahoma"/>
                <w:color w:val="1F497D" w:themeColor="text2"/>
                <w:sz w:val="18"/>
                <w:lang w:eastAsia="es-BO"/>
              </w:rPr>
              <w:t xml:space="preserve"> </w:t>
            </w:r>
            <w:r w:rsidRPr="00EF6D96">
              <w:rPr>
                <w:rFonts w:ascii="Arial Narrow" w:hAnsi="Arial Narrow" w:cs="Tahoma"/>
                <w:b/>
                <w:color w:val="1F497D" w:themeColor="text2"/>
                <w:sz w:val="18"/>
                <w:lang w:eastAsia="es-BO"/>
              </w:rPr>
              <w:t>(*)</w:t>
            </w:r>
          </w:p>
        </w:tc>
        <w:tc>
          <w:tcPr>
            <w:tcW w:w="5755" w:type="dxa"/>
            <w:hideMark/>
          </w:tcPr>
          <w:p w14:paraId="54A4A173"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n-US" w:eastAsia="es-BO"/>
              </w:rPr>
            </w:pPr>
            <w:r w:rsidRPr="00DE2402">
              <w:rPr>
                <w:rFonts w:ascii="Arial Narrow" w:hAnsi="Arial Narrow" w:cs="Tahoma"/>
                <w:color w:val="1F497D" w:themeColor="text2"/>
                <w:sz w:val="18"/>
                <w:szCs w:val="18"/>
                <w:lang w:val="en-US" w:eastAsia="es-BO"/>
              </w:rPr>
              <w:t>Cisco NAC Appliance 3315 Server  Max 100 users</w:t>
            </w:r>
          </w:p>
        </w:tc>
        <w:tc>
          <w:tcPr>
            <w:tcW w:w="0" w:type="auto"/>
            <w:hideMark/>
          </w:tcPr>
          <w:p w14:paraId="4AD29A7C"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2</w:t>
            </w:r>
          </w:p>
        </w:tc>
      </w:tr>
      <w:tr w:rsidR="00E67C0F" w:rsidRPr="00DE2402" w14:paraId="211C89E5"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02BBF73"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18</w:t>
            </w:r>
          </w:p>
        </w:tc>
        <w:tc>
          <w:tcPr>
            <w:tcW w:w="1873" w:type="dxa"/>
            <w:hideMark/>
          </w:tcPr>
          <w:p w14:paraId="695C6DF9"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NAC3315-SVR</w:t>
            </w:r>
            <w:r>
              <w:rPr>
                <w:rFonts w:ascii="Arial Narrow" w:hAnsi="Arial Narrow" w:cs="Tahoma"/>
                <w:color w:val="1F497D" w:themeColor="text2"/>
                <w:sz w:val="18"/>
                <w:lang w:eastAsia="es-BO"/>
              </w:rPr>
              <w:t xml:space="preserve"> </w:t>
            </w:r>
            <w:r w:rsidRPr="00EF6D96">
              <w:rPr>
                <w:rFonts w:ascii="Arial Narrow" w:hAnsi="Arial Narrow" w:cs="Tahoma"/>
                <w:b/>
                <w:color w:val="1F497D" w:themeColor="text2"/>
                <w:sz w:val="18"/>
                <w:lang w:eastAsia="es-BO"/>
              </w:rPr>
              <w:t>(*)</w:t>
            </w:r>
          </w:p>
        </w:tc>
        <w:tc>
          <w:tcPr>
            <w:tcW w:w="5755" w:type="dxa"/>
            <w:hideMark/>
          </w:tcPr>
          <w:p w14:paraId="19F3E970"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NAC Appliance 3315 Server Hardware</w:t>
            </w:r>
          </w:p>
        </w:tc>
        <w:tc>
          <w:tcPr>
            <w:tcW w:w="0" w:type="auto"/>
            <w:hideMark/>
          </w:tcPr>
          <w:p w14:paraId="3D4F2A74"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2</w:t>
            </w:r>
          </w:p>
        </w:tc>
      </w:tr>
      <w:tr w:rsidR="00E67C0F" w:rsidRPr="00DE2402" w14:paraId="445E7880"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EE2E34B"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19</w:t>
            </w:r>
          </w:p>
        </w:tc>
        <w:tc>
          <w:tcPr>
            <w:tcW w:w="1873" w:type="dxa"/>
            <w:hideMark/>
          </w:tcPr>
          <w:p w14:paraId="41368A90"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NAC3355-1500-K9</w:t>
            </w:r>
            <w:r>
              <w:rPr>
                <w:rFonts w:ascii="Arial Narrow" w:hAnsi="Arial Narrow" w:cs="Tahoma"/>
                <w:color w:val="1F497D" w:themeColor="text2"/>
                <w:sz w:val="18"/>
                <w:lang w:eastAsia="es-BO"/>
              </w:rPr>
              <w:t xml:space="preserve"> </w:t>
            </w:r>
            <w:r w:rsidRPr="00EF6D96">
              <w:rPr>
                <w:rFonts w:ascii="Arial Narrow" w:hAnsi="Arial Narrow" w:cs="Tahoma"/>
                <w:b/>
                <w:color w:val="1F497D" w:themeColor="text2"/>
                <w:sz w:val="18"/>
                <w:lang w:eastAsia="es-BO"/>
              </w:rPr>
              <w:t>(*)</w:t>
            </w:r>
          </w:p>
        </w:tc>
        <w:tc>
          <w:tcPr>
            <w:tcW w:w="5755" w:type="dxa"/>
            <w:hideMark/>
          </w:tcPr>
          <w:p w14:paraId="646E99BE"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n-US" w:eastAsia="es-BO"/>
              </w:rPr>
            </w:pPr>
            <w:r w:rsidRPr="00DE2402">
              <w:rPr>
                <w:rFonts w:ascii="Arial Narrow" w:hAnsi="Arial Narrow" w:cs="Tahoma"/>
                <w:color w:val="1F497D" w:themeColor="text2"/>
                <w:sz w:val="18"/>
                <w:szCs w:val="18"/>
                <w:lang w:val="en-US" w:eastAsia="es-BO"/>
              </w:rPr>
              <w:t>Cisco NAC Appliance 3355 Server Max 1500 users</w:t>
            </w:r>
          </w:p>
        </w:tc>
        <w:tc>
          <w:tcPr>
            <w:tcW w:w="0" w:type="auto"/>
            <w:hideMark/>
          </w:tcPr>
          <w:p w14:paraId="020CE94A"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2</w:t>
            </w:r>
          </w:p>
        </w:tc>
      </w:tr>
      <w:tr w:rsidR="00E67C0F" w:rsidRPr="00DE2402" w14:paraId="60E581CB"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7419E51"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20</w:t>
            </w:r>
          </w:p>
        </w:tc>
        <w:tc>
          <w:tcPr>
            <w:tcW w:w="1873" w:type="dxa"/>
            <w:hideMark/>
          </w:tcPr>
          <w:p w14:paraId="2B6375C6"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NAC3315-250FB-K9</w:t>
            </w:r>
            <w:r>
              <w:rPr>
                <w:rFonts w:ascii="Arial Narrow" w:hAnsi="Arial Narrow" w:cs="Tahoma"/>
                <w:color w:val="1F497D" w:themeColor="text2"/>
                <w:sz w:val="18"/>
                <w:lang w:eastAsia="es-BO"/>
              </w:rPr>
              <w:t xml:space="preserve"> </w:t>
            </w:r>
            <w:r w:rsidRPr="00EF6D96">
              <w:rPr>
                <w:rFonts w:ascii="Arial Narrow" w:hAnsi="Arial Narrow" w:cs="Tahoma"/>
                <w:b/>
                <w:color w:val="1F497D" w:themeColor="text2"/>
                <w:sz w:val="18"/>
                <w:lang w:eastAsia="es-BO"/>
              </w:rPr>
              <w:t>(*)</w:t>
            </w:r>
          </w:p>
        </w:tc>
        <w:tc>
          <w:tcPr>
            <w:tcW w:w="5755" w:type="dxa"/>
            <w:hideMark/>
          </w:tcPr>
          <w:p w14:paraId="21A9F995"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n-US" w:eastAsia="es-BO"/>
              </w:rPr>
            </w:pPr>
            <w:r w:rsidRPr="00DE2402">
              <w:rPr>
                <w:rFonts w:ascii="Arial Narrow" w:hAnsi="Arial Narrow" w:cs="Tahoma"/>
                <w:color w:val="1F497D" w:themeColor="text2"/>
                <w:sz w:val="18"/>
                <w:szCs w:val="18"/>
                <w:lang w:val="en-US" w:eastAsia="es-BO"/>
              </w:rPr>
              <w:t>Cisco NAC Appliance 3315 Server Failover Bundle Max 250 users</w:t>
            </w:r>
          </w:p>
        </w:tc>
        <w:tc>
          <w:tcPr>
            <w:tcW w:w="0" w:type="auto"/>
            <w:hideMark/>
          </w:tcPr>
          <w:p w14:paraId="10D89C01"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1</w:t>
            </w:r>
          </w:p>
        </w:tc>
      </w:tr>
      <w:tr w:rsidR="00E67C0F" w:rsidRPr="00DE2402" w14:paraId="69B2A419"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FB121C2"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21</w:t>
            </w:r>
          </w:p>
        </w:tc>
        <w:tc>
          <w:tcPr>
            <w:tcW w:w="1873" w:type="dxa"/>
            <w:hideMark/>
          </w:tcPr>
          <w:p w14:paraId="29690797"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NAC3315-250-k9</w:t>
            </w:r>
            <w:r>
              <w:rPr>
                <w:rFonts w:ascii="Arial Narrow" w:hAnsi="Arial Narrow" w:cs="Tahoma"/>
                <w:color w:val="1F497D" w:themeColor="text2"/>
                <w:sz w:val="18"/>
                <w:lang w:eastAsia="es-BO"/>
              </w:rPr>
              <w:t xml:space="preserve"> </w:t>
            </w:r>
            <w:r w:rsidRPr="00EF6D96">
              <w:rPr>
                <w:rFonts w:ascii="Arial Narrow" w:hAnsi="Arial Narrow" w:cs="Tahoma"/>
                <w:b/>
                <w:color w:val="1F497D" w:themeColor="text2"/>
                <w:sz w:val="18"/>
                <w:lang w:eastAsia="es-BO"/>
              </w:rPr>
              <w:t>(*)</w:t>
            </w:r>
          </w:p>
        </w:tc>
        <w:tc>
          <w:tcPr>
            <w:tcW w:w="5755" w:type="dxa"/>
            <w:hideMark/>
          </w:tcPr>
          <w:p w14:paraId="3D54E5DA"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n-US" w:eastAsia="es-BO"/>
              </w:rPr>
            </w:pPr>
            <w:r w:rsidRPr="00DE2402">
              <w:rPr>
                <w:rFonts w:ascii="Arial Narrow" w:hAnsi="Arial Narrow" w:cs="Tahoma"/>
                <w:color w:val="1F497D" w:themeColor="text2"/>
                <w:sz w:val="18"/>
                <w:szCs w:val="18"/>
                <w:lang w:val="en-US" w:eastAsia="es-BO"/>
              </w:rPr>
              <w:t>Cisco NAC Appliance 3315 Server  Max 250 users</w:t>
            </w:r>
          </w:p>
        </w:tc>
        <w:tc>
          <w:tcPr>
            <w:tcW w:w="0" w:type="auto"/>
            <w:hideMark/>
          </w:tcPr>
          <w:p w14:paraId="7D02A64C"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1</w:t>
            </w:r>
          </w:p>
        </w:tc>
      </w:tr>
      <w:tr w:rsidR="00E67C0F" w:rsidRPr="00DE2402" w14:paraId="5CA57EB0"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54E41E8"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22</w:t>
            </w:r>
          </w:p>
        </w:tc>
        <w:tc>
          <w:tcPr>
            <w:tcW w:w="1873" w:type="dxa"/>
            <w:hideMark/>
          </w:tcPr>
          <w:p w14:paraId="26430732"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NACMGR-20FB-K9</w:t>
            </w:r>
            <w:r>
              <w:rPr>
                <w:rFonts w:ascii="Arial Narrow" w:hAnsi="Arial Narrow" w:cs="Tahoma"/>
                <w:color w:val="1F497D" w:themeColor="text2"/>
                <w:sz w:val="18"/>
                <w:lang w:eastAsia="es-BO"/>
              </w:rPr>
              <w:t xml:space="preserve"> </w:t>
            </w:r>
            <w:r w:rsidRPr="00EF6D96">
              <w:rPr>
                <w:rFonts w:ascii="Arial Narrow" w:hAnsi="Arial Narrow" w:cs="Tahoma"/>
                <w:b/>
                <w:color w:val="1F497D" w:themeColor="text2"/>
                <w:sz w:val="18"/>
                <w:lang w:eastAsia="es-BO"/>
              </w:rPr>
              <w:t>(*)</w:t>
            </w:r>
          </w:p>
        </w:tc>
        <w:tc>
          <w:tcPr>
            <w:tcW w:w="5755" w:type="dxa"/>
            <w:hideMark/>
          </w:tcPr>
          <w:p w14:paraId="7477DF8E"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n-US" w:eastAsia="es-BO"/>
              </w:rPr>
            </w:pPr>
            <w:r w:rsidRPr="00DE2402">
              <w:rPr>
                <w:rFonts w:ascii="Arial Narrow" w:hAnsi="Arial Narrow" w:cs="Tahoma"/>
                <w:color w:val="1F497D" w:themeColor="text2"/>
                <w:sz w:val="18"/>
                <w:szCs w:val="18"/>
                <w:lang w:val="en-US" w:eastAsia="es-BO"/>
              </w:rPr>
              <w:t>Cisco NAC Appliance 3350 Manager Failover Bundle Max 20 Server</w:t>
            </w:r>
          </w:p>
        </w:tc>
        <w:tc>
          <w:tcPr>
            <w:tcW w:w="0" w:type="auto"/>
            <w:hideMark/>
          </w:tcPr>
          <w:p w14:paraId="35C834FC"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1</w:t>
            </w:r>
          </w:p>
        </w:tc>
      </w:tr>
      <w:tr w:rsidR="00E67C0F" w:rsidRPr="00DE2402" w14:paraId="13820907"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53FA094B"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23</w:t>
            </w:r>
          </w:p>
        </w:tc>
        <w:tc>
          <w:tcPr>
            <w:tcW w:w="1873" w:type="dxa"/>
          </w:tcPr>
          <w:p w14:paraId="3A43568B"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NAC3310-GUEST-K9</w:t>
            </w:r>
            <w:r>
              <w:rPr>
                <w:rFonts w:ascii="Arial Narrow" w:hAnsi="Arial Narrow" w:cs="Tahoma"/>
                <w:color w:val="1F497D" w:themeColor="text2"/>
                <w:sz w:val="18"/>
                <w:lang w:eastAsia="es-BO"/>
              </w:rPr>
              <w:t xml:space="preserve"> </w:t>
            </w:r>
            <w:r w:rsidRPr="00EF6D96">
              <w:rPr>
                <w:rFonts w:ascii="Arial Narrow" w:hAnsi="Arial Narrow" w:cs="Tahoma"/>
                <w:b/>
                <w:color w:val="1F497D" w:themeColor="text2"/>
                <w:sz w:val="18"/>
                <w:lang w:eastAsia="es-BO"/>
              </w:rPr>
              <w:t>(*)</w:t>
            </w:r>
          </w:p>
        </w:tc>
        <w:tc>
          <w:tcPr>
            <w:tcW w:w="5755" w:type="dxa"/>
          </w:tcPr>
          <w:p w14:paraId="445BD33C"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n-US" w:eastAsia="es-BO"/>
              </w:rPr>
            </w:pPr>
            <w:r w:rsidRPr="00DE2402">
              <w:rPr>
                <w:rFonts w:ascii="Arial Narrow" w:hAnsi="Arial Narrow" w:cs="Tahoma"/>
                <w:color w:val="1F497D" w:themeColor="text2"/>
                <w:sz w:val="18"/>
                <w:szCs w:val="18"/>
                <w:lang w:val="en-US" w:eastAsia="es-BO"/>
              </w:rPr>
              <w:t>NAC Guest Server</w:t>
            </w:r>
          </w:p>
        </w:tc>
        <w:tc>
          <w:tcPr>
            <w:tcW w:w="0" w:type="auto"/>
          </w:tcPr>
          <w:p w14:paraId="11C37C3E"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eastAsia="es-BO"/>
              </w:rPr>
            </w:pPr>
            <w:r w:rsidRPr="00DE2402">
              <w:rPr>
                <w:rFonts w:ascii="Arial Narrow" w:hAnsi="Arial Narrow" w:cs="Tahoma"/>
                <w:color w:val="1F497D" w:themeColor="text2"/>
                <w:sz w:val="18"/>
                <w:szCs w:val="18"/>
                <w:lang w:eastAsia="es-BO"/>
              </w:rPr>
              <w:t>1</w:t>
            </w:r>
          </w:p>
        </w:tc>
      </w:tr>
      <w:tr w:rsidR="00E67C0F" w:rsidRPr="00DE2402" w14:paraId="0AE5D139"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7EA11559"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24</w:t>
            </w:r>
          </w:p>
        </w:tc>
        <w:tc>
          <w:tcPr>
            <w:tcW w:w="1873" w:type="dxa"/>
            <w:hideMark/>
          </w:tcPr>
          <w:p w14:paraId="04BD064D"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CSACS-1120-K9</w:t>
            </w:r>
            <w:r>
              <w:rPr>
                <w:rFonts w:ascii="Arial Narrow" w:hAnsi="Arial Narrow" w:cs="Tahoma"/>
                <w:color w:val="1F497D" w:themeColor="text2"/>
                <w:sz w:val="18"/>
                <w:lang w:eastAsia="es-BO"/>
              </w:rPr>
              <w:t xml:space="preserve"> </w:t>
            </w:r>
            <w:r w:rsidRPr="00EF6D96">
              <w:rPr>
                <w:rFonts w:ascii="Arial Narrow" w:hAnsi="Arial Narrow" w:cs="Tahoma"/>
                <w:b/>
                <w:color w:val="1F497D" w:themeColor="text2"/>
                <w:sz w:val="18"/>
                <w:lang w:eastAsia="es-BO"/>
              </w:rPr>
              <w:t>(*)</w:t>
            </w:r>
          </w:p>
        </w:tc>
        <w:tc>
          <w:tcPr>
            <w:tcW w:w="5755" w:type="dxa"/>
            <w:hideMark/>
          </w:tcPr>
          <w:p w14:paraId="62A75AF6"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n-US" w:eastAsia="es-BO"/>
              </w:rPr>
            </w:pPr>
            <w:r w:rsidRPr="00DE2402">
              <w:rPr>
                <w:rFonts w:ascii="Arial Narrow" w:hAnsi="Arial Narrow" w:cs="Tahoma"/>
                <w:color w:val="1F497D" w:themeColor="text2"/>
                <w:sz w:val="18"/>
                <w:szCs w:val="18"/>
                <w:lang w:val="en-US" w:eastAsia="es-BO"/>
              </w:rPr>
              <w:t>Cisco ACS 1120 Appliance Supports ACS 4.2 and ACS 5.0 SW</w:t>
            </w:r>
          </w:p>
        </w:tc>
        <w:tc>
          <w:tcPr>
            <w:tcW w:w="0" w:type="auto"/>
            <w:hideMark/>
          </w:tcPr>
          <w:p w14:paraId="495988E7"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eastAsia="es-BO"/>
              </w:rPr>
              <w:t>1</w:t>
            </w:r>
          </w:p>
        </w:tc>
      </w:tr>
      <w:tr w:rsidR="00E67C0F" w:rsidRPr="00DE2402" w14:paraId="3EDBDFC2"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2D98403D"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25</w:t>
            </w:r>
          </w:p>
        </w:tc>
        <w:tc>
          <w:tcPr>
            <w:tcW w:w="1873" w:type="dxa"/>
            <w:hideMark/>
          </w:tcPr>
          <w:p w14:paraId="44E53768"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CISCO 1841</w:t>
            </w:r>
          </w:p>
        </w:tc>
        <w:tc>
          <w:tcPr>
            <w:tcW w:w="5755" w:type="dxa"/>
            <w:hideMark/>
          </w:tcPr>
          <w:p w14:paraId="288B630E"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 xml:space="preserve">Router </w:t>
            </w:r>
          </w:p>
        </w:tc>
        <w:tc>
          <w:tcPr>
            <w:tcW w:w="0" w:type="auto"/>
            <w:hideMark/>
          </w:tcPr>
          <w:p w14:paraId="0663D480"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1</w:t>
            </w:r>
          </w:p>
        </w:tc>
      </w:tr>
      <w:tr w:rsidR="00E67C0F" w:rsidRPr="00DE2402" w14:paraId="5C97C437"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1423E43B"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26</w:t>
            </w:r>
          </w:p>
        </w:tc>
        <w:tc>
          <w:tcPr>
            <w:tcW w:w="1873" w:type="dxa"/>
          </w:tcPr>
          <w:p w14:paraId="3FF75B3D"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CISCO 1811</w:t>
            </w:r>
          </w:p>
        </w:tc>
        <w:tc>
          <w:tcPr>
            <w:tcW w:w="5755" w:type="dxa"/>
          </w:tcPr>
          <w:p w14:paraId="0F7408A8"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Router</w:t>
            </w:r>
          </w:p>
        </w:tc>
        <w:tc>
          <w:tcPr>
            <w:tcW w:w="0" w:type="auto"/>
          </w:tcPr>
          <w:p w14:paraId="717CD22C"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3</w:t>
            </w:r>
          </w:p>
        </w:tc>
      </w:tr>
      <w:tr w:rsidR="00E67C0F" w:rsidRPr="00DE2402" w14:paraId="738BE83B"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454F50EA"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27</w:t>
            </w:r>
          </w:p>
        </w:tc>
        <w:tc>
          <w:tcPr>
            <w:tcW w:w="1873" w:type="dxa"/>
            <w:hideMark/>
          </w:tcPr>
          <w:p w14:paraId="0EE0002C"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CISCO 2621-XM</w:t>
            </w:r>
          </w:p>
        </w:tc>
        <w:tc>
          <w:tcPr>
            <w:tcW w:w="5755" w:type="dxa"/>
            <w:hideMark/>
          </w:tcPr>
          <w:p w14:paraId="42733F52"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Router</w:t>
            </w:r>
          </w:p>
        </w:tc>
        <w:tc>
          <w:tcPr>
            <w:tcW w:w="0" w:type="auto"/>
            <w:hideMark/>
          </w:tcPr>
          <w:p w14:paraId="5A51147D"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szCs w:val="18"/>
                <w:lang w:val="es-BO" w:eastAsia="es-BO"/>
              </w:rPr>
              <w:t>3</w:t>
            </w:r>
          </w:p>
        </w:tc>
      </w:tr>
      <w:tr w:rsidR="00E67C0F" w:rsidRPr="00DE2402" w14:paraId="095BFB07"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5959240E"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28</w:t>
            </w:r>
          </w:p>
        </w:tc>
        <w:tc>
          <w:tcPr>
            <w:tcW w:w="1873" w:type="dxa"/>
            <w:hideMark/>
          </w:tcPr>
          <w:p w14:paraId="4BC91A68"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eastAsia="es-BO"/>
              </w:rPr>
              <w:t>CISCO 2801</w:t>
            </w:r>
          </w:p>
        </w:tc>
        <w:tc>
          <w:tcPr>
            <w:tcW w:w="5755" w:type="dxa"/>
            <w:hideMark/>
          </w:tcPr>
          <w:p w14:paraId="7D06E224"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Router</w:t>
            </w:r>
          </w:p>
        </w:tc>
        <w:tc>
          <w:tcPr>
            <w:tcW w:w="0" w:type="auto"/>
            <w:hideMark/>
          </w:tcPr>
          <w:p w14:paraId="0C1E8188"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1</w:t>
            </w:r>
          </w:p>
        </w:tc>
      </w:tr>
      <w:tr w:rsidR="00E67C0F" w:rsidRPr="00DE2402" w14:paraId="577A7D8F"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28B9ECFF" w14:textId="77777777" w:rsidR="00E67C0F" w:rsidRPr="00DE2402" w:rsidRDefault="00E67C0F" w:rsidP="00E67C0F">
            <w:pPr>
              <w:jc w:val="center"/>
              <w:rPr>
                <w:rFonts w:ascii="Arial Narrow" w:hAnsi="Arial Narrow" w:cs="Tahoma"/>
                <w:bCs w:val="0"/>
                <w:color w:val="1F497D" w:themeColor="text2"/>
                <w:sz w:val="18"/>
                <w:szCs w:val="18"/>
                <w:lang w:val="es-BO" w:eastAsia="es-BO"/>
              </w:rPr>
            </w:pPr>
            <w:r w:rsidRPr="00DE2402">
              <w:rPr>
                <w:rFonts w:ascii="Arial Narrow" w:hAnsi="Arial Narrow" w:cs="Tahoma"/>
                <w:color w:val="1F497D" w:themeColor="text2"/>
                <w:sz w:val="18"/>
                <w:lang w:eastAsia="es-BO"/>
              </w:rPr>
              <w:t>29</w:t>
            </w:r>
          </w:p>
        </w:tc>
        <w:tc>
          <w:tcPr>
            <w:tcW w:w="1873" w:type="dxa"/>
            <w:hideMark/>
          </w:tcPr>
          <w:p w14:paraId="7FC5C7FA"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val="es-BO" w:eastAsia="es-BO"/>
              </w:rPr>
              <w:t>CISCO 3945E</w:t>
            </w:r>
          </w:p>
        </w:tc>
        <w:tc>
          <w:tcPr>
            <w:tcW w:w="5755" w:type="dxa"/>
            <w:hideMark/>
          </w:tcPr>
          <w:p w14:paraId="6195BDC0"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Router</w:t>
            </w:r>
          </w:p>
        </w:tc>
        <w:tc>
          <w:tcPr>
            <w:tcW w:w="0" w:type="auto"/>
            <w:hideMark/>
          </w:tcPr>
          <w:p w14:paraId="489D595F"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szCs w:val="18"/>
                <w:lang w:val="es-BO" w:eastAsia="es-BO"/>
              </w:rPr>
            </w:pPr>
            <w:r w:rsidRPr="00DE2402">
              <w:rPr>
                <w:rFonts w:ascii="Arial Narrow" w:hAnsi="Arial Narrow" w:cs="Tahoma"/>
                <w:color w:val="1F497D" w:themeColor="text2"/>
                <w:sz w:val="18"/>
                <w:lang w:eastAsia="es-BO"/>
              </w:rPr>
              <w:t>4</w:t>
            </w:r>
          </w:p>
        </w:tc>
      </w:tr>
      <w:tr w:rsidR="00E67C0F" w:rsidRPr="00DE2402" w14:paraId="4AC7D176"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112FADF2"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30</w:t>
            </w:r>
          </w:p>
        </w:tc>
        <w:tc>
          <w:tcPr>
            <w:tcW w:w="1873" w:type="dxa"/>
          </w:tcPr>
          <w:p w14:paraId="6D30CBF7"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val="es-BO" w:eastAsia="es-BO"/>
              </w:rPr>
              <w:t>Nexus 5548P</w:t>
            </w:r>
          </w:p>
        </w:tc>
        <w:tc>
          <w:tcPr>
            <w:tcW w:w="5755" w:type="dxa"/>
          </w:tcPr>
          <w:p w14:paraId="040DC5A2"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Switches de agregación</w:t>
            </w:r>
          </w:p>
        </w:tc>
        <w:tc>
          <w:tcPr>
            <w:tcW w:w="0" w:type="auto"/>
          </w:tcPr>
          <w:p w14:paraId="1F6397EB"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2</w:t>
            </w:r>
          </w:p>
        </w:tc>
      </w:tr>
      <w:tr w:rsidR="00E67C0F" w:rsidRPr="00DE2402" w14:paraId="3601FD66"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6EBB7375"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31</w:t>
            </w:r>
          </w:p>
        </w:tc>
        <w:tc>
          <w:tcPr>
            <w:tcW w:w="1873" w:type="dxa"/>
          </w:tcPr>
          <w:p w14:paraId="2849364F"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val="es-BO" w:eastAsia="es-BO"/>
              </w:rPr>
              <w:t>Nexus 2224TP</w:t>
            </w:r>
          </w:p>
        </w:tc>
        <w:tc>
          <w:tcPr>
            <w:tcW w:w="5755" w:type="dxa"/>
          </w:tcPr>
          <w:p w14:paraId="1BB53045"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Switches de acceso</w:t>
            </w:r>
          </w:p>
        </w:tc>
        <w:tc>
          <w:tcPr>
            <w:tcW w:w="0" w:type="auto"/>
          </w:tcPr>
          <w:p w14:paraId="11098A0E"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2</w:t>
            </w:r>
          </w:p>
        </w:tc>
      </w:tr>
      <w:tr w:rsidR="00E67C0F" w:rsidRPr="00DE2402" w14:paraId="7D4F4FCA"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05630262"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32</w:t>
            </w:r>
          </w:p>
        </w:tc>
        <w:tc>
          <w:tcPr>
            <w:tcW w:w="1873" w:type="dxa"/>
          </w:tcPr>
          <w:p w14:paraId="425F124A"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val="es-BO" w:eastAsia="es-BO"/>
              </w:rPr>
              <w:t>ASA5545</w:t>
            </w:r>
          </w:p>
        </w:tc>
        <w:tc>
          <w:tcPr>
            <w:tcW w:w="5755" w:type="dxa"/>
          </w:tcPr>
          <w:p w14:paraId="544D6C8F"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Appliance de seguridad</w:t>
            </w:r>
          </w:p>
        </w:tc>
        <w:tc>
          <w:tcPr>
            <w:tcW w:w="0" w:type="auto"/>
          </w:tcPr>
          <w:p w14:paraId="394A9552"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1</w:t>
            </w:r>
          </w:p>
        </w:tc>
      </w:tr>
      <w:tr w:rsidR="00E67C0F" w:rsidRPr="00DE2402" w14:paraId="4363FB51"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66B4F2E3"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33</w:t>
            </w:r>
          </w:p>
        </w:tc>
        <w:tc>
          <w:tcPr>
            <w:tcW w:w="1873" w:type="dxa"/>
          </w:tcPr>
          <w:p w14:paraId="46D6EE11"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val="es-BO" w:eastAsia="es-BO"/>
              </w:rPr>
              <w:t>WS-SVC-FWM-1</w:t>
            </w:r>
          </w:p>
        </w:tc>
        <w:tc>
          <w:tcPr>
            <w:tcW w:w="5755" w:type="dxa"/>
          </w:tcPr>
          <w:p w14:paraId="3E77E8D4"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Módulo de Firewall</w:t>
            </w:r>
          </w:p>
        </w:tc>
        <w:tc>
          <w:tcPr>
            <w:tcW w:w="0" w:type="auto"/>
          </w:tcPr>
          <w:p w14:paraId="192BE103"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2</w:t>
            </w:r>
          </w:p>
        </w:tc>
      </w:tr>
      <w:tr w:rsidR="00E67C0F" w:rsidRPr="00DE2402" w14:paraId="1CAFCB5E"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6DAD3A59"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34</w:t>
            </w:r>
          </w:p>
        </w:tc>
        <w:tc>
          <w:tcPr>
            <w:tcW w:w="1873" w:type="dxa"/>
          </w:tcPr>
          <w:p w14:paraId="29A46610"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val="es-BO" w:eastAsia="es-BO"/>
              </w:rPr>
              <w:t>WS-X6716-10G-3C</w:t>
            </w:r>
          </w:p>
        </w:tc>
        <w:tc>
          <w:tcPr>
            <w:tcW w:w="5755" w:type="dxa"/>
          </w:tcPr>
          <w:p w14:paraId="22EC45DC"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Módulo Cisco 6506-E</w:t>
            </w:r>
          </w:p>
        </w:tc>
        <w:tc>
          <w:tcPr>
            <w:tcW w:w="0" w:type="auto"/>
          </w:tcPr>
          <w:p w14:paraId="5D40DECA"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2</w:t>
            </w:r>
          </w:p>
        </w:tc>
      </w:tr>
      <w:tr w:rsidR="00E67C0F" w:rsidRPr="00DE2402" w14:paraId="376AD51B" w14:textId="77777777" w:rsidTr="00E67C0F">
        <w:trPr>
          <w:cnfStyle w:val="000000100000" w:firstRow="0" w:lastRow="0" w:firstColumn="0" w:lastColumn="0" w:oddVBand="0" w:evenVBand="0" w:oddHBand="1"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1F19A2C7"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35</w:t>
            </w:r>
          </w:p>
        </w:tc>
        <w:tc>
          <w:tcPr>
            <w:tcW w:w="1873" w:type="dxa"/>
          </w:tcPr>
          <w:p w14:paraId="358666AA"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val="es-BO" w:eastAsia="es-BO"/>
              </w:rPr>
              <w:t>WS-X6724-SFP</w:t>
            </w:r>
          </w:p>
        </w:tc>
        <w:tc>
          <w:tcPr>
            <w:tcW w:w="5755" w:type="dxa"/>
          </w:tcPr>
          <w:p w14:paraId="001D4E58" w14:textId="77777777" w:rsidR="00E67C0F" w:rsidRPr="00DE2402" w:rsidRDefault="00E67C0F" w:rsidP="00E67C0F">
            <w:pP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Módulo Cisco 6506-E</w:t>
            </w:r>
          </w:p>
        </w:tc>
        <w:tc>
          <w:tcPr>
            <w:tcW w:w="0" w:type="auto"/>
          </w:tcPr>
          <w:p w14:paraId="7F533D7D" w14:textId="77777777" w:rsidR="00E67C0F" w:rsidRPr="00DE2402" w:rsidRDefault="00E67C0F" w:rsidP="00E67C0F">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2</w:t>
            </w:r>
          </w:p>
        </w:tc>
      </w:tr>
      <w:tr w:rsidR="00E67C0F" w:rsidRPr="00DE2402" w14:paraId="58DC5391" w14:textId="77777777" w:rsidTr="00E67C0F">
        <w:trPr>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187E35DE"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36</w:t>
            </w:r>
          </w:p>
        </w:tc>
        <w:tc>
          <w:tcPr>
            <w:tcW w:w="1873" w:type="dxa"/>
          </w:tcPr>
          <w:p w14:paraId="3CE53CF2"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val="es-BO" w:eastAsia="es-BO"/>
              </w:rPr>
              <w:t>C3KX-NM-10G</w:t>
            </w:r>
          </w:p>
        </w:tc>
        <w:tc>
          <w:tcPr>
            <w:tcW w:w="5755" w:type="dxa"/>
          </w:tcPr>
          <w:p w14:paraId="415FEBB4" w14:textId="77777777" w:rsidR="00E67C0F" w:rsidRPr="00DE2402" w:rsidRDefault="00E67C0F" w:rsidP="00E67C0F">
            <w:pP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Módulo Cisco 3750-X</w:t>
            </w:r>
          </w:p>
        </w:tc>
        <w:tc>
          <w:tcPr>
            <w:tcW w:w="0" w:type="auto"/>
          </w:tcPr>
          <w:p w14:paraId="17E21F6D" w14:textId="77777777" w:rsidR="00E67C0F" w:rsidRPr="00DE2402" w:rsidRDefault="00E67C0F" w:rsidP="00E67C0F">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2</w:t>
            </w:r>
          </w:p>
        </w:tc>
      </w:tr>
      <w:tr w:rsidR="00E67C0F" w:rsidRPr="00DE2402" w14:paraId="3908793D" w14:textId="77777777" w:rsidTr="00E67C0F">
        <w:trPr>
          <w:cnfStyle w:val="010000000000" w:firstRow="0" w:lastRow="1" w:firstColumn="0" w:lastColumn="0" w:oddVBand="0" w:evenVBand="0" w:oddHBand="0" w:evenHBand="0" w:firstRowFirstColumn="0" w:firstRowLastColumn="0" w:lastRowFirstColumn="0" w:lastRowLastColumn="0"/>
          <w:trHeight w:val="362"/>
          <w:jc w:val="center"/>
        </w:trPr>
        <w:tc>
          <w:tcPr>
            <w:cnfStyle w:val="001000000000" w:firstRow="0" w:lastRow="0" w:firstColumn="1" w:lastColumn="0" w:oddVBand="0" w:evenVBand="0" w:oddHBand="0" w:evenHBand="0" w:firstRowFirstColumn="0" w:firstRowLastColumn="0" w:lastRowFirstColumn="0" w:lastRowLastColumn="0"/>
            <w:tcW w:w="0" w:type="auto"/>
          </w:tcPr>
          <w:p w14:paraId="177EB9A5" w14:textId="77777777" w:rsidR="00E67C0F" w:rsidRPr="00DE2402" w:rsidRDefault="00E67C0F" w:rsidP="00E67C0F">
            <w:pPr>
              <w:jc w:val="center"/>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37</w:t>
            </w:r>
          </w:p>
        </w:tc>
        <w:tc>
          <w:tcPr>
            <w:tcW w:w="1873" w:type="dxa"/>
          </w:tcPr>
          <w:p w14:paraId="73A4ABDB" w14:textId="77777777" w:rsidR="00E67C0F" w:rsidRPr="00DE2402" w:rsidRDefault="00E67C0F" w:rsidP="00E67C0F">
            <w:pPr>
              <w:cnfStyle w:val="010000000000" w:firstRow="0" w:lastRow="1" w:firstColumn="0" w:lastColumn="0" w:oddVBand="0" w:evenVBand="0" w:oddHBand="0" w:evenHBand="0" w:firstRowFirstColumn="0" w:firstRowLastColumn="0" w:lastRowFirstColumn="0" w:lastRowLastColumn="0"/>
              <w:rPr>
                <w:rFonts w:ascii="Arial Narrow" w:hAnsi="Arial Narrow" w:cs="Tahoma"/>
                <w:color w:val="1F497D" w:themeColor="text2"/>
                <w:sz w:val="18"/>
                <w:lang w:val="es-BO" w:eastAsia="es-BO"/>
              </w:rPr>
            </w:pPr>
            <w:r w:rsidRPr="00DE2402">
              <w:rPr>
                <w:rFonts w:ascii="Arial Narrow" w:hAnsi="Arial Narrow" w:cs="Tahoma"/>
                <w:color w:val="1F497D" w:themeColor="text2"/>
                <w:sz w:val="18"/>
                <w:lang w:val="es-BO" w:eastAsia="es-BO"/>
              </w:rPr>
              <w:t>WLC</w:t>
            </w:r>
            <w:r>
              <w:rPr>
                <w:rFonts w:ascii="Arial Narrow" w:hAnsi="Arial Narrow" w:cs="Tahoma"/>
                <w:color w:val="1F497D" w:themeColor="text2"/>
                <w:sz w:val="18"/>
                <w:lang w:val="es-BO" w:eastAsia="es-BO"/>
              </w:rPr>
              <w:t xml:space="preserve"> </w:t>
            </w:r>
            <w:r w:rsidRPr="00EF6D96">
              <w:rPr>
                <w:rFonts w:ascii="Arial Narrow" w:hAnsi="Arial Narrow" w:cs="Tahoma"/>
                <w:b w:val="0"/>
                <w:color w:val="1F497D" w:themeColor="text2"/>
                <w:sz w:val="18"/>
                <w:lang w:eastAsia="es-BO"/>
              </w:rPr>
              <w:t>(*)</w:t>
            </w:r>
          </w:p>
        </w:tc>
        <w:tc>
          <w:tcPr>
            <w:tcW w:w="5755" w:type="dxa"/>
          </w:tcPr>
          <w:p w14:paraId="0F61E440" w14:textId="77777777" w:rsidR="00E67C0F" w:rsidRPr="00DE2402" w:rsidRDefault="00E67C0F" w:rsidP="00E67C0F">
            <w:pPr>
              <w:cnfStyle w:val="010000000000" w:firstRow="0" w:lastRow="1"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Wireless LAN Controller</w:t>
            </w:r>
          </w:p>
        </w:tc>
        <w:tc>
          <w:tcPr>
            <w:tcW w:w="0" w:type="auto"/>
          </w:tcPr>
          <w:p w14:paraId="397E301C" w14:textId="77777777" w:rsidR="00E67C0F" w:rsidRPr="00DE2402" w:rsidRDefault="00E67C0F" w:rsidP="00E67C0F">
            <w:pPr>
              <w:jc w:val="center"/>
              <w:cnfStyle w:val="010000000000" w:firstRow="0" w:lastRow="1" w:firstColumn="0" w:lastColumn="0" w:oddVBand="0" w:evenVBand="0" w:oddHBand="0" w:evenHBand="0" w:firstRowFirstColumn="0" w:firstRowLastColumn="0" w:lastRowFirstColumn="0" w:lastRowLastColumn="0"/>
              <w:rPr>
                <w:rFonts w:ascii="Arial Narrow" w:hAnsi="Arial Narrow" w:cs="Tahoma"/>
                <w:color w:val="1F497D" w:themeColor="text2"/>
                <w:sz w:val="18"/>
                <w:lang w:eastAsia="es-BO"/>
              </w:rPr>
            </w:pPr>
            <w:r w:rsidRPr="00DE2402">
              <w:rPr>
                <w:rFonts w:ascii="Arial Narrow" w:hAnsi="Arial Narrow" w:cs="Tahoma"/>
                <w:color w:val="1F497D" w:themeColor="text2"/>
                <w:sz w:val="18"/>
                <w:lang w:eastAsia="es-BO"/>
              </w:rPr>
              <w:t>1</w:t>
            </w:r>
          </w:p>
        </w:tc>
      </w:tr>
    </w:tbl>
    <w:p w14:paraId="151FF58D" w14:textId="77777777" w:rsidR="00E67C0F" w:rsidRDefault="00E67C0F" w:rsidP="00E67C0F">
      <w:pPr>
        <w:pStyle w:val="TITULOS"/>
        <w:spacing w:after="0"/>
        <w:ind w:left="0" w:firstLine="0"/>
        <w:rPr>
          <w:rFonts w:ascii="Arial Narrow" w:hAnsi="Arial Narrow" w:cs="Tahoma"/>
          <w:color w:val="1F497D" w:themeColor="text2"/>
          <w:sz w:val="18"/>
          <w:szCs w:val="16"/>
          <w:lang w:eastAsia="es-BO"/>
        </w:rPr>
      </w:pPr>
      <w:r>
        <w:rPr>
          <w:rFonts w:ascii="Arial Narrow" w:hAnsi="Arial Narrow" w:cs="Tahoma"/>
          <w:color w:val="1F497D" w:themeColor="text2"/>
          <w:sz w:val="18"/>
          <w:szCs w:val="16"/>
          <w:lang w:eastAsia="es-BO"/>
        </w:rPr>
        <w:t>(*) Incluye el software de aplicación que se ejecuta en estos equipos.</w:t>
      </w:r>
    </w:p>
    <w:p w14:paraId="061BD447" w14:textId="77777777" w:rsidR="00E67C0F" w:rsidRDefault="00E67C0F" w:rsidP="00E67C0F">
      <w:pPr>
        <w:rPr>
          <w:lang w:val="es-BO" w:eastAsia="es-BO"/>
        </w:rPr>
      </w:pPr>
    </w:p>
    <w:p w14:paraId="74AB6827" w14:textId="77777777" w:rsidR="00E67C0F" w:rsidRPr="00716E5E" w:rsidRDefault="00E67C0F" w:rsidP="00E67C0F">
      <w:pPr>
        <w:pStyle w:val="TITULOS"/>
        <w:numPr>
          <w:ilvl w:val="0"/>
          <w:numId w:val="6"/>
        </w:numPr>
        <w:spacing w:before="120" w:after="0"/>
        <w:ind w:left="425" w:hanging="425"/>
        <w:rPr>
          <w:rFonts w:ascii="Tahoma" w:hAnsi="Tahoma" w:cs="Tahoma"/>
          <w:color w:val="004A90"/>
          <w:sz w:val="22"/>
          <w:szCs w:val="22"/>
        </w:rPr>
      </w:pPr>
      <w:r w:rsidRPr="00716E5E">
        <w:rPr>
          <w:rFonts w:ascii="Tahoma" w:hAnsi="Tahoma" w:cs="Tahoma"/>
          <w:color w:val="004A90"/>
          <w:sz w:val="22"/>
          <w:szCs w:val="22"/>
        </w:rPr>
        <w:t>REQUERIMIENTOS TÉCNICOS</w:t>
      </w:r>
    </w:p>
    <w:p w14:paraId="6EC7A17E" w14:textId="77777777" w:rsidR="00E67C0F" w:rsidRPr="00716E5E" w:rsidRDefault="00E67C0F" w:rsidP="009D777A">
      <w:pPr>
        <w:pStyle w:val="Prrafodelista"/>
        <w:numPr>
          <w:ilvl w:val="1"/>
          <w:numId w:val="41"/>
        </w:numPr>
        <w:spacing w:before="120"/>
        <w:ind w:left="1134" w:hanging="567"/>
        <w:jc w:val="both"/>
        <w:outlineLvl w:val="2"/>
        <w:rPr>
          <w:lang w:val="es-BO"/>
        </w:rPr>
      </w:pPr>
      <w:r w:rsidRPr="009F17A4">
        <w:rPr>
          <w:rFonts w:ascii="Tahoma" w:hAnsi="Tahoma" w:cs="Tahoma"/>
          <w:b/>
          <w:color w:val="004990"/>
          <w:u w:val="single"/>
          <w:lang w:val="es-BO"/>
        </w:rPr>
        <w:t xml:space="preserve">Características Técnicas Generales </w:t>
      </w:r>
    </w:p>
    <w:p w14:paraId="7B8B4C64" w14:textId="77777777" w:rsidR="00E67C0F" w:rsidRPr="00FE616D" w:rsidRDefault="00E67C0F" w:rsidP="00E67C0F">
      <w:pPr>
        <w:spacing w:before="120"/>
        <w:jc w:val="both"/>
        <w:outlineLvl w:val="2"/>
        <w:rPr>
          <w:lang w:val="es-BO"/>
        </w:rPr>
      </w:pPr>
    </w:p>
    <w:tbl>
      <w:tblPr>
        <w:tblW w:w="52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8"/>
        <w:gridCol w:w="3797"/>
        <w:gridCol w:w="1143"/>
        <w:gridCol w:w="1297"/>
        <w:gridCol w:w="1299"/>
        <w:gridCol w:w="1434"/>
      </w:tblGrid>
      <w:tr w:rsidR="00E67C0F" w:rsidRPr="009C2DE5" w14:paraId="5E82FDF5" w14:textId="77777777" w:rsidTr="00587E35">
        <w:trPr>
          <w:trHeight w:hRule="exact" w:val="365"/>
          <w:tblHeader/>
        </w:trPr>
        <w:tc>
          <w:tcPr>
            <w:tcW w:w="3622" w:type="pct"/>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29FE8EA4" w14:textId="77777777" w:rsidR="00E67C0F" w:rsidRPr="00B32E1A" w:rsidRDefault="00E67C0F" w:rsidP="00E67C0F">
            <w:pPr>
              <w:jc w:val="center"/>
              <w:rPr>
                <w:rFonts w:ascii="Tahoma" w:hAnsi="Tahoma" w:cs="Tahoma"/>
                <w:b/>
                <w:bCs/>
                <w:color w:val="FFFFFF"/>
                <w:sz w:val="18"/>
                <w:szCs w:val="18"/>
                <w:lang w:eastAsia="es-BO"/>
              </w:rPr>
            </w:pPr>
            <w:r w:rsidRPr="00B32E1A">
              <w:rPr>
                <w:rFonts w:ascii="Tahoma" w:hAnsi="Tahoma" w:cs="Tahoma"/>
                <w:b/>
                <w:bCs/>
                <w:color w:val="FFFFFF"/>
                <w:sz w:val="18"/>
                <w:szCs w:val="18"/>
                <w:lang w:eastAsia="es-BO"/>
              </w:rPr>
              <w:t>REQUERIMIENTO DE ENTEL S.A.</w:t>
            </w:r>
          </w:p>
        </w:tc>
        <w:tc>
          <w:tcPr>
            <w:tcW w:w="1378"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5B2FC3A" w14:textId="77777777" w:rsidR="00E67C0F" w:rsidRPr="00B32E1A" w:rsidRDefault="00E67C0F" w:rsidP="00E67C0F">
            <w:pPr>
              <w:jc w:val="center"/>
              <w:rPr>
                <w:rFonts w:ascii="Tahoma" w:hAnsi="Tahoma" w:cs="Tahoma"/>
                <w:b/>
                <w:bCs/>
                <w:color w:val="FFFFFF"/>
                <w:sz w:val="18"/>
                <w:szCs w:val="18"/>
                <w:lang w:eastAsia="es-BO"/>
              </w:rPr>
            </w:pPr>
            <w:r w:rsidRPr="00FD7D0E">
              <w:rPr>
                <w:rFonts w:ascii="Tahoma" w:hAnsi="Tahoma" w:cs="Tahoma"/>
                <w:b/>
                <w:bCs/>
                <w:color w:val="FFFFFF"/>
                <w:sz w:val="18"/>
                <w:szCs w:val="18"/>
                <w:lang w:eastAsia="es-BO"/>
              </w:rPr>
              <w:t>RESPUESTA DEL OFERENTE</w:t>
            </w:r>
          </w:p>
        </w:tc>
      </w:tr>
      <w:tr w:rsidR="00E67C0F" w:rsidRPr="009C2DE5" w14:paraId="11F99C0C" w14:textId="77777777" w:rsidTr="00587E35">
        <w:trPr>
          <w:trHeight w:hRule="exact" w:val="397"/>
          <w:tblHeader/>
        </w:trPr>
        <w:tc>
          <w:tcPr>
            <w:tcW w:w="2392"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2558561" w14:textId="77777777" w:rsidR="00E67C0F" w:rsidRPr="00B32E1A" w:rsidRDefault="00E67C0F" w:rsidP="00E67C0F">
            <w:pPr>
              <w:jc w:val="center"/>
              <w:rPr>
                <w:rFonts w:ascii="Tahoma" w:hAnsi="Tahoma" w:cs="Tahoma"/>
                <w:b/>
                <w:bCs/>
                <w:color w:val="FFFFFF"/>
                <w:sz w:val="18"/>
                <w:szCs w:val="18"/>
                <w:lang w:eastAsia="es-BO"/>
              </w:rPr>
            </w:pPr>
            <w:r w:rsidRPr="00B32E1A">
              <w:rPr>
                <w:rFonts w:ascii="Tahoma" w:hAnsi="Tahoma" w:cs="Tahoma"/>
                <w:b/>
                <w:bCs/>
                <w:color w:val="FFFFFF"/>
                <w:sz w:val="18"/>
                <w:szCs w:val="18"/>
                <w:lang w:eastAsia="es-BO"/>
              </w:rPr>
              <w:t>CARACTERÍSTICAS TÉCNICAS GENERALES</w:t>
            </w:r>
          </w:p>
        </w:tc>
        <w:tc>
          <w:tcPr>
            <w:tcW w:w="1230"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5EAD13A" w14:textId="77777777" w:rsidR="00E67C0F" w:rsidRPr="00B32E1A" w:rsidRDefault="00E67C0F" w:rsidP="00E67C0F">
            <w:pPr>
              <w:jc w:val="center"/>
              <w:rPr>
                <w:rFonts w:ascii="Tahoma" w:hAnsi="Tahoma" w:cs="Tahoma"/>
                <w:b/>
                <w:bCs/>
                <w:color w:val="FFFFFF"/>
                <w:sz w:val="18"/>
                <w:szCs w:val="18"/>
                <w:lang w:eastAsia="es-BO"/>
              </w:rPr>
            </w:pPr>
            <w:r w:rsidRPr="00FD7D0E">
              <w:rPr>
                <w:rFonts w:ascii="Tahoma" w:hAnsi="Tahoma" w:cs="Tahoma"/>
                <w:b/>
                <w:bCs/>
                <w:color w:val="FFFFFF"/>
                <w:sz w:val="18"/>
                <w:szCs w:val="18"/>
                <w:lang w:val="en-GB" w:eastAsia="es-BO"/>
              </w:rPr>
              <w:t>CONDICIÓN</w:t>
            </w:r>
          </w:p>
        </w:tc>
        <w:tc>
          <w:tcPr>
            <w:tcW w:w="1378"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C6962A2" w14:textId="77777777" w:rsidR="00E67C0F" w:rsidRPr="00B32E1A" w:rsidRDefault="00E67C0F" w:rsidP="00E67C0F">
            <w:pPr>
              <w:jc w:val="center"/>
              <w:rPr>
                <w:rFonts w:ascii="Tahoma" w:hAnsi="Tahoma" w:cs="Tahoma"/>
                <w:b/>
                <w:bCs/>
                <w:color w:val="FFFFFF"/>
                <w:sz w:val="18"/>
                <w:szCs w:val="18"/>
                <w:lang w:eastAsia="es-BO"/>
              </w:rPr>
            </w:pPr>
            <w:r w:rsidRPr="00FD7D0E">
              <w:rPr>
                <w:rFonts w:ascii="Tahoma" w:hAnsi="Tahoma" w:cs="Tahoma"/>
                <w:b/>
                <w:bCs/>
                <w:color w:val="FFFFFF"/>
                <w:sz w:val="18"/>
                <w:szCs w:val="18"/>
                <w:lang w:eastAsia="es-BO"/>
              </w:rPr>
              <w:t>(Llenado Obligatorio)</w:t>
            </w:r>
          </w:p>
        </w:tc>
      </w:tr>
      <w:tr w:rsidR="00E67C0F" w:rsidRPr="009C2DE5" w14:paraId="4A02CC52" w14:textId="77777777" w:rsidTr="00587E35">
        <w:trPr>
          <w:trHeight w:hRule="exact" w:val="574"/>
          <w:tblHeader/>
        </w:trPr>
        <w:tc>
          <w:tcPr>
            <w:tcW w:w="478"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2FE43EDE" w14:textId="77777777" w:rsidR="00E67C0F" w:rsidRPr="00B32E1A" w:rsidRDefault="00E67C0F" w:rsidP="00E67C0F">
            <w:pPr>
              <w:jc w:val="center"/>
              <w:rPr>
                <w:rFonts w:ascii="Tahoma" w:hAnsi="Tahoma" w:cs="Tahoma"/>
                <w:b/>
                <w:color w:val="FFFFFF"/>
                <w:sz w:val="18"/>
                <w:szCs w:val="18"/>
                <w:lang w:eastAsia="es-BO"/>
              </w:rPr>
            </w:pPr>
            <w:r w:rsidRPr="00B32E1A">
              <w:rPr>
                <w:rFonts w:ascii="Tahoma" w:hAnsi="Tahoma" w:cs="Tahoma"/>
                <w:b/>
                <w:color w:val="FFFFFF"/>
                <w:sz w:val="18"/>
                <w:szCs w:val="18"/>
                <w:lang w:eastAsia="es-BO"/>
              </w:rPr>
              <w:t>N°</w:t>
            </w:r>
          </w:p>
        </w:tc>
        <w:tc>
          <w:tcPr>
            <w:tcW w:w="191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624CA190" w14:textId="77777777" w:rsidR="00E67C0F" w:rsidRPr="00B32E1A" w:rsidRDefault="00E67C0F" w:rsidP="00E67C0F">
            <w:pPr>
              <w:jc w:val="center"/>
              <w:rPr>
                <w:rFonts w:ascii="Tahoma" w:hAnsi="Tahoma" w:cs="Tahoma"/>
                <w:color w:val="FFFFFF"/>
                <w:sz w:val="18"/>
                <w:szCs w:val="18"/>
                <w:lang w:eastAsia="es-BO"/>
              </w:rPr>
            </w:pPr>
            <w:r w:rsidRPr="00B32E1A">
              <w:rPr>
                <w:rFonts w:ascii="Tahoma" w:hAnsi="Tahoma" w:cs="Tahoma"/>
                <w:b/>
                <w:color w:val="FFFFFF"/>
                <w:sz w:val="18"/>
                <w:szCs w:val="18"/>
                <w:lang w:eastAsia="es-BO"/>
              </w:rPr>
              <w:t>DESCRIPCIÓN</w:t>
            </w:r>
          </w:p>
        </w:tc>
        <w:tc>
          <w:tcPr>
            <w:tcW w:w="576"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0DF0621" w14:textId="77777777" w:rsidR="00E67C0F" w:rsidRPr="00FD7D0E" w:rsidRDefault="00E67C0F" w:rsidP="00E67C0F">
            <w:pPr>
              <w:jc w:val="center"/>
              <w:rPr>
                <w:rFonts w:ascii="Tahoma" w:hAnsi="Tahoma" w:cs="Tahoma"/>
                <w:color w:val="FFFFFF"/>
                <w:sz w:val="14"/>
                <w:szCs w:val="14"/>
                <w:lang w:eastAsia="es-BO"/>
              </w:rPr>
            </w:pPr>
            <w:r w:rsidRPr="00FD7D0E">
              <w:rPr>
                <w:rFonts w:ascii="Tahoma" w:hAnsi="Tahoma" w:cs="Tahoma"/>
                <w:b/>
                <w:bCs/>
                <w:color w:val="FFFFFF"/>
                <w:sz w:val="14"/>
                <w:szCs w:val="14"/>
                <w:lang w:val="en-GB" w:eastAsia="es-BO"/>
              </w:rPr>
              <w:t>MANDATORIO</w:t>
            </w:r>
          </w:p>
        </w:tc>
        <w:tc>
          <w:tcPr>
            <w:tcW w:w="65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094E223" w14:textId="77777777" w:rsidR="00E67C0F" w:rsidRPr="00FD7D0E" w:rsidRDefault="00E67C0F" w:rsidP="00E67C0F">
            <w:pPr>
              <w:jc w:val="center"/>
              <w:rPr>
                <w:rFonts w:ascii="Tahoma" w:hAnsi="Tahoma" w:cs="Tahoma"/>
                <w:b/>
                <w:bCs/>
                <w:color w:val="FFFFFF"/>
                <w:sz w:val="14"/>
                <w:szCs w:val="14"/>
                <w:lang w:eastAsia="es-BO"/>
              </w:rPr>
            </w:pPr>
            <w:r w:rsidRPr="00FD7D0E">
              <w:rPr>
                <w:rFonts w:ascii="Tahoma" w:hAnsi="Tahoma" w:cs="Tahoma"/>
                <w:b/>
                <w:bCs/>
                <w:color w:val="FFFFFF"/>
                <w:sz w:val="14"/>
                <w:szCs w:val="14"/>
                <w:lang w:val="en-GB" w:eastAsia="es-BO"/>
              </w:rPr>
              <w:t>CALIFICABLE</w:t>
            </w:r>
          </w:p>
        </w:tc>
        <w:tc>
          <w:tcPr>
            <w:tcW w:w="65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AB4146F" w14:textId="77777777" w:rsidR="00E67C0F" w:rsidRPr="00B32E1A" w:rsidRDefault="00E67C0F" w:rsidP="00E67C0F">
            <w:pPr>
              <w:jc w:val="center"/>
              <w:rPr>
                <w:rFonts w:ascii="Tahoma" w:hAnsi="Tahoma" w:cs="Tahoma"/>
                <w:b/>
                <w:bCs/>
                <w:color w:val="FFFFFF"/>
                <w:sz w:val="14"/>
                <w:szCs w:val="14"/>
                <w:lang w:val="en-GB" w:eastAsia="es-BO"/>
              </w:rPr>
            </w:pPr>
            <w:r w:rsidRPr="00B32E1A">
              <w:rPr>
                <w:rFonts w:ascii="Tahoma" w:hAnsi="Tahoma" w:cs="Tahoma"/>
                <w:b/>
                <w:bCs/>
                <w:color w:val="FFFFFF"/>
                <w:sz w:val="14"/>
                <w:szCs w:val="14"/>
                <w:lang w:val="en-GB" w:eastAsia="es-BO"/>
              </w:rPr>
              <w:t>Cumple / No cumple</w:t>
            </w:r>
          </w:p>
        </w:tc>
        <w:tc>
          <w:tcPr>
            <w:tcW w:w="723"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2980B740" w14:textId="77777777" w:rsidR="00E67C0F" w:rsidRPr="00B32E1A" w:rsidRDefault="00E67C0F" w:rsidP="00E67C0F">
            <w:pPr>
              <w:jc w:val="center"/>
              <w:rPr>
                <w:rFonts w:ascii="Tahoma" w:hAnsi="Tahoma" w:cs="Tahoma"/>
                <w:b/>
                <w:bCs/>
                <w:color w:val="FFFFFF"/>
                <w:sz w:val="14"/>
                <w:szCs w:val="14"/>
                <w:lang w:eastAsia="es-BO"/>
              </w:rPr>
            </w:pPr>
            <w:r w:rsidRPr="00B32E1A">
              <w:rPr>
                <w:rFonts w:ascii="Tahoma" w:hAnsi="Tahoma" w:cs="Tahoma"/>
                <w:b/>
                <w:bCs/>
                <w:color w:val="FFFFFF"/>
                <w:sz w:val="14"/>
                <w:szCs w:val="14"/>
                <w:lang w:val="en-GB" w:eastAsia="es-BO"/>
              </w:rPr>
              <w:t>DOCUMENTO, PÁGINA, REFERENCIA</w:t>
            </w:r>
          </w:p>
        </w:tc>
      </w:tr>
      <w:tr w:rsidR="00E67C0F" w:rsidRPr="00267F14" w14:paraId="067258CC" w14:textId="77777777" w:rsidTr="00587E35">
        <w:trPr>
          <w:trHeight w:val="227"/>
        </w:trPr>
        <w:tc>
          <w:tcPr>
            <w:tcW w:w="478" w:type="pct"/>
            <w:tcBorders>
              <w:left w:val="single" w:sz="4" w:space="0" w:color="004990"/>
              <w:right w:val="single" w:sz="4" w:space="0" w:color="004990"/>
            </w:tcBorders>
            <w:shd w:val="clear" w:color="auto" w:fill="auto"/>
            <w:vAlign w:val="center"/>
          </w:tcPr>
          <w:p w14:paraId="686536DC" w14:textId="77777777" w:rsidR="00E67C0F" w:rsidRPr="007D08E6" w:rsidRDefault="00E67C0F" w:rsidP="00E67C0F">
            <w:pPr>
              <w:jc w:val="center"/>
              <w:rPr>
                <w:rFonts w:ascii="Tahoma" w:hAnsi="Tahoma" w:cs="Tahoma"/>
                <w:color w:val="004990"/>
                <w:sz w:val="18"/>
                <w:szCs w:val="18"/>
              </w:rPr>
            </w:pPr>
            <w:r>
              <w:rPr>
                <w:rFonts w:ascii="Tahoma" w:hAnsi="Tahoma" w:cs="Tahoma"/>
                <w:color w:val="004990"/>
                <w:sz w:val="18"/>
                <w:szCs w:val="18"/>
              </w:rPr>
              <w:t>5.1.1</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F6844B" w14:textId="77777777" w:rsidR="00E67C0F" w:rsidRDefault="00E67C0F" w:rsidP="00E67C0F">
            <w:pPr>
              <w:jc w:val="both"/>
              <w:rPr>
                <w:rFonts w:ascii="Tahoma" w:hAnsi="Tahoma" w:cs="Tahoma"/>
                <w:b/>
                <w:color w:val="004990"/>
                <w:sz w:val="18"/>
                <w:szCs w:val="18"/>
                <w:lang w:val="es-BO"/>
              </w:rPr>
            </w:pPr>
            <w:r w:rsidRPr="00806CA4">
              <w:rPr>
                <w:rFonts w:ascii="Tahoma" w:hAnsi="Tahoma" w:cs="Tahoma"/>
                <w:b/>
                <w:color w:val="004990"/>
                <w:sz w:val="18"/>
                <w:szCs w:val="18"/>
                <w:lang w:val="es-BO"/>
              </w:rPr>
              <w:t>CLASIFICACION DE INCIDENTES</w:t>
            </w:r>
            <w:r>
              <w:rPr>
                <w:rFonts w:ascii="Tahoma" w:hAnsi="Tahoma" w:cs="Tahoma"/>
                <w:b/>
                <w:color w:val="004990"/>
                <w:sz w:val="18"/>
                <w:szCs w:val="18"/>
                <w:lang w:val="es-BO"/>
              </w:rPr>
              <w:t>:</w:t>
            </w:r>
          </w:p>
          <w:p w14:paraId="453DFA14" w14:textId="77777777" w:rsidR="00E67C0F" w:rsidRDefault="00E67C0F" w:rsidP="00E67C0F">
            <w:pPr>
              <w:jc w:val="both"/>
              <w:rPr>
                <w:rFonts w:ascii="Tahoma" w:hAnsi="Tahoma" w:cs="Tahoma"/>
                <w:b/>
                <w:color w:val="004990"/>
                <w:sz w:val="18"/>
                <w:szCs w:val="18"/>
                <w:lang w:val="es-BO"/>
              </w:rPr>
            </w:pPr>
          </w:p>
          <w:p w14:paraId="75AF9A05"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color w:val="004990"/>
                <w:sz w:val="18"/>
                <w:szCs w:val="18"/>
                <w:lang w:val="es-BO"/>
              </w:rPr>
              <w:t>En función al nivel de afectación en el servicio, los incidentes pueden ser clasificados en las siguientes categorías:</w:t>
            </w:r>
          </w:p>
          <w:p w14:paraId="6CB499F7" w14:textId="77777777" w:rsidR="00E67C0F" w:rsidRPr="00806CA4" w:rsidRDefault="00E67C0F" w:rsidP="00E67C0F">
            <w:pPr>
              <w:jc w:val="both"/>
              <w:rPr>
                <w:rFonts w:ascii="Tahoma" w:hAnsi="Tahoma" w:cs="Tahoma"/>
                <w:color w:val="004990"/>
                <w:sz w:val="18"/>
                <w:szCs w:val="18"/>
                <w:lang w:val="es-BO"/>
              </w:rPr>
            </w:pPr>
          </w:p>
          <w:p w14:paraId="67838526"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b/>
                <w:color w:val="004990"/>
                <w:sz w:val="18"/>
                <w:szCs w:val="18"/>
                <w:lang w:val="es-BO"/>
              </w:rPr>
              <w:t>Incidentes Críticos (Nive</w:t>
            </w:r>
            <w:r>
              <w:rPr>
                <w:rFonts w:ascii="Tahoma" w:hAnsi="Tahoma" w:cs="Tahoma"/>
                <w:b/>
                <w:color w:val="004990"/>
                <w:sz w:val="18"/>
                <w:szCs w:val="18"/>
                <w:lang w:val="es-BO"/>
              </w:rPr>
              <w:t>l de Severidad Emergencia – E</w:t>
            </w:r>
            <w:r w:rsidRPr="00806CA4">
              <w:rPr>
                <w:rFonts w:ascii="Tahoma" w:hAnsi="Tahoma" w:cs="Tahoma"/>
                <w:b/>
                <w:color w:val="004990"/>
                <w:sz w:val="18"/>
                <w:szCs w:val="18"/>
                <w:lang w:val="es-BO"/>
              </w:rPr>
              <w:t xml:space="preserve">): </w:t>
            </w:r>
            <w:r w:rsidRPr="00806CA4">
              <w:rPr>
                <w:rFonts w:ascii="Tahoma" w:hAnsi="Tahoma" w:cs="Tahoma"/>
                <w:color w:val="004990"/>
                <w:sz w:val="18"/>
                <w:szCs w:val="18"/>
                <w:lang w:val="es-BO"/>
              </w:rPr>
              <w:t>Incidentes que causan una caída total del Sistema o bloquean funciones importantes del mismo las cuales dejan de funcionar por completo. Como consecuencia todos los servicios proporcionados a la red, elementos de red o todos los usuarios que usan los servicios proporcionados por este Sistema son directa e inmediatamente afectados.</w:t>
            </w:r>
          </w:p>
          <w:p w14:paraId="3B97FCB7"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color w:val="004990"/>
                <w:sz w:val="18"/>
                <w:szCs w:val="18"/>
                <w:lang w:val="es-BO"/>
              </w:rPr>
              <w:t>Incidentes con este nivel de severidad deben ser atendidos 24 horas al día, 7 días  a la semana incluyendo feriados y días festivos durante todo el año.</w:t>
            </w:r>
          </w:p>
          <w:p w14:paraId="50C6C043" w14:textId="77777777" w:rsidR="00E67C0F" w:rsidRPr="00806CA4" w:rsidRDefault="00E67C0F" w:rsidP="00E67C0F">
            <w:pPr>
              <w:jc w:val="both"/>
              <w:rPr>
                <w:rFonts w:ascii="Tahoma" w:hAnsi="Tahoma" w:cs="Tahoma"/>
                <w:color w:val="004990"/>
                <w:sz w:val="18"/>
                <w:szCs w:val="18"/>
                <w:lang w:val="es-BO"/>
              </w:rPr>
            </w:pPr>
          </w:p>
          <w:p w14:paraId="73CAA4A0"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b/>
                <w:color w:val="004990"/>
                <w:sz w:val="18"/>
                <w:szCs w:val="18"/>
                <w:lang w:val="es-BO"/>
              </w:rPr>
              <w:t>Incidentes Mayores (Nivel de Severidad A):</w:t>
            </w:r>
            <w:r w:rsidRPr="00806CA4">
              <w:rPr>
                <w:rFonts w:ascii="Tahoma" w:hAnsi="Tahoma" w:cs="Tahoma"/>
                <w:color w:val="004990"/>
                <w:sz w:val="18"/>
                <w:szCs w:val="18"/>
                <w:lang w:val="es-BO"/>
              </w:rPr>
              <w:t xml:space="preserve"> Incidentes que ocurren en circunstancias inusuales y que se resuelven sin intervención. Estos incidentes pueden causar problemas de funcionamiento tolerables o pueden causar un trabajo adicional para operar y mantener la red o los elementos de red. Como consecuencia un determinado número de usuarios que usan los servicios proporcionados por éste Sistema son afectados.</w:t>
            </w:r>
          </w:p>
          <w:p w14:paraId="401A899B"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color w:val="004990"/>
                <w:sz w:val="18"/>
                <w:szCs w:val="18"/>
                <w:lang w:val="es-BO"/>
              </w:rPr>
              <w:t>Incidentes con éste nivel de severidad son tratados durante las horas de oficina.</w:t>
            </w:r>
          </w:p>
          <w:p w14:paraId="551DE656" w14:textId="77777777" w:rsidR="00E67C0F" w:rsidRPr="00806CA4" w:rsidRDefault="00E67C0F" w:rsidP="00E67C0F">
            <w:pPr>
              <w:jc w:val="both"/>
              <w:rPr>
                <w:rFonts w:ascii="Tahoma" w:hAnsi="Tahoma" w:cs="Tahoma"/>
                <w:b/>
                <w:color w:val="004990"/>
                <w:sz w:val="18"/>
                <w:szCs w:val="18"/>
                <w:lang w:val="es-BO"/>
              </w:rPr>
            </w:pPr>
          </w:p>
          <w:p w14:paraId="771A41B6"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b/>
                <w:color w:val="004990"/>
                <w:sz w:val="18"/>
                <w:szCs w:val="18"/>
                <w:lang w:val="es-BO"/>
              </w:rPr>
              <w:t>Incidentes Menores (Nivel de Severidad B):</w:t>
            </w:r>
            <w:r w:rsidRPr="00806CA4">
              <w:rPr>
                <w:rFonts w:ascii="Tahoma" w:hAnsi="Tahoma" w:cs="Tahoma"/>
                <w:color w:val="004990"/>
                <w:sz w:val="18"/>
                <w:szCs w:val="18"/>
                <w:lang w:val="es-BO"/>
              </w:rPr>
              <w:t xml:space="preserve"> Incidentes que ocurren esporádicamente sin impacto en la disponibilidad de los servicios proporcionados por este Sistema. Estos incidentes pueden estar relacionados a solicitudes de cambio de configuración que se requieren efectuar en el Sistema o solicitudes de soporte orientadas a mejorar el funcionamiento de los servicios.</w:t>
            </w:r>
          </w:p>
          <w:p w14:paraId="4557E677"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color w:val="004990"/>
                <w:sz w:val="18"/>
                <w:szCs w:val="18"/>
                <w:lang w:val="es-BO"/>
              </w:rPr>
              <w:t>Incidentes con éste nivel de severidad son tratados durante las horas de oficina.</w:t>
            </w:r>
          </w:p>
          <w:p w14:paraId="58314D1A" w14:textId="77777777" w:rsidR="00E67C0F" w:rsidRPr="00806CA4" w:rsidRDefault="00E67C0F" w:rsidP="00E67C0F">
            <w:pPr>
              <w:jc w:val="both"/>
              <w:rPr>
                <w:rFonts w:ascii="Tahoma" w:hAnsi="Tahoma" w:cs="Tahoma"/>
                <w:color w:val="004990"/>
                <w:sz w:val="18"/>
                <w:szCs w:val="18"/>
                <w:lang w:val="es-BO"/>
              </w:rPr>
            </w:pPr>
          </w:p>
          <w:p w14:paraId="7667D188"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b/>
                <w:color w:val="004990"/>
                <w:sz w:val="18"/>
                <w:szCs w:val="18"/>
                <w:lang w:val="es-BO"/>
              </w:rPr>
              <w:t>Consultas (Nivel de Severidad Q):</w:t>
            </w:r>
            <w:r w:rsidRPr="00806CA4">
              <w:rPr>
                <w:rFonts w:ascii="Tahoma" w:hAnsi="Tahoma" w:cs="Tahoma"/>
                <w:color w:val="004990"/>
                <w:sz w:val="18"/>
                <w:szCs w:val="18"/>
                <w:lang w:val="es-BO"/>
              </w:rPr>
              <w:t xml:space="preserve"> Requerimientos de información relacionados con temas de operación y mantenimiento, recomendaciones, mejores prácticas, descripción de funcionalidades o solicitudes de documentación no estándar.</w:t>
            </w:r>
          </w:p>
          <w:p w14:paraId="07DE4E9D" w14:textId="77777777" w:rsidR="00E67C0F" w:rsidRPr="00806CA4" w:rsidRDefault="00E67C0F" w:rsidP="00E67C0F">
            <w:pPr>
              <w:jc w:val="both"/>
              <w:rPr>
                <w:rFonts w:ascii="Tahoma" w:hAnsi="Tahoma" w:cs="Tahoma"/>
                <w:color w:val="004990"/>
                <w:sz w:val="18"/>
                <w:szCs w:val="18"/>
                <w:lang w:val="es-BO"/>
              </w:rPr>
            </w:pPr>
            <w:r w:rsidRPr="00806CA4">
              <w:rPr>
                <w:rFonts w:ascii="Tahoma" w:hAnsi="Tahoma" w:cs="Tahoma"/>
                <w:color w:val="004990"/>
                <w:sz w:val="18"/>
                <w:szCs w:val="18"/>
                <w:lang w:val="es-BO"/>
              </w:rPr>
              <w:t>Incidentes (solicitudes) con éste nivel de severidad son tratados durante las horas de oficina.</w:t>
            </w:r>
          </w:p>
          <w:p w14:paraId="767A886A" w14:textId="77777777" w:rsidR="00E67C0F" w:rsidRPr="007D7BCF" w:rsidRDefault="00E67C0F" w:rsidP="00E67C0F">
            <w:pPr>
              <w:jc w:val="both"/>
              <w:rPr>
                <w:rFonts w:ascii="Tahoma" w:hAnsi="Tahoma" w:cs="Tahoma"/>
                <w:color w:val="004990"/>
                <w:sz w:val="18"/>
                <w:szCs w:val="18"/>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D0513A" w14:textId="6EB8A715" w:rsidR="00E67C0F" w:rsidRPr="009C2DE5" w:rsidRDefault="00434A64" w:rsidP="00E67C0F">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00BF6BF8">
              <w:rPr>
                <w:b/>
                <w:color w:val="004990"/>
                <w:sz w:val="20"/>
                <w:szCs w:val="20"/>
              </w:rPr>
            </w:r>
            <w:r w:rsidR="00BF6BF8">
              <w:rPr>
                <w:b/>
                <w:color w:val="004990"/>
                <w:sz w:val="20"/>
                <w:szCs w:val="20"/>
              </w:rPr>
              <w:fldChar w:fldCharType="separate"/>
            </w:r>
            <w:r w:rsidRPr="009C2DE5">
              <w:rPr>
                <w:b/>
                <w:color w:val="004990"/>
                <w:sz w:val="20"/>
                <w:szCs w:val="20"/>
              </w:rPr>
              <w:fldChar w:fldCharType="end"/>
            </w:r>
          </w:p>
        </w:tc>
        <w:tc>
          <w:tcPr>
            <w:tcW w:w="654" w:type="pct"/>
            <w:tcBorders>
              <w:left w:val="single" w:sz="4" w:space="0" w:color="004990"/>
              <w:right w:val="single" w:sz="4" w:space="0" w:color="004990"/>
            </w:tcBorders>
            <w:shd w:val="clear" w:color="auto" w:fill="auto"/>
            <w:vAlign w:val="center"/>
          </w:tcPr>
          <w:p w14:paraId="33C90EB0" w14:textId="2D76EB23" w:rsidR="00E67C0F" w:rsidRPr="00267F14" w:rsidRDefault="00E67C0F" w:rsidP="00E67C0F">
            <w:pPr>
              <w:jc w:val="center"/>
              <w:rPr>
                <w:b/>
                <w:color w:val="004990"/>
                <w:sz w:val="20"/>
                <w:szCs w:val="20"/>
                <w:lang w:val="en-US"/>
              </w:rPr>
            </w:pPr>
          </w:p>
        </w:tc>
        <w:tc>
          <w:tcPr>
            <w:tcW w:w="655" w:type="pct"/>
            <w:tcBorders>
              <w:left w:val="single" w:sz="4" w:space="0" w:color="004990"/>
              <w:right w:val="single" w:sz="4" w:space="0" w:color="004990"/>
            </w:tcBorders>
            <w:shd w:val="clear" w:color="auto" w:fill="auto"/>
            <w:vAlign w:val="center"/>
          </w:tcPr>
          <w:p w14:paraId="43455000"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551AF693"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38F68502" w14:textId="77777777" w:rsidTr="00587E35">
        <w:trPr>
          <w:trHeight w:val="227"/>
        </w:trPr>
        <w:tc>
          <w:tcPr>
            <w:tcW w:w="478" w:type="pct"/>
            <w:tcBorders>
              <w:left w:val="single" w:sz="4" w:space="0" w:color="004990"/>
              <w:right w:val="single" w:sz="4" w:space="0" w:color="004990"/>
            </w:tcBorders>
            <w:shd w:val="clear" w:color="auto" w:fill="auto"/>
            <w:vAlign w:val="center"/>
          </w:tcPr>
          <w:p w14:paraId="6BC53318" w14:textId="77777777" w:rsidR="00E67C0F" w:rsidRPr="007D08E6" w:rsidRDefault="00E67C0F" w:rsidP="00E67C0F">
            <w:pPr>
              <w:jc w:val="center"/>
              <w:rPr>
                <w:rFonts w:ascii="Tahoma" w:hAnsi="Tahoma" w:cs="Tahoma"/>
                <w:color w:val="004990"/>
                <w:sz w:val="18"/>
                <w:szCs w:val="18"/>
              </w:rPr>
            </w:pPr>
            <w:r>
              <w:rPr>
                <w:rFonts w:ascii="Tahoma" w:hAnsi="Tahoma" w:cs="Tahoma"/>
                <w:color w:val="004990"/>
                <w:sz w:val="18"/>
                <w:szCs w:val="18"/>
              </w:rPr>
              <w:t>5.1.2</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B5EC48E" w14:textId="77777777" w:rsidR="00C81F80" w:rsidRDefault="00E67C0F" w:rsidP="00E67C0F">
            <w:pPr>
              <w:jc w:val="both"/>
              <w:rPr>
                <w:rFonts w:ascii="Tahoma" w:hAnsi="Tahoma" w:cs="Tahoma"/>
                <w:color w:val="004990"/>
                <w:sz w:val="18"/>
                <w:szCs w:val="18"/>
              </w:rPr>
            </w:pPr>
            <w:r w:rsidRPr="007D7BCF">
              <w:rPr>
                <w:rFonts w:ascii="Tahoma" w:hAnsi="Tahoma" w:cs="Tahoma"/>
                <w:color w:val="004990"/>
                <w:sz w:val="18"/>
                <w:szCs w:val="18"/>
              </w:rPr>
              <w:t xml:space="preserve">Los servicios de Atención de Emergencias (24x7), Asistencia Técnica (10x5) y Mantenimiento Preventivo deben ser proporcionados por personal especialista del Proveedor de Soporte, entendiendo por especialista a un profesional calificado, certificado, con optimo conocimiento y habilidad para el manejo de los equipos cubiertos por el servicio y tecnologías implementadas en </w:t>
            </w:r>
            <w:smartTag w:uri="urn:schemas-microsoft-com:office:smarttags" w:element="PersonName">
              <w:smartTagPr>
                <w:attr w:name="ProductID" w:val="la Red"/>
              </w:smartTagPr>
              <w:r w:rsidRPr="007D7BCF">
                <w:rPr>
                  <w:rFonts w:ascii="Tahoma" w:hAnsi="Tahoma" w:cs="Tahoma"/>
                  <w:color w:val="004990"/>
                  <w:sz w:val="18"/>
                  <w:szCs w:val="18"/>
                </w:rPr>
                <w:t>la Red</w:t>
              </w:r>
            </w:smartTag>
            <w:r w:rsidRPr="007D7BCF">
              <w:rPr>
                <w:rFonts w:ascii="Tahoma" w:hAnsi="Tahoma" w:cs="Tahoma"/>
                <w:color w:val="004990"/>
                <w:sz w:val="18"/>
                <w:szCs w:val="18"/>
              </w:rPr>
              <w:t xml:space="preserve"> objeto del servicio (IP routing</w:t>
            </w:r>
            <w:r>
              <w:rPr>
                <w:rFonts w:ascii="Tahoma" w:hAnsi="Tahoma" w:cs="Tahoma"/>
                <w:color w:val="004990"/>
                <w:sz w:val="18"/>
                <w:szCs w:val="18"/>
              </w:rPr>
              <w:t xml:space="preserve"> &amp; switching</w:t>
            </w:r>
            <w:r w:rsidRPr="007D7BCF">
              <w:rPr>
                <w:rFonts w:ascii="Tahoma" w:hAnsi="Tahoma" w:cs="Tahoma"/>
                <w:color w:val="004990"/>
                <w:sz w:val="18"/>
                <w:szCs w:val="18"/>
              </w:rPr>
              <w:t xml:space="preserve">, QoS, </w:t>
            </w:r>
            <w:r>
              <w:rPr>
                <w:rFonts w:ascii="Tahoma" w:hAnsi="Tahoma" w:cs="Tahoma"/>
                <w:color w:val="004990"/>
                <w:sz w:val="18"/>
                <w:szCs w:val="18"/>
              </w:rPr>
              <w:t>VoIP, Wireless, Security, ACS, ISE</w:t>
            </w:r>
            <w:r w:rsidRPr="007D7BCF">
              <w:rPr>
                <w:rFonts w:ascii="Tahoma" w:hAnsi="Tahoma" w:cs="Tahoma"/>
                <w:color w:val="004990"/>
                <w:sz w:val="18"/>
                <w:szCs w:val="18"/>
              </w:rPr>
              <w:t>) y por  tanto, capaz de administrar infraestructuras de Proveedores de Servicios. El Proveedor Oferente debe adjuntar la lista del personal técnico que propone se hará cargo de brindar estos servicios acompañada de la documentación respaldatoria que demuestre objetivamente el cumplim</w:t>
            </w:r>
            <w:r>
              <w:rPr>
                <w:rFonts w:ascii="Tahoma" w:hAnsi="Tahoma" w:cs="Tahoma"/>
                <w:color w:val="004990"/>
                <w:sz w:val="18"/>
                <w:szCs w:val="18"/>
              </w:rPr>
              <w:t>iento de la exigencia planteada.</w:t>
            </w:r>
          </w:p>
          <w:p w14:paraId="364316C1" w14:textId="5CD3136E" w:rsidR="00C81F80" w:rsidRPr="00C81F80" w:rsidRDefault="00C81F80" w:rsidP="00C81F80">
            <w:pPr>
              <w:jc w:val="both"/>
              <w:rPr>
                <w:rFonts w:ascii="Tahoma" w:hAnsi="Tahoma" w:cs="Tahoma"/>
                <w:color w:val="004990"/>
                <w:sz w:val="18"/>
                <w:szCs w:val="18"/>
              </w:rPr>
            </w:pPr>
            <w:r w:rsidRPr="00C81F80">
              <w:rPr>
                <w:rFonts w:ascii="Tahoma" w:hAnsi="Tahoma" w:cs="Tahoma"/>
                <w:color w:val="004990"/>
                <w:sz w:val="18"/>
                <w:szCs w:val="18"/>
              </w:rPr>
              <w:t xml:space="preserve">El proveedor oferente debe presentar una </w:t>
            </w:r>
            <w:r>
              <w:rPr>
                <w:rFonts w:ascii="Tahoma" w:hAnsi="Tahoma" w:cs="Tahoma"/>
                <w:color w:val="004990"/>
                <w:sz w:val="18"/>
                <w:szCs w:val="18"/>
              </w:rPr>
              <w:t>c</w:t>
            </w:r>
            <w:r w:rsidRPr="00C81F80">
              <w:rPr>
                <w:rFonts w:ascii="Tahoma" w:hAnsi="Tahoma" w:cs="Tahoma"/>
                <w:color w:val="004990"/>
                <w:sz w:val="18"/>
                <w:szCs w:val="18"/>
              </w:rPr>
              <w:t>ertificación del fabricante</w:t>
            </w:r>
            <w:r>
              <w:rPr>
                <w:rFonts w:ascii="Tahoma" w:hAnsi="Tahoma" w:cs="Tahoma"/>
                <w:color w:val="004990"/>
                <w:sz w:val="18"/>
                <w:szCs w:val="18"/>
              </w:rPr>
              <w:t xml:space="preserve"> de los equipos sujetos del servicio de soporte requerido,</w:t>
            </w:r>
            <w:r w:rsidRPr="00C81F80">
              <w:rPr>
                <w:rFonts w:ascii="Tahoma" w:hAnsi="Tahoma" w:cs="Tahoma"/>
                <w:color w:val="004990"/>
                <w:sz w:val="18"/>
                <w:szCs w:val="18"/>
              </w:rPr>
              <w:t xml:space="preserve"> avalando la capacidad para </w:t>
            </w:r>
            <w:r>
              <w:rPr>
                <w:rFonts w:ascii="Tahoma" w:hAnsi="Tahoma" w:cs="Tahoma"/>
                <w:color w:val="004990"/>
                <w:sz w:val="18"/>
                <w:szCs w:val="18"/>
              </w:rPr>
              <w:t>brindarlo.</w:t>
            </w:r>
          </w:p>
          <w:p w14:paraId="07460746" w14:textId="46CCC4B4" w:rsidR="00E67C0F" w:rsidRPr="007D08E6" w:rsidRDefault="00C81F80" w:rsidP="00C81F80">
            <w:pPr>
              <w:jc w:val="both"/>
              <w:rPr>
                <w:rFonts w:ascii="Tahoma" w:hAnsi="Tahoma" w:cs="Tahoma"/>
                <w:color w:val="004990"/>
                <w:sz w:val="18"/>
                <w:szCs w:val="18"/>
              </w:rPr>
            </w:pPr>
            <w:r w:rsidRPr="00C81F80">
              <w:rPr>
                <w:rFonts w:ascii="Tahoma" w:hAnsi="Tahoma" w:cs="Tahoma"/>
                <w:color w:val="004990"/>
                <w:sz w:val="18"/>
                <w:szCs w:val="18"/>
              </w:rPr>
              <w:t>ENTEL tiene la libertad de verificar la certificación en el momento que vea conveniente.</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91BD1B" w14:textId="77777777" w:rsidR="00E67C0F" w:rsidRPr="00937089" w:rsidRDefault="00E67C0F" w:rsidP="00E67C0F">
            <w:pPr>
              <w:jc w:val="center"/>
              <w:rPr>
                <w:rFonts w:ascii="Tahoma" w:hAnsi="Tahoma" w:cs="Tahoma"/>
                <w:color w:val="1F497D"/>
                <w:lang w:val="en-US" w:eastAsia="es-BO"/>
              </w:rPr>
            </w:pPr>
            <w:r w:rsidRPr="009C2DE5">
              <w:rPr>
                <w:b/>
                <w:color w:val="004990"/>
                <w:sz w:val="20"/>
                <w:szCs w:val="20"/>
              </w:rPr>
              <w:fldChar w:fldCharType="begin">
                <w:ffData>
                  <w:name w:val="Casilla1"/>
                  <w:enabled/>
                  <w:calcOnExit w:val="0"/>
                  <w:checkBox>
                    <w:sizeAuto/>
                    <w:default w:val="1"/>
                  </w:checkBox>
                </w:ffData>
              </w:fldChar>
            </w:r>
            <w:r w:rsidRPr="005B7209">
              <w:rPr>
                <w:b/>
                <w:color w:val="004990"/>
                <w:sz w:val="20"/>
                <w:szCs w:val="20"/>
                <w:lang w:val="en-US"/>
              </w:rPr>
              <w:instrText xml:space="preserve"> FORMCHECKBOX </w:instrText>
            </w:r>
            <w:r w:rsidR="00BF6BF8">
              <w:rPr>
                <w:b/>
                <w:color w:val="004990"/>
                <w:sz w:val="20"/>
                <w:szCs w:val="20"/>
              </w:rPr>
            </w:r>
            <w:r w:rsidR="00BF6BF8">
              <w:rPr>
                <w:b/>
                <w:color w:val="004990"/>
                <w:sz w:val="20"/>
                <w:szCs w:val="20"/>
              </w:rPr>
              <w:fldChar w:fldCharType="separate"/>
            </w:r>
            <w:r w:rsidRPr="009C2DE5">
              <w:rPr>
                <w:b/>
                <w:color w:val="004990"/>
                <w:sz w:val="20"/>
                <w:szCs w:val="20"/>
              </w:rPr>
              <w:fldChar w:fldCharType="end"/>
            </w:r>
          </w:p>
        </w:tc>
        <w:tc>
          <w:tcPr>
            <w:tcW w:w="654" w:type="pct"/>
            <w:tcBorders>
              <w:left w:val="single" w:sz="4" w:space="0" w:color="004990"/>
              <w:right w:val="single" w:sz="4" w:space="0" w:color="004990"/>
            </w:tcBorders>
            <w:shd w:val="clear" w:color="auto" w:fill="auto"/>
            <w:vAlign w:val="center"/>
          </w:tcPr>
          <w:p w14:paraId="061082E3" w14:textId="77777777" w:rsidR="00E67C0F" w:rsidRPr="00267F14" w:rsidRDefault="00E67C0F" w:rsidP="00E67C0F">
            <w:pPr>
              <w:jc w:val="center"/>
              <w:rPr>
                <w:b/>
                <w:color w:val="004990"/>
                <w:sz w:val="20"/>
                <w:szCs w:val="20"/>
                <w:lang w:val="en-US"/>
              </w:rPr>
            </w:pPr>
          </w:p>
        </w:tc>
        <w:tc>
          <w:tcPr>
            <w:tcW w:w="655" w:type="pct"/>
            <w:tcBorders>
              <w:left w:val="single" w:sz="4" w:space="0" w:color="004990"/>
              <w:right w:val="single" w:sz="4" w:space="0" w:color="004990"/>
            </w:tcBorders>
            <w:shd w:val="clear" w:color="auto" w:fill="auto"/>
            <w:vAlign w:val="center"/>
          </w:tcPr>
          <w:p w14:paraId="4279FC48"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5CD02A60" w14:textId="77777777" w:rsidR="00E67C0F" w:rsidRPr="00267F14" w:rsidRDefault="00E67C0F" w:rsidP="00E67C0F">
            <w:pPr>
              <w:jc w:val="center"/>
              <w:rPr>
                <w:rFonts w:ascii="Tahoma" w:hAnsi="Tahoma" w:cs="Tahoma"/>
                <w:color w:val="004990"/>
                <w:sz w:val="18"/>
                <w:szCs w:val="18"/>
                <w:lang w:val="en-US" w:eastAsia="es-BO"/>
              </w:rPr>
            </w:pPr>
          </w:p>
        </w:tc>
      </w:tr>
      <w:tr w:rsidR="00D47BB1" w:rsidRPr="00267F14" w14:paraId="738D99E3" w14:textId="77777777" w:rsidTr="00587E35">
        <w:trPr>
          <w:trHeight w:val="227"/>
        </w:trPr>
        <w:tc>
          <w:tcPr>
            <w:tcW w:w="478" w:type="pct"/>
            <w:tcBorders>
              <w:left w:val="single" w:sz="4" w:space="0" w:color="004990"/>
              <w:right w:val="single" w:sz="4" w:space="0" w:color="004990"/>
            </w:tcBorders>
            <w:shd w:val="clear" w:color="auto" w:fill="auto"/>
            <w:vAlign w:val="center"/>
          </w:tcPr>
          <w:p w14:paraId="3E11C9AE" w14:textId="1A557F12" w:rsidR="00D47BB1" w:rsidRPr="00587E35" w:rsidRDefault="00D47BB1" w:rsidP="00E67C0F">
            <w:pPr>
              <w:jc w:val="center"/>
              <w:rPr>
                <w:rFonts w:ascii="Tahoma" w:hAnsi="Tahoma" w:cs="Tahoma"/>
                <w:color w:val="004990"/>
                <w:sz w:val="18"/>
                <w:szCs w:val="18"/>
              </w:rPr>
            </w:pPr>
            <w:r w:rsidRPr="00587E35">
              <w:rPr>
                <w:rFonts w:ascii="Tahoma" w:hAnsi="Tahoma" w:cs="Tahoma"/>
                <w:color w:val="004990"/>
                <w:sz w:val="18"/>
                <w:szCs w:val="18"/>
              </w:rPr>
              <w:t>5.1.3</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B72F3C6" w14:textId="7FC66887" w:rsidR="00D47BB1" w:rsidRPr="00587E35" w:rsidRDefault="00D47BB1" w:rsidP="00D47BB1">
            <w:pPr>
              <w:jc w:val="both"/>
              <w:rPr>
                <w:rFonts w:ascii="Tahoma" w:hAnsi="Tahoma" w:cs="Tahoma"/>
                <w:color w:val="004990"/>
                <w:sz w:val="18"/>
                <w:szCs w:val="18"/>
              </w:rPr>
            </w:pPr>
            <w:r w:rsidRPr="00587E35">
              <w:rPr>
                <w:rFonts w:ascii="Tahoma" w:hAnsi="Tahoma" w:cs="Tahoma"/>
                <w:color w:val="004990"/>
                <w:sz w:val="18"/>
                <w:szCs w:val="18"/>
              </w:rPr>
              <w:t>El servicio de mantenimiento y soporte técnico requerido tendrá una duración de doce</w:t>
            </w:r>
            <w:r w:rsidR="00587E35">
              <w:rPr>
                <w:rFonts w:ascii="Tahoma" w:hAnsi="Tahoma" w:cs="Tahoma"/>
                <w:color w:val="004990"/>
                <w:sz w:val="18"/>
                <w:szCs w:val="18"/>
              </w:rPr>
              <w:t xml:space="preserve"> (12)</w:t>
            </w:r>
            <w:r w:rsidRPr="00587E35">
              <w:rPr>
                <w:rFonts w:ascii="Tahoma" w:hAnsi="Tahoma" w:cs="Tahoma"/>
                <w:color w:val="004990"/>
                <w:sz w:val="18"/>
                <w:szCs w:val="18"/>
              </w:rPr>
              <w:t xml:space="preserve"> meses a partir de la firma del Contrato.</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FECB6C" w14:textId="638736FF" w:rsidR="00D47BB1" w:rsidRPr="00587E35" w:rsidRDefault="00D47BB1" w:rsidP="00E67C0F">
            <w:pPr>
              <w:jc w:val="center"/>
              <w:rPr>
                <w:b/>
                <w:color w:val="004990"/>
                <w:sz w:val="20"/>
                <w:szCs w:val="20"/>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30CEB591" w14:textId="77777777" w:rsidR="00D47BB1" w:rsidRPr="00267F14" w:rsidRDefault="00D47BB1" w:rsidP="00E67C0F">
            <w:pPr>
              <w:jc w:val="center"/>
              <w:rPr>
                <w:b/>
                <w:color w:val="004990"/>
                <w:sz w:val="20"/>
                <w:szCs w:val="20"/>
                <w:lang w:val="en-US"/>
              </w:rPr>
            </w:pPr>
          </w:p>
        </w:tc>
        <w:tc>
          <w:tcPr>
            <w:tcW w:w="655" w:type="pct"/>
            <w:tcBorders>
              <w:left w:val="single" w:sz="4" w:space="0" w:color="004990"/>
              <w:right w:val="single" w:sz="4" w:space="0" w:color="004990"/>
            </w:tcBorders>
            <w:shd w:val="clear" w:color="auto" w:fill="auto"/>
            <w:vAlign w:val="center"/>
          </w:tcPr>
          <w:p w14:paraId="05185286" w14:textId="77777777" w:rsidR="00D47BB1" w:rsidRPr="00267F14" w:rsidRDefault="00D47BB1"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11227FCD" w14:textId="77777777" w:rsidR="00D47BB1" w:rsidRPr="00267F14" w:rsidRDefault="00D47BB1" w:rsidP="00E67C0F">
            <w:pPr>
              <w:jc w:val="center"/>
              <w:rPr>
                <w:rFonts w:ascii="Tahoma" w:hAnsi="Tahoma" w:cs="Tahoma"/>
                <w:color w:val="004990"/>
                <w:sz w:val="18"/>
                <w:szCs w:val="18"/>
                <w:lang w:val="en-US" w:eastAsia="es-BO"/>
              </w:rPr>
            </w:pPr>
          </w:p>
        </w:tc>
      </w:tr>
      <w:tr w:rsidR="00E67C0F" w:rsidRPr="00267F14" w14:paraId="62E7C908" w14:textId="77777777" w:rsidTr="00587E35">
        <w:trPr>
          <w:trHeight w:val="227"/>
        </w:trPr>
        <w:tc>
          <w:tcPr>
            <w:tcW w:w="478" w:type="pct"/>
            <w:tcBorders>
              <w:left w:val="single" w:sz="4" w:space="0" w:color="004990"/>
              <w:right w:val="single" w:sz="4" w:space="0" w:color="004990"/>
            </w:tcBorders>
            <w:shd w:val="clear" w:color="auto" w:fill="auto"/>
            <w:vAlign w:val="center"/>
          </w:tcPr>
          <w:p w14:paraId="64597949" w14:textId="582C5547" w:rsidR="00E67C0F" w:rsidRPr="007D08E6" w:rsidRDefault="00D47BB1" w:rsidP="00E67C0F">
            <w:pPr>
              <w:jc w:val="center"/>
              <w:rPr>
                <w:rFonts w:ascii="Tahoma" w:hAnsi="Tahoma" w:cs="Tahoma"/>
                <w:color w:val="004990"/>
                <w:sz w:val="18"/>
                <w:szCs w:val="18"/>
              </w:rPr>
            </w:pPr>
            <w:r>
              <w:rPr>
                <w:rFonts w:ascii="Tahoma" w:hAnsi="Tahoma" w:cs="Tahoma"/>
                <w:color w:val="004990"/>
                <w:sz w:val="18"/>
                <w:szCs w:val="18"/>
              </w:rPr>
              <w:t>5.1.4</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78EE45F" w14:textId="77777777" w:rsidR="00E67C0F" w:rsidRPr="007D08E6" w:rsidRDefault="00E67C0F" w:rsidP="00E67C0F">
            <w:pPr>
              <w:jc w:val="both"/>
              <w:rPr>
                <w:rFonts w:ascii="Tahoma" w:hAnsi="Tahoma" w:cs="Tahoma"/>
                <w:color w:val="004990"/>
                <w:sz w:val="18"/>
                <w:szCs w:val="18"/>
              </w:rPr>
            </w:pPr>
            <w:r>
              <w:rPr>
                <w:rFonts w:ascii="Tahoma" w:hAnsi="Tahoma" w:cs="Tahoma"/>
                <w:color w:val="004990"/>
                <w:sz w:val="18"/>
                <w:szCs w:val="18"/>
              </w:rPr>
              <w:t xml:space="preserve">La Red Corporativa de </w:t>
            </w:r>
            <w:r w:rsidRPr="00C11EA2">
              <w:rPr>
                <w:rFonts w:ascii="Tahoma" w:hAnsi="Tahoma" w:cs="Tahoma"/>
                <w:color w:val="004990"/>
                <w:sz w:val="18"/>
                <w:szCs w:val="18"/>
              </w:rPr>
              <w:t>ENTEL S.A. cuenta con POP´s en las nueve ciudades capitales de los departamentos de Bolivia (</w:t>
            </w:r>
            <w:smartTag w:uri="urn:schemas-microsoft-com:office:smarttags" w:element="PersonName">
              <w:smartTagPr>
                <w:attr w:name="ProductID" w:val="La Paz"/>
              </w:smartTagPr>
              <w:r w:rsidRPr="00C11EA2">
                <w:rPr>
                  <w:rFonts w:ascii="Tahoma" w:hAnsi="Tahoma" w:cs="Tahoma"/>
                  <w:color w:val="004990"/>
                  <w:sz w:val="18"/>
                  <w:szCs w:val="18"/>
                </w:rPr>
                <w:t>La Paz</w:t>
              </w:r>
            </w:smartTag>
            <w:r w:rsidRPr="00C11EA2">
              <w:rPr>
                <w:rFonts w:ascii="Tahoma" w:hAnsi="Tahoma" w:cs="Tahoma"/>
                <w:color w:val="004990"/>
                <w:sz w:val="18"/>
                <w:szCs w:val="18"/>
              </w:rPr>
              <w:t xml:space="preserve">, Santa Cruz, Cochabamba, Oruro, Potosí, Sucre, Tarija, Trinidad y Cobija), </w:t>
            </w:r>
            <w:r>
              <w:rPr>
                <w:rFonts w:ascii="Tahoma" w:hAnsi="Tahoma" w:cs="Tahoma"/>
                <w:color w:val="004990"/>
                <w:sz w:val="18"/>
                <w:szCs w:val="18"/>
              </w:rPr>
              <w:t>El Alto y ciudades intermedias o localidades en diferentes municipios del país</w:t>
            </w:r>
            <w:r w:rsidRPr="00C11EA2">
              <w:rPr>
                <w:rFonts w:ascii="Tahoma" w:hAnsi="Tahoma" w:cs="Tahoma"/>
                <w:color w:val="004990"/>
                <w:sz w:val="18"/>
                <w:szCs w:val="18"/>
              </w:rPr>
              <w:t>, por ello, los servicios de Atención de Emergencias (24x7)</w:t>
            </w:r>
            <w:r>
              <w:rPr>
                <w:rFonts w:ascii="Tahoma" w:hAnsi="Tahoma" w:cs="Tahoma"/>
                <w:color w:val="004990"/>
                <w:sz w:val="18"/>
                <w:szCs w:val="18"/>
              </w:rPr>
              <w:t xml:space="preserve">, </w:t>
            </w:r>
            <w:r w:rsidRPr="00C11EA2">
              <w:rPr>
                <w:rFonts w:ascii="Tahoma" w:hAnsi="Tahoma" w:cs="Tahoma"/>
                <w:color w:val="004990"/>
                <w:sz w:val="18"/>
                <w:szCs w:val="18"/>
              </w:rPr>
              <w:t xml:space="preserve">Asistencia Técnica (10x5) </w:t>
            </w:r>
            <w:r>
              <w:rPr>
                <w:rFonts w:ascii="Tahoma" w:hAnsi="Tahoma" w:cs="Tahoma"/>
                <w:color w:val="004990"/>
                <w:sz w:val="18"/>
                <w:szCs w:val="18"/>
              </w:rPr>
              <w:t xml:space="preserve">y Mantenimiento Preventivo </w:t>
            </w:r>
            <w:r w:rsidRPr="00C11EA2">
              <w:rPr>
                <w:rFonts w:ascii="Tahoma" w:hAnsi="Tahoma" w:cs="Tahoma"/>
                <w:color w:val="004990"/>
                <w:sz w:val="18"/>
                <w:szCs w:val="18"/>
              </w:rPr>
              <w:t>deben ser proporcionados en cada un</w:t>
            </w:r>
            <w:r>
              <w:rPr>
                <w:rFonts w:ascii="Tahoma" w:hAnsi="Tahoma" w:cs="Tahoma"/>
                <w:color w:val="004990"/>
                <w:sz w:val="18"/>
                <w:szCs w:val="18"/>
              </w:rPr>
              <w:t>o de esto</w:t>
            </w:r>
            <w:r w:rsidRPr="00C11EA2">
              <w:rPr>
                <w:rFonts w:ascii="Tahoma" w:hAnsi="Tahoma" w:cs="Tahoma"/>
                <w:color w:val="004990"/>
                <w:sz w:val="18"/>
                <w:szCs w:val="18"/>
              </w:rPr>
              <w:t xml:space="preserve">s </w:t>
            </w:r>
            <w:r>
              <w:rPr>
                <w:rFonts w:ascii="Tahoma" w:hAnsi="Tahoma" w:cs="Tahoma"/>
                <w:color w:val="004990"/>
                <w:sz w:val="18"/>
                <w:szCs w:val="18"/>
              </w:rPr>
              <w:t>sitios.</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DBFE36" w14:textId="77777777" w:rsidR="00E67C0F" w:rsidRPr="007D08E6" w:rsidRDefault="00E67C0F" w:rsidP="00E67C0F">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55B40E18" w14:textId="77777777" w:rsidR="00E67C0F" w:rsidRPr="009C2DE5" w:rsidRDefault="00E67C0F" w:rsidP="00E67C0F">
            <w:pPr>
              <w:jc w:val="center"/>
              <w:rPr>
                <w:b/>
                <w:color w:val="004990"/>
                <w:sz w:val="20"/>
                <w:szCs w:val="20"/>
              </w:rPr>
            </w:pPr>
          </w:p>
        </w:tc>
        <w:tc>
          <w:tcPr>
            <w:tcW w:w="655" w:type="pct"/>
            <w:tcBorders>
              <w:left w:val="single" w:sz="4" w:space="0" w:color="004990"/>
              <w:right w:val="single" w:sz="4" w:space="0" w:color="004990"/>
            </w:tcBorders>
            <w:shd w:val="clear" w:color="auto" w:fill="auto"/>
            <w:vAlign w:val="center"/>
          </w:tcPr>
          <w:p w14:paraId="778D9C90"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0EBC2518"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6FA2B1B9" w14:textId="77777777" w:rsidTr="00587E35">
        <w:trPr>
          <w:trHeight w:val="227"/>
        </w:trPr>
        <w:tc>
          <w:tcPr>
            <w:tcW w:w="478" w:type="pct"/>
            <w:tcBorders>
              <w:left w:val="single" w:sz="4" w:space="0" w:color="004990"/>
              <w:right w:val="single" w:sz="4" w:space="0" w:color="004990"/>
            </w:tcBorders>
            <w:shd w:val="clear" w:color="auto" w:fill="auto"/>
            <w:vAlign w:val="center"/>
          </w:tcPr>
          <w:p w14:paraId="71182466" w14:textId="510D300A" w:rsidR="00E67C0F" w:rsidRPr="007D08E6" w:rsidRDefault="00E67C0F" w:rsidP="00E67C0F">
            <w:pPr>
              <w:jc w:val="center"/>
              <w:rPr>
                <w:rFonts w:ascii="Tahoma" w:hAnsi="Tahoma" w:cs="Tahoma"/>
                <w:color w:val="004990"/>
                <w:sz w:val="18"/>
                <w:szCs w:val="18"/>
              </w:rPr>
            </w:pPr>
            <w:r>
              <w:rPr>
                <w:rFonts w:ascii="Tahoma" w:hAnsi="Tahoma" w:cs="Tahoma"/>
                <w:color w:val="004990"/>
                <w:sz w:val="18"/>
                <w:szCs w:val="18"/>
              </w:rPr>
              <w:t>5.1.</w:t>
            </w:r>
            <w:r w:rsidR="00D47BB1">
              <w:rPr>
                <w:rFonts w:ascii="Tahoma" w:hAnsi="Tahoma" w:cs="Tahoma"/>
                <w:color w:val="004990"/>
                <w:sz w:val="18"/>
                <w:szCs w:val="18"/>
              </w:rPr>
              <w:t>5</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395DDB" w14:textId="77777777" w:rsidR="00E67C0F" w:rsidRPr="007D08E6" w:rsidRDefault="00E67C0F" w:rsidP="00E67C0F">
            <w:pPr>
              <w:jc w:val="both"/>
              <w:rPr>
                <w:rFonts w:ascii="Tahoma" w:hAnsi="Tahoma" w:cs="Tahoma"/>
                <w:color w:val="004990"/>
                <w:sz w:val="18"/>
                <w:szCs w:val="18"/>
              </w:rPr>
            </w:pPr>
            <w:r w:rsidRPr="00C11EA2">
              <w:rPr>
                <w:rFonts w:ascii="Tahoma" w:hAnsi="Tahoma" w:cs="Tahoma"/>
                <w:color w:val="004990"/>
                <w:sz w:val="18"/>
                <w:szCs w:val="18"/>
              </w:rPr>
              <w:t xml:space="preserve">El Proveedor de Soporte, deberá contar con la infraestructura de red que le permita establecer una conexión remota a </w:t>
            </w:r>
            <w:smartTag w:uri="urn:schemas-microsoft-com:office:smarttags" w:element="PersonName">
              <w:smartTagPr>
                <w:attr w:name="ProductID" w:val="la Red"/>
              </w:smartTagPr>
              <w:r w:rsidRPr="00C11EA2">
                <w:rPr>
                  <w:rFonts w:ascii="Tahoma" w:hAnsi="Tahoma" w:cs="Tahoma"/>
                  <w:color w:val="004990"/>
                  <w:sz w:val="18"/>
                  <w:szCs w:val="18"/>
                </w:rPr>
                <w:t>la Red</w:t>
              </w:r>
            </w:smartTag>
            <w:r w:rsidRPr="00C11EA2">
              <w:rPr>
                <w:rFonts w:ascii="Tahoma" w:hAnsi="Tahoma" w:cs="Tahoma"/>
                <w:color w:val="004990"/>
                <w:sz w:val="18"/>
                <w:szCs w:val="18"/>
              </w:rPr>
              <w:t xml:space="preserve"> objeto del servicio, con el propósito de efectuar tareas de diagnóstico y resolución de problemas. Este acceso remoto debe cumplir las políticas de seguridad propias de ENTEL S.A.</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D27DB1" w14:textId="77777777" w:rsidR="00E67C0F" w:rsidRPr="007D08E6" w:rsidRDefault="00E67C0F" w:rsidP="00E67C0F">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232CAEB1" w14:textId="77777777" w:rsidR="00E67C0F" w:rsidRPr="009C2DE5" w:rsidRDefault="00E67C0F" w:rsidP="00E67C0F">
            <w:pPr>
              <w:jc w:val="center"/>
              <w:rPr>
                <w:b/>
                <w:color w:val="004990"/>
                <w:sz w:val="20"/>
                <w:szCs w:val="20"/>
              </w:rPr>
            </w:pPr>
          </w:p>
        </w:tc>
        <w:tc>
          <w:tcPr>
            <w:tcW w:w="655" w:type="pct"/>
            <w:tcBorders>
              <w:left w:val="single" w:sz="4" w:space="0" w:color="004990"/>
              <w:right w:val="single" w:sz="4" w:space="0" w:color="004990"/>
            </w:tcBorders>
            <w:shd w:val="clear" w:color="auto" w:fill="auto"/>
            <w:vAlign w:val="center"/>
          </w:tcPr>
          <w:p w14:paraId="04368968"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3B420ABC"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67942B23" w14:textId="77777777" w:rsidTr="00587E35">
        <w:trPr>
          <w:trHeight w:val="227"/>
        </w:trPr>
        <w:tc>
          <w:tcPr>
            <w:tcW w:w="478" w:type="pct"/>
            <w:tcBorders>
              <w:left w:val="single" w:sz="4" w:space="0" w:color="004990"/>
              <w:right w:val="single" w:sz="4" w:space="0" w:color="004990"/>
            </w:tcBorders>
            <w:shd w:val="clear" w:color="auto" w:fill="auto"/>
            <w:vAlign w:val="center"/>
          </w:tcPr>
          <w:p w14:paraId="4F8907D5" w14:textId="4016BB79" w:rsidR="00E67C0F" w:rsidRPr="007D08E6" w:rsidRDefault="00E67C0F" w:rsidP="00E67C0F">
            <w:pPr>
              <w:jc w:val="center"/>
              <w:rPr>
                <w:rFonts w:ascii="Tahoma" w:hAnsi="Tahoma" w:cs="Tahoma"/>
                <w:color w:val="004990"/>
                <w:sz w:val="18"/>
                <w:szCs w:val="18"/>
              </w:rPr>
            </w:pPr>
            <w:r>
              <w:rPr>
                <w:rFonts w:ascii="Tahoma" w:hAnsi="Tahoma" w:cs="Tahoma"/>
                <w:color w:val="004990"/>
                <w:sz w:val="18"/>
                <w:szCs w:val="18"/>
              </w:rPr>
              <w:t>5.</w:t>
            </w:r>
            <w:r w:rsidRPr="007D08E6">
              <w:rPr>
                <w:rFonts w:ascii="Tahoma" w:hAnsi="Tahoma" w:cs="Tahoma"/>
                <w:color w:val="004990"/>
                <w:sz w:val="18"/>
                <w:szCs w:val="18"/>
              </w:rPr>
              <w:t>1.</w:t>
            </w:r>
            <w:r w:rsidR="00D47BB1">
              <w:rPr>
                <w:rFonts w:ascii="Tahoma" w:hAnsi="Tahoma" w:cs="Tahoma"/>
                <w:color w:val="004990"/>
                <w:sz w:val="18"/>
                <w:szCs w:val="18"/>
              </w:rPr>
              <w:t>6</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AD0B69" w14:textId="1C19352D" w:rsidR="002E74E6" w:rsidRPr="001E3E8D" w:rsidRDefault="00E67C0F" w:rsidP="00E67C0F">
            <w:pPr>
              <w:jc w:val="both"/>
              <w:rPr>
                <w:rFonts w:ascii="Tahoma" w:hAnsi="Tahoma" w:cs="Tahoma"/>
                <w:color w:val="004990"/>
                <w:sz w:val="18"/>
                <w:szCs w:val="18"/>
              </w:rPr>
            </w:pPr>
            <w:r w:rsidRPr="001E3E8D">
              <w:rPr>
                <w:rFonts w:ascii="Tahoma" w:hAnsi="Tahoma" w:cs="Tahoma"/>
                <w:color w:val="004990"/>
                <w:sz w:val="18"/>
                <w:szCs w:val="18"/>
              </w:rPr>
              <w:t xml:space="preserve">Los servicios de Atención de Emergencias (24x7), Asistencia Técnica (10x5) y la Mesa de Consultas (10x5) deben incluir: el Soporte de Segundo Nivel efectuado por el Proveedor de Soporte y el Soporte de Tercer Nivel mediante el Centro de Asistencia Técnica (TAC) de Cisco. </w:t>
            </w:r>
          </w:p>
          <w:p w14:paraId="2C0083A4" w14:textId="77777777" w:rsidR="002E74E6" w:rsidRPr="001E3E8D" w:rsidRDefault="002E74E6" w:rsidP="00E67C0F">
            <w:pPr>
              <w:jc w:val="both"/>
              <w:rPr>
                <w:rFonts w:ascii="Tahoma" w:hAnsi="Tahoma" w:cs="Tahoma"/>
                <w:color w:val="004990"/>
                <w:sz w:val="18"/>
                <w:szCs w:val="18"/>
              </w:rPr>
            </w:pPr>
          </w:p>
          <w:p w14:paraId="56FE5982" w14:textId="4BB66367" w:rsidR="002E74E6" w:rsidRPr="001E3E8D" w:rsidRDefault="00E67C0F" w:rsidP="002E74E6">
            <w:pPr>
              <w:jc w:val="both"/>
              <w:rPr>
                <w:rFonts w:ascii="Tahoma" w:hAnsi="Tahoma" w:cs="Tahoma"/>
                <w:color w:val="004990"/>
                <w:sz w:val="18"/>
                <w:szCs w:val="18"/>
              </w:rPr>
            </w:pPr>
            <w:r w:rsidRPr="001E3E8D">
              <w:rPr>
                <w:rFonts w:ascii="Tahoma" w:hAnsi="Tahoma" w:cs="Tahoma"/>
                <w:color w:val="004990"/>
                <w:sz w:val="18"/>
                <w:szCs w:val="18"/>
              </w:rPr>
              <w:t>Por tanto, el Proveedor de Soporte deberá contar con facilidad de abrir casos en el TAC de Cisco orientados a resolver cualquier tipo de incidente en los tiempos de respuesta solicitados en este documento</w:t>
            </w:r>
            <w:r w:rsidR="002E74E6" w:rsidRPr="001E3E8D">
              <w:rPr>
                <w:rFonts w:ascii="Tahoma" w:hAnsi="Tahoma" w:cs="Tahoma"/>
                <w:color w:val="004990"/>
                <w:sz w:val="18"/>
                <w:szCs w:val="18"/>
              </w:rPr>
              <w:t xml:space="preserve"> salvo en aquellos casos en los cuales el fabricante haya anunciado la finalización del servicio de soporte declarando la obsolescencia del equipo.</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BCB5FA" w14:textId="77777777" w:rsidR="00E67C0F" w:rsidRPr="007D08E6" w:rsidRDefault="00E67C0F" w:rsidP="00E67C0F">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409E2B49" w14:textId="77777777" w:rsidR="00E67C0F" w:rsidRPr="009C2DE5" w:rsidRDefault="00E67C0F" w:rsidP="00E67C0F">
            <w:pPr>
              <w:jc w:val="center"/>
              <w:rPr>
                <w:b/>
                <w:color w:val="004990"/>
                <w:sz w:val="20"/>
                <w:szCs w:val="20"/>
              </w:rPr>
            </w:pPr>
          </w:p>
        </w:tc>
        <w:tc>
          <w:tcPr>
            <w:tcW w:w="655" w:type="pct"/>
            <w:tcBorders>
              <w:left w:val="single" w:sz="4" w:space="0" w:color="004990"/>
              <w:right w:val="single" w:sz="4" w:space="0" w:color="004990"/>
            </w:tcBorders>
            <w:shd w:val="clear" w:color="auto" w:fill="auto"/>
            <w:vAlign w:val="center"/>
          </w:tcPr>
          <w:p w14:paraId="0EEF65EA"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1125860C"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244F129F" w14:textId="77777777" w:rsidTr="00587E35">
        <w:trPr>
          <w:trHeight w:val="227"/>
        </w:trPr>
        <w:tc>
          <w:tcPr>
            <w:tcW w:w="478" w:type="pct"/>
            <w:tcBorders>
              <w:left w:val="single" w:sz="4" w:space="0" w:color="004990"/>
              <w:right w:val="single" w:sz="4" w:space="0" w:color="004990"/>
            </w:tcBorders>
            <w:shd w:val="clear" w:color="auto" w:fill="auto"/>
            <w:vAlign w:val="center"/>
          </w:tcPr>
          <w:p w14:paraId="3A47C112" w14:textId="2F9BE582" w:rsidR="00E67C0F" w:rsidRPr="007D08E6" w:rsidRDefault="00E67C0F" w:rsidP="00E67C0F">
            <w:pPr>
              <w:jc w:val="center"/>
              <w:rPr>
                <w:rFonts w:ascii="Tahoma" w:hAnsi="Tahoma" w:cs="Tahoma"/>
                <w:color w:val="004990"/>
                <w:sz w:val="18"/>
                <w:szCs w:val="18"/>
              </w:rPr>
            </w:pPr>
            <w:r>
              <w:rPr>
                <w:rFonts w:ascii="Tahoma" w:hAnsi="Tahoma" w:cs="Tahoma"/>
                <w:color w:val="004990"/>
                <w:sz w:val="18"/>
                <w:szCs w:val="18"/>
              </w:rPr>
              <w:t>5.1.</w:t>
            </w:r>
            <w:r w:rsidR="00D47BB1">
              <w:rPr>
                <w:rFonts w:ascii="Tahoma" w:hAnsi="Tahoma" w:cs="Tahoma"/>
                <w:color w:val="004990"/>
                <w:sz w:val="18"/>
                <w:szCs w:val="18"/>
              </w:rPr>
              <w:t>7</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C6A3D5" w14:textId="77777777" w:rsidR="00E67C0F" w:rsidRPr="001E3E8D" w:rsidRDefault="00E67C0F" w:rsidP="00E67C0F">
            <w:pPr>
              <w:jc w:val="both"/>
              <w:rPr>
                <w:rFonts w:ascii="Tahoma" w:hAnsi="Tahoma" w:cs="Tahoma"/>
                <w:color w:val="004990"/>
                <w:sz w:val="18"/>
                <w:szCs w:val="18"/>
              </w:rPr>
            </w:pPr>
            <w:r w:rsidRPr="001E3E8D">
              <w:rPr>
                <w:rFonts w:ascii="Tahoma" w:hAnsi="Tahoma" w:cs="Tahoma"/>
                <w:color w:val="004990"/>
                <w:sz w:val="18"/>
                <w:szCs w:val="18"/>
              </w:rPr>
              <w:t xml:space="preserve">La solución de cualquier incidente o problema reportado por ENTEL S.A. y/o identificado por el Proveedor de Soporte como parte del servicio de Mantenimiento Preventivo efectuado en </w:t>
            </w:r>
            <w:smartTag w:uri="urn:schemas-microsoft-com:office:smarttags" w:element="PersonName">
              <w:smartTagPr>
                <w:attr w:name="ProductID" w:val="la Red"/>
              </w:smartTagPr>
              <w:r w:rsidRPr="001E3E8D">
                <w:rPr>
                  <w:rFonts w:ascii="Tahoma" w:hAnsi="Tahoma" w:cs="Tahoma"/>
                  <w:color w:val="004990"/>
                  <w:sz w:val="18"/>
                  <w:szCs w:val="18"/>
                </w:rPr>
                <w:t>la Red</w:t>
              </w:r>
            </w:smartTag>
            <w:r w:rsidRPr="001E3E8D">
              <w:rPr>
                <w:rFonts w:ascii="Tahoma" w:hAnsi="Tahoma" w:cs="Tahoma"/>
                <w:color w:val="004990"/>
                <w:sz w:val="18"/>
                <w:szCs w:val="18"/>
              </w:rPr>
              <w:t xml:space="preserve"> objeto del servicio, debe incluir el reemplazo de unidades enteras y partes de hardware en falla.</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88097A" w14:textId="77777777" w:rsidR="00E67C0F" w:rsidRPr="007D08E6" w:rsidRDefault="00E67C0F" w:rsidP="00E67C0F">
            <w:pPr>
              <w:jc w:val="center"/>
              <w:rPr>
                <w:rFonts w:ascii="Tahoma" w:hAnsi="Tahoma" w:cs="Tahoma"/>
                <w:color w:val="004990"/>
                <w:sz w:val="18"/>
                <w:szCs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15E08B21" w14:textId="77777777" w:rsidR="00E67C0F" w:rsidRPr="009C2DE5" w:rsidRDefault="00E67C0F" w:rsidP="00E67C0F">
            <w:pPr>
              <w:jc w:val="center"/>
              <w:rPr>
                <w:b/>
                <w:color w:val="004990"/>
                <w:sz w:val="20"/>
                <w:szCs w:val="20"/>
              </w:rPr>
            </w:pPr>
          </w:p>
        </w:tc>
        <w:tc>
          <w:tcPr>
            <w:tcW w:w="655" w:type="pct"/>
            <w:tcBorders>
              <w:left w:val="single" w:sz="4" w:space="0" w:color="004990"/>
              <w:right w:val="single" w:sz="4" w:space="0" w:color="004990"/>
            </w:tcBorders>
            <w:shd w:val="clear" w:color="auto" w:fill="auto"/>
            <w:vAlign w:val="center"/>
          </w:tcPr>
          <w:p w14:paraId="62462390"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37CF3C74"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77078542" w14:textId="77777777" w:rsidTr="00587E35">
        <w:trPr>
          <w:trHeight w:val="227"/>
        </w:trPr>
        <w:tc>
          <w:tcPr>
            <w:tcW w:w="478" w:type="pct"/>
            <w:tcBorders>
              <w:left w:val="single" w:sz="4" w:space="0" w:color="004990"/>
              <w:right w:val="single" w:sz="4" w:space="0" w:color="004990"/>
            </w:tcBorders>
            <w:shd w:val="clear" w:color="auto" w:fill="auto"/>
            <w:vAlign w:val="center"/>
          </w:tcPr>
          <w:p w14:paraId="088A277F" w14:textId="13889285" w:rsidR="00E67C0F" w:rsidRPr="007D08E6" w:rsidRDefault="00E67C0F" w:rsidP="00E67C0F">
            <w:pPr>
              <w:jc w:val="center"/>
              <w:rPr>
                <w:rFonts w:ascii="Tahoma" w:hAnsi="Tahoma" w:cs="Tahoma"/>
                <w:color w:val="004990"/>
                <w:sz w:val="18"/>
                <w:szCs w:val="18"/>
              </w:rPr>
            </w:pPr>
            <w:r>
              <w:rPr>
                <w:rFonts w:ascii="Tahoma" w:hAnsi="Tahoma" w:cs="Tahoma"/>
                <w:color w:val="004990"/>
                <w:sz w:val="18"/>
                <w:szCs w:val="18"/>
              </w:rPr>
              <w:t>5.1.</w:t>
            </w:r>
            <w:r w:rsidR="00D47BB1">
              <w:rPr>
                <w:rFonts w:ascii="Tahoma" w:hAnsi="Tahoma" w:cs="Tahoma"/>
                <w:color w:val="004990"/>
                <w:sz w:val="18"/>
                <w:szCs w:val="18"/>
              </w:rPr>
              <w:t>8</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19DC6C" w14:textId="77777777" w:rsidR="00E67C0F" w:rsidRPr="001E3E8D" w:rsidRDefault="00E67C0F" w:rsidP="00E67C0F">
            <w:pPr>
              <w:jc w:val="both"/>
              <w:rPr>
                <w:rFonts w:ascii="Tahoma" w:hAnsi="Tahoma" w:cs="Tahoma"/>
                <w:color w:val="004990"/>
                <w:sz w:val="18"/>
                <w:szCs w:val="18"/>
              </w:rPr>
            </w:pPr>
            <w:r w:rsidRPr="001E3E8D">
              <w:rPr>
                <w:rFonts w:ascii="Tahoma" w:hAnsi="Tahoma" w:cs="Tahoma"/>
                <w:color w:val="004990"/>
                <w:sz w:val="18"/>
                <w:szCs w:val="18"/>
              </w:rPr>
              <w:t>El Proveedor de Soporte debe contar con un stock de repuestos local, en Bolivia de manera tal que, ante la necesidad de reemplazar equipos o partes de hardware con falla, este sea efectuado en los tiempos de respuesta requeridos.</w:t>
            </w:r>
          </w:p>
          <w:p w14:paraId="7629F84B" w14:textId="77777777" w:rsidR="00E67C0F" w:rsidRPr="001E3E8D" w:rsidRDefault="00E67C0F" w:rsidP="00E67C0F">
            <w:pPr>
              <w:jc w:val="both"/>
              <w:rPr>
                <w:rFonts w:ascii="Tahoma" w:hAnsi="Tahoma" w:cs="Tahoma"/>
                <w:color w:val="004990"/>
                <w:sz w:val="18"/>
                <w:szCs w:val="18"/>
              </w:rPr>
            </w:pPr>
          </w:p>
          <w:p w14:paraId="43274603" w14:textId="77777777" w:rsidR="00E67C0F" w:rsidRPr="001E3E8D" w:rsidRDefault="00E67C0F" w:rsidP="00E67C0F">
            <w:pPr>
              <w:jc w:val="both"/>
              <w:rPr>
                <w:rFonts w:ascii="Tahoma" w:hAnsi="Tahoma" w:cs="Tahoma"/>
                <w:color w:val="004990"/>
                <w:sz w:val="18"/>
                <w:szCs w:val="18"/>
                <w:lang w:val="es-BO"/>
              </w:rPr>
            </w:pPr>
            <w:r w:rsidRPr="001E3E8D">
              <w:rPr>
                <w:rFonts w:ascii="Tahoma" w:hAnsi="Tahoma" w:cs="Tahoma"/>
                <w:color w:val="004990"/>
                <w:sz w:val="18"/>
                <w:szCs w:val="18"/>
              </w:rPr>
              <w:t xml:space="preserve">Para este requerimiento en particular, el Proveedor de Soporte debe exponer con claridad su propuesta, alcances, condiciones y limites orientados a cumplir con los tiempos de atención solicitados.  Los repuestos deberán corresponder a los equipos y partes descritas en el acápite 5.2 y Anexo A, sin embargo, el Proveedor Oferente podrá elevar a consideración de ENTEL S.A. una lista de </w:t>
            </w:r>
            <w:r w:rsidRPr="001E3E8D">
              <w:rPr>
                <w:rFonts w:ascii="Tahoma" w:hAnsi="Tahoma" w:cs="Tahoma"/>
                <w:color w:val="004990"/>
                <w:sz w:val="18"/>
                <w:szCs w:val="18"/>
                <w:lang w:val="es-BO"/>
              </w:rPr>
              <w:t>equipos o partes alternativos que en determinado momento permitan subsanar algún incidente realizando un reemplazo temporal entretanto disponga del equipo o parte original. De plantearse esta alternativa, el Proveedor Oferente deberá citar con claridad el tiempo de reposición del equipo o parte original. En todos los casos, el Proveedor de Soporte se hará responsable de los gastos económicos involucrados de manera de suministrar el repuesto en el sitio del incidente.</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B5C92A" w14:textId="77777777" w:rsidR="00E67C0F" w:rsidRPr="007D08E6" w:rsidRDefault="00E67C0F" w:rsidP="00E67C0F">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5CF3358F" w14:textId="77777777" w:rsidR="00E67C0F" w:rsidRPr="009C2DE5" w:rsidRDefault="00E67C0F" w:rsidP="00E67C0F">
            <w:pPr>
              <w:jc w:val="center"/>
              <w:rPr>
                <w:b/>
                <w:color w:val="004990"/>
                <w:sz w:val="20"/>
                <w:szCs w:val="20"/>
              </w:rPr>
            </w:pPr>
          </w:p>
        </w:tc>
        <w:tc>
          <w:tcPr>
            <w:tcW w:w="655" w:type="pct"/>
            <w:tcBorders>
              <w:left w:val="single" w:sz="4" w:space="0" w:color="004990"/>
              <w:right w:val="single" w:sz="4" w:space="0" w:color="004990"/>
            </w:tcBorders>
            <w:shd w:val="clear" w:color="auto" w:fill="auto"/>
            <w:vAlign w:val="center"/>
          </w:tcPr>
          <w:p w14:paraId="795A9EF7"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249158C7"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466A330F" w14:textId="77777777" w:rsidTr="00587E35">
        <w:trPr>
          <w:trHeight w:val="227"/>
        </w:trPr>
        <w:tc>
          <w:tcPr>
            <w:tcW w:w="478" w:type="pct"/>
            <w:tcBorders>
              <w:left w:val="single" w:sz="4" w:space="0" w:color="004990"/>
              <w:right w:val="single" w:sz="4" w:space="0" w:color="004990"/>
            </w:tcBorders>
            <w:shd w:val="clear" w:color="auto" w:fill="auto"/>
            <w:vAlign w:val="center"/>
          </w:tcPr>
          <w:p w14:paraId="7690334D" w14:textId="668E754E" w:rsidR="00E67C0F" w:rsidRPr="007D08E6" w:rsidRDefault="00E67C0F" w:rsidP="00E67C0F">
            <w:pPr>
              <w:jc w:val="center"/>
              <w:rPr>
                <w:rFonts w:ascii="Tahoma" w:hAnsi="Tahoma" w:cs="Tahoma"/>
                <w:color w:val="004990"/>
                <w:sz w:val="18"/>
                <w:szCs w:val="18"/>
              </w:rPr>
            </w:pPr>
            <w:r>
              <w:rPr>
                <w:rFonts w:ascii="Tahoma" w:hAnsi="Tahoma" w:cs="Tahoma"/>
                <w:color w:val="004990"/>
                <w:sz w:val="18"/>
                <w:szCs w:val="18"/>
              </w:rPr>
              <w:t>5.1.</w:t>
            </w:r>
            <w:r w:rsidR="00D47BB1">
              <w:rPr>
                <w:rFonts w:ascii="Tahoma" w:hAnsi="Tahoma" w:cs="Tahoma"/>
                <w:color w:val="004990"/>
                <w:sz w:val="18"/>
                <w:szCs w:val="18"/>
              </w:rPr>
              <w:t>9</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0D1AC5" w14:textId="77777777" w:rsidR="00E67C0F" w:rsidRPr="007D08E6" w:rsidRDefault="00E67C0F" w:rsidP="00E67C0F">
            <w:pPr>
              <w:jc w:val="both"/>
              <w:rPr>
                <w:rFonts w:ascii="Tahoma" w:hAnsi="Tahoma" w:cs="Tahoma"/>
                <w:color w:val="004990"/>
                <w:sz w:val="18"/>
                <w:szCs w:val="18"/>
              </w:rPr>
            </w:pPr>
            <w:r w:rsidRPr="00C23373">
              <w:rPr>
                <w:rFonts w:ascii="Tahoma" w:hAnsi="Tahoma" w:cs="Tahoma"/>
                <w:color w:val="004990"/>
                <w:sz w:val="18"/>
                <w:szCs w:val="18"/>
              </w:rPr>
              <w:t>Asimismo, el Proveedor de Soporte debe contar con un sistema de trouble ticketing que permita registrar los incidentes y/o solicitudes que efectúe ENTEL S.A., y disponer de una herramienta o portal WEB para que ENTEL S.A. pueda efectuar el seguimiento de los tickets o casos abiertos</w:t>
            </w:r>
            <w:r>
              <w:rPr>
                <w:rFonts w:ascii="Tahoma" w:hAnsi="Tahoma" w:cs="Tahoma"/>
                <w:color w:val="004990"/>
                <w:sz w:val="18"/>
                <w:szCs w:val="18"/>
              </w:rPr>
              <w:t>.</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C8AC8B" w14:textId="77777777" w:rsidR="00E67C0F" w:rsidRPr="007D08E6" w:rsidRDefault="00E67C0F" w:rsidP="00E67C0F">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57901415" w14:textId="77777777" w:rsidR="00E67C0F" w:rsidRPr="009C2DE5" w:rsidRDefault="00E67C0F" w:rsidP="00E67C0F">
            <w:pPr>
              <w:jc w:val="center"/>
              <w:rPr>
                <w:b/>
                <w:color w:val="004990"/>
                <w:sz w:val="20"/>
                <w:szCs w:val="20"/>
              </w:rPr>
            </w:pPr>
          </w:p>
        </w:tc>
        <w:tc>
          <w:tcPr>
            <w:tcW w:w="655" w:type="pct"/>
            <w:tcBorders>
              <w:left w:val="single" w:sz="4" w:space="0" w:color="004990"/>
              <w:right w:val="single" w:sz="4" w:space="0" w:color="004990"/>
            </w:tcBorders>
            <w:shd w:val="clear" w:color="auto" w:fill="auto"/>
            <w:vAlign w:val="center"/>
          </w:tcPr>
          <w:p w14:paraId="4D5F3D53"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59C06EDE"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4812DECE" w14:textId="77777777" w:rsidTr="00587E35">
        <w:trPr>
          <w:trHeight w:val="227"/>
        </w:trPr>
        <w:tc>
          <w:tcPr>
            <w:tcW w:w="478" w:type="pct"/>
            <w:tcBorders>
              <w:left w:val="single" w:sz="4" w:space="0" w:color="004990"/>
              <w:right w:val="single" w:sz="4" w:space="0" w:color="004990"/>
            </w:tcBorders>
            <w:shd w:val="clear" w:color="auto" w:fill="auto"/>
            <w:vAlign w:val="center"/>
          </w:tcPr>
          <w:p w14:paraId="73359C50" w14:textId="152D4997" w:rsidR="00E67C0F" w:rsidRPr="007D08E6" w:rsidRDefault="00E67C0F" w:rsidP="00E67C0F">
            <w:pPr>
              <w:jc w:val="center"/>
              <w:rPr>
                <w:rFonts w:ascii="Tahoma" w:hAnsi="Tahoma" w:cs="Tahoma"/>
                <w:color w:val="004990"/>
                <w:sz w:val="18"/>
                <w:szCs w:val="18"/>
              </w:rPr>
            </w:pPr>
            <w:r>
              <w:rPr>
                <w:rFonts w:ascii="Tahoma" w:hAnsi="Tahoma" w:cs="Tahoma"/>
                <w:color w:val="004990"/>
                <w:sz w:val="18"/>
                <w:szCs w:val="18"/>
              </w:rPr>
              <w:t>5.1.</w:t>
            </w:r>
            <w:r w:rsidR="00D47BB1">
              <w:rPr>
                <w:rFonts w:ascii="Tahoma" w:hAnsi="Tahoma" w:cs="Tahoma"/>
                <w:color w:val="004990"/>
                <w:sz w:val="18"/>
                <w:szCs w:val="18"/>
              </w:rPr>
              <w:t>10</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BAAF68" w14:textId="77777777" w:rsidR="00E67C0F" w:rsidRPr="00C23373" w:rsidRDefault="00E67C0F" w:rsidP="00E67C0F">
            <w:pPr>
              <w:jc w:val="both"/>
              <w:rPr>
                <w:rFonts w:ascii="Tahoma" w:hAnsi="Tahoma" w:cs="Tahoma"/>
                <w:bCs/>
                <w:color w:val="004990"/>
                <w:lang w:val="es-BO"/>
              </w:rPr>
            </w:pPr>
            <w:r w:rsidRPr="00C23373">
              <w:rPr>
                <w:rFonts w:ascii="Tahoma" w:hAnsi="Tahoma" w:cs="Tahoma"/>
                <w:color w:val="004990"/>
                <w:sz w:val="18"/>
                <w:szCs w:val="18"/>
              </w:rPr>
              <w:t xml:space="preserve">Como parte de los servicios contratados, el Proveedor de Soporte debe proporcionar cuentas de acceso CCO de Cisco con la posibilidad de utilizar el conjunto de herramientas disponibles vía Web que requieren el respectivo registro en </w:t>
            </w:r>
            <w:r>
              <w:rPr>
                <w:rFonts w:ascii="Tahoma" w:hAnsi="Tahoma" w:cs="Tahoma"/>
                <w:color w:val="004990"/>
                <w:sz w:val="18"/>
                <w:szCs w:val="18"/>
              </w:rPr>
              <w:t>www.</w:t>
            </w:r>
            <w:r w:rsidRPr="00C23373">
              <w:rPr>
                <w:rFonts w:ascii="Tahoma" w:hAnsi="Tahoma" w:cs="Tahoma"/>
                <w:color w:val="004990"/>
                <w:sz w:val="18"/>
                <w:szCs w:val="18"/>
              </w:rPr>
              <w:t>cisco.com</w:t>
            </w:r>
            <w:r>
              <w:rPr>
                <w:rFonts w:ascii="Tahoma" w:hAnsi="Tahoma" w:cs="Tahoma"/>
                <w:color w:val="004990"/>
                <w:sz w:val="18"/>
                <w:szCs w:val="18"/>
              </w:rPr>
              <w:t>.</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6E81CD9" w14:textId="77777777" w:rsidR="00E67C0F" w:rsidRPr="007D08E6" w:rsidRDefault="00E67C0F" w:rsidP="00E67C0F">
            <w:pPr>
              <w:jc w:val="center"/>
              <w:rPr>
                <w:rFonts w:ascii="Tahoma" w:hAnsi="Tahoma" w:cs="Tahoma"/>
                <w:color w:val="004990"/>
                <w:sz w:val="18"/>
              </w:rPr>
            </w:pPr>
          </w:p>
        </w:tc>
        <w:tc>
          <w:tcPr>
            <w:tcW w:w="654" w:type="pct"/>
            <w:tcBorders>
              <w:left w:val="single" w:sz="4" w:space="0" w:color="004990"/>
              <w:right w:val="single" w:sz="4" w:space="0" w:color="004990"/>
            </w:tcBorders>
            <w:shd w:val="clear" w:color="auto" w:fill="auto"/>
            <w:vAlign w:val="center"/>
          </w:tcPr>
          <w:p w14:paraId="61A7722B" w14:textId="77777777" w:rsidR="00E67C0F" w:rsidRPr="009C2DE5" w:rsidRDefault="00E67C0F" w:rsidP="00E67C0F">
            <w:pPr>
              <w:jc w:val="center"/>
              <w:rPr>
                <w:b/>
                <w:color w:val="004990"/>
                <w:sz w:val="20"/>
                <w:szCs w:val="20"/>
              </w:rPr>
            </w:pPr>
          </w:p>
        </w:tc>
        <w:tc>
          <w:tcPr>
            <w:tcW w:w="655" w:type="pct"/>
            <w:tcBorders>
              <w:left w:val="single" w:sz="4" w:space="0" w:color="004990"/>
              <w:right w:val="single" w:sz="4" w:space="0" w:color="004990"/>
            </w:tcBorders>
            <w:shd w:val="clear" w:color="auto" w:fill="auto"/>
            <w:vAlign w:val="center"/>
          </w:tcPr>
          <w:p w14:paraId="6FD3C471" w14:textId="77777777" w:rsidR="00E67C0F" w:rsidRPr="00C5363B" w:rsidRDefault="00E67C0F" w:rsidP="00E67C0F">
            <w:pPr>
              <w:jc w:val="center"/>
              <w:rPr>
                <w:rFonts w:ascii="Tahoma" w:hAnsi="Tahoma" w:cs="Tahoma"/>
                <w:color w:val="004990"/>
                <w:sz w:val="18"/>
                <w:szCs w:val="18"/>
                <w:lang w:val="es-BO" w:eastAsia="es-BO"/>
              </w:rPr>
            </w:pPr>
          </w:p>
        </w:tc>
        <w:tc>
          <w:tcPr>
            <w:tcW w:w="723" w:type="pct"/>
            <w:tcBorders>
              <w:left w:val="single" w:sz="4" w:space="0" w:color="004990"/>
              <w:right w:val="single" w:sz="4" w:space="0" w:color="004990"/>
            </w:tcBorders>
            <w:shd w:val="clear" w:color="auto" w:fill="auto"/>
            <w:vAlign w:val="center"/>
          </w:tcPr>
          <w:p w14:paraId="2A2427AD" w14:textId="77777777" w:rsidR="00E67C0F" w:rsidRPr="00C5363B" w:rsidRDefault="00E67C0F" w:rsidP="00E67C0F">
            <w:pPr>
              <w:jc w:val="center"/>
              <w:rPr>
                <w:rFonts w:ascii="Tahoma" w:hAnsi="Tahoma" w:cs="Tahoma"/>
                <w:color w:val="004990"/>
                <w:sz w:val="18"/>
                <w:szCs w:val="18"/>
                <w:lang w:val="es-BO" w:eastAsia="es-BO"/>
              </w:rPr>
            </w:pPr>
          </w:p>
        </w:tc>
      </w:tr>
      <w:tr w:rsidR="00E67C0F" w:rsidRPr="00267F14" w14:paraId="698C44DC" w14:textId="77777777" w:rsidTr="00587E35">
        <w:trPr>
          <w:trHeight w:val="227"/>
        </w:trPr>
        <w:tc>
          <w:tcPr>
            <w:tcW w:w="478" w:type="pct"/>
            <w:tcBorders>
              <w:left w:val="single" w:sz="4" w:space="0" w:color="004990"/>
              <w:right w:val="single" w:sz="4" w:space="0" w:color="004990"/>
            </w:tcBorders>
            <w:shd w:val="clear" w:color="auto" w:fill="auto"/>
            <w:vAlign w:val="center"/>
          </w:tcPr>
          <w:p w14:paraId="29118FD0" w14:textId="3E97DB00" w:rsidR="00E67C0F" w:rsidRPr="007D08E6" w:rsidRDefault="00E67C0F" w:rsidP="00E67C0F">
            <w:pPr>
              <w:jc w:val="center"/>
              <w:rPr>
                <w:rFonts w:ascii="Tahoma" w:hAnsi="Tahoma" w:cs="Tahoma"/>
                <w:color w:val="004990"/>
                <w:sz w:val="18"/>
                <w:szCs w:val="18"/>
              </w:rPr>
            </w:pPr>
            <w:r>
              <w:rPr>
                <w:rFonts w:ascii="Tahoma" w:hAnsi="Tahoma" w:cs="Tahoma"/>
                <w:color w:val="004990"/>
                <w:sz w:val="18"/>
                <w:szCs w:val="18"/>
              </w:rPr>
              <w:t>5.1.1</w:t>
            </w:r>
            <w:r w:rsidR="00D47BB1">
              <w:rPr>
                <w:rFonts w:ascii="Tahoma" w:hAnsi="Tahoma" w:cs="Tahoma"/>
                <w:color w:val="004990"/>
                <w:sz w:val="18"/>
                <w:szCs w:val="18"/>
              </w:rPr>
              <w:t>1</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51C5D6" w14:textId="47C3A6B7" w:rsidR="00E67C0F" w:rsidRPr="007D08E6" w:rsidRDefault="00E67C0F" w:rsidP="00AA40BD">
            <w:pPr>
              <w:jc w:val="both"/>
              <w:rPr>
                <w:rFonts w:ascii="Tahoma" w:hAnsi="Tahoma" w:cs="Tahoma"/>
                <w:color w:val="004990"/>
                <w:sz w:val="18"/>
                <w:szCs w:val="18"/>
              </w:rPr>
            </w:pPr>
            <w:r w:rsidRPr="00C23373">
              <w:rPr>
                <w:rFonts w:ascii="Tahoma" w:hAnsi="Tahoma" w:cs="Tahoma"/>
                <w:color w:val="004990"/>
                <w:sz w:val="18"/>
                <w:szCs w:val="18"/>
              </w:rPr>
              <w:t>El Proveedor de Soporte deberá presentar reportes mensuales antes del 5 de cada mes, incluyendo todos los detalles de los tickets abiertos el mes anterior, con los tiempos aplicados según las exigencias de los servicios solicitados. Esto habilitara la respectiva emisión de los Certificados de Control de Calidad exigidos por la Unidad de Control de Pagos de ENTEL S.A.</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1F8294" w14:textId="77777777" w:rsidR="00E67C0F" w:rsidRPr="007D08E6" w:rsidRDefault="00E67C0F" w:rsidP="00E67C0F">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0CE12775" w14:textId="77777777" w:rsidR="00E67C0F" w:rsidRPr="009C2DE5" w:rsidRDefault="00E67C0F" w:rsidP="00E67C0F">
            <w:pPr>
              <w:jc w:val="center"/>
              <w:rPr>
                <w:b/>
                <w:color w:val="004990"/>
                <w:sz w:val="20"/>
                <w:szCs w:val="20"/>
              </w:rPr>
            </w:pPr>
          </w:p>
        </w:tc>
        <w:tc>
          <w:tcPr>
            <w:tcW w:w="655" w:type="pct"/>
            <w:tcBorders>
              <w:left w:val="single" w:sz="4" w:space="0" w:color="004990"/>
              <w:right w:val="single" w:sz="4" w:space="0" w:color="004990"/>
            </w:tcBorders>
            <w:shd w:val="clear" w:color="auto" w:fill="auto"/>
            <w:vAlign w:val="center"/>
          </w:tcPr>
          <w:p w14:paraId="34B3761E"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63C722BB"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415D6A7A" w14:textId="77777777" w:rsidTr="0093243C">
        <w:trPr>
          <w:trHeight w:val="365"/>
        </w:trPr>
        <w:tc>
          <w:tcPr>
            <w:tcW w:w="478" w:type="pct"/>
            <w:tcBorders>
              <w:left w:val="single" w:sz="4" w:space="0" w:color="004990"/>
              <w:right w:val="single" w:sz="4" w:space="0" w:color="004990"/>
            </w:tcBorders>
            <w:shd w:val="clear" w:color="auto" w:fill="auto"/>
            <w:vAlign w:val="center"/>
          </w:tcPr>
          <w:p w14:paraId="453A9F76" w14:textId="7B54502A" w:rsidR="00E67C0F" w:rsidRPr="009633A3" w:rsidRDefault="00E67C0F" w:rsidP="00E67C0F">
            <w:pPr>
              <w:jc w:val="center"/>
              <w:rPr>
                <w:rFonts w:ascii="Tahoma" w:hAnsi="Tahoma" w:cs="Tahoma"/>
                <w:b/>
                <w:color w:val="004990"/>
                <w:sz w:val="20"/>
                <w:szCs w:val="18"/>
              </w:rPr>
            </w:pPr>
            <w:r>
              <w:rPr>
                <w:rFonts w:ascii="Tahoma" w:hAnsi="Tahoma" w:cs="Tahoma"/>
                <w:b/>
                <w:color w:val="004990"/>
                <w:sz w:val="20"/>
                <w:szCs w:val="18"/>
              </w:rPr>
              <w:t>5.1.1</w:t>
            </w:r>
            <w:r w:rsidR="00D47BB1">
              <w:rPr>
                <w:rFonts w:ascii="Tahoma" w:hAnsi="Tahoma" w:cs="Tahoma"/>
                <w:b/>
                <w:color w:val="004990"/>
                <w:sz w:val="20"/>
                <w:szCs w:val="18"/>
              </w:rPr>
              <w:t>2</w:t>
            </w:r>
          </w:p>
        </w:tc>
        <w:tc>
          <w:tcPr>
            <w:tcW w:w="4522" w:type="pct"/>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75044F26" w14:textId="77777777" w:rsidR="00E67C0F" w:rsidRPr="009633A3" w:rsidRDefault="00E67C0F" w:rsidP="00E67C0F">
            <w:pPr>
              <w:rPr>
                <w:rFonts w:ascii="Tahoma" w:hAnsi="Tahoma" w:cs="Tahoma"/>
                <w:color w:val="004990"/>
                <w:sz w:val="20"/>
                <w:szCs w:val="18"/>
                <w:lang w:val="en-US" w:eastAsia="es-BO"/>
              </w:rPr>
            </w:pPr>
            <w:r w:rsidRPr="009633A3">
              <w:rPr>
                <w:rFonts w:ascii="Tahoma" w:hAnsi="Tahoma" w:cs="Tahoma"/>
                <w:b/>
                <w:bCs/>
                <w:color w:val="004990"/>
                <w:sz w:val="20"/>
                <w:lang w:val="es-BO"/>
              </w:rPr>
              <w:t>ATENCION DE EMERGENCIAS (24x7x365)</w:t>
            </w:r>
          </w:p>
        </w:tc>
      </w:tr>
      <w:tr w:rsidR="00E67C0F" w:rsidRPr="00267F14" w14:paraId="41AB6222" w14:textId="77777777" w:rsidTr="00587E35">
        <w:trPr>
          <w:trHeight w:val="227"/>
        </w:trPr>
        <w:tc>
          <w:tcPr>
            <w:tcW w:w="478" w:type="pct"/>
            <w:tcBorders>
              <w:left w:val="single" w:sz="4" w:space="0" w:color="004990"/>
              <w:right w:val="single" w:sz="4" w:space="0" w:color="004990"/>
            </w:tcBorders>
            <w:shd w:val="clear" w:color="auto" w:fill="auto"/>
            <w:vAlign w:val="center"/>
          </w:tcPr>
          <w:p w14:paraId="37CAA5F5" w14:textId="13DBA04D" w:rsidR="00E67C0F" w:rsidRPr="007D08E6" w:rsidRDefault="00E67C0F" w:rsidP="00D47BB1">
            <w:pPr>
              <w:jc w:val="center"/>
              <w:rPr>
                <w:rFonts w:ascii="Tahoma" w:hAnsi="Tahoma" w:cs="Tahoma"/>
                <w:color w:val="004990"/>
                <w:sz w:val="18"/>
                <w:szCs w:val="18"/>
              </w:rPr>
            </w:pPr>
            <w:r>
              <w:rPr>
                <w:rFonts w:ascii="Tahoma" w:hAnsi="Tahoma" w:cs="Tahoma"/>
                <w:color w:val="004990"/>
                <w:sz w:val="18"/>
                <w:szCs w:val="18"/>
              </w:rPr>
              <w:t>5.1.1</w:t>
            </w:r>
            <w:r w:rsidR="00D47BB1">
              <w:rPr>
                <w:rFonts w:ascii="Tahoma" w:hAnsi="Tahoma" w:cs="Tahoma"/>
                <w:color w:val="004990"/>
                <w:sz w:val="18"/>
                <w:szCs w:val="18"/>
              </w:rPr>
              <w:t>2</w:t>
            </w:r>
            <w:r w:rsidRPr="007D08E6">
              <w:rPr>
                <w:rFonts w:ascii="Tahoma" w:hAnsi="Tahoma" w:cs="Tahoma"/>
                <w:color w:val="004990"/>
                <w:sz w:val="18"/>
                <w:szCs w:val="18"/>
              </w:rPr>
              <w:t>.1</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B9BEFA" w14:textId="77777777" w:rsidR="00AA40BD" w:rsidRDefault="00AA40BD" w:rsidP="00E67C0F">
            <w:pPr>
              <w:jc w:val="both"/>
              <w:rPr>
                <w:rFonts w:ascii="Tahoma" w:hAnsi="Tahoma" w:cs="Tahoma"/>
                <w:color w:val="004990"/>
                <w:sz w:val="18"/>
                <w:szCs w:val="18"/>
                <w:lang w:val="es-BO"/>
              </w:rPr>
            </w:pPr>
          </w:p>
          <w:p w14:paraId="744D8776" w14:textId="77777777" w:rsidR="00E67C0F" w:rsidRPr="00C61999" w:rsidRDefault="00E67C0F" w:rsidP="00E67C0F">
            <w:pPr>
              <w:jc w:val="both"/>
              <w:rPr>
                <w:rFonts w:ascii="Tahoma" w:hAnsi="Tahoma" w:cs="Tahoma"/>
                <w:color w:val="004990"/>
                <w:sz w:val="18"/>
                <w:szCs w:val="18"/>
              </w:rPr>
            </w:pPr>
            <w:r w:rsidRPr="00C61999">
              <w:rPr>
                <w:rFonts w:ascii="Tahoma" w:hAnsi="Tahoma" w:cs="Tahoma"/>
                <w:color w:val="004990"/>
                <w:sz w:val="18"/>
                <w:szCs w:val="18"/>
                <w:lang w:val="es-BO"/>
              </w:rPr>
              <w:t xml:space="preserve">El Servicio de </w:t>
            </w:r>
            <w:r w:rsidRPr="009633A3">
              <w:rPr>
                <w:rFonts w:ascii="Tahoma" w:hAnsi="Tahoma" w:cs="Tahoma"/>
                <w:i/>
                <w:color w:val="004990"/>
                <w:sz w:val="18"/>
                <w:szCs w:val="18"/>
                <w:lang w:val="es-BO"/>
              </w:rPr>
              <w:t>Atención de Emergencias</w:t>
            </w:r>
            <w:r w:rsidRPr="00C61999">
              <w:rPr>
                <w:rFonts w:ascii="Tahoma" w:hAnsi="Tahoma" w:cs="Tahoma"/>
                <w:color w:val="004990"/>
                <w:sz w:val="18"/>
                <w:szCs w:val="18"/>
                <w:lang w:val="es-BO"/>
              </w:rPr>
              <w:t xml:space="preserve"> provee un servicio reactivo durante las 24 horas del día, los 7 días de la semana incluido feriados o días festivos, durante el año de vigencia del contrato de soporte y mantenimiento, y está diseñado especialmente para tratar incidentes críticos que producen la indisponibilidad o degradación de los servicios o afectan la normal operación del Sistema.</w:t>
            </w:r>
            <w:r w:rsidRPr="00C61999">
              <w:rPr>
                <w:rFonts w:ascii="Tahoma" w:hAnsi="Tahoma" w:cs="Tahoma"/>
                <w:color w:val="004990"/>
                <w:sz w:val="18"/>
                <w:szCs w:val="18"/>
              </w:rPr>
              <w:t xml:space="preserve"> ENTEL S.A. contará con éste servicio estando incluida la atención de incidentes de hardware con el consiguiente reemplazo de partes defectuosas o dañadas, y aquellos incidentes en productos de software que son parte integrante del Sistema.</w:t>
            </w:r>
          </w:p>
          <w:p w14:paraId="5D52A371" w14:textId="77777777" w:rsidR="00E67C0F" w:rsidRPr="00C61999" w:rsidRDefault="00E67C0F" w:rsidP="00E67C0F">
            <w:pPr>
              <w:jc w:val="both"/>
              <w:rPr>
                <w:rFonts w:ascii="Tahoma" w:hAnsi="Tahoma" w:cs="Tahoma"/>
                <w:color w:val="004990"/>
                <w:sz w:val="18"/>
                <w:szCs w:val="18"/>
              </w:rPr>
            </w:pPr>
          </w:p>
          <w:p w14:paraId="4654FD58" w14:textId="77777777" w:rsidR="00E67C0F" w:rsidRPr="00C61999" w:rsidRDefault="00E67C0F" w:rsidP="00E67C0F">
            <w:pPr>
              <w:jc w:val="both"/>
              <w:rPr>
                <w:rFonts w:ascii="Tahoma" w:hAnsi="Tahoma" w:cs="Tahoma"/>
                <w:color w:val="004990"/>
                <w:sz w:val="18"/>
                <w:szCs w:val="18"/>
              </w:rPr>
            </w:pPr>
            <w:r w:rsidRPr="00C61999">
              <w:rPr>
                <w:rFonts w:ascii="Tahoma" w:hAnsi="Tahoma" w:cs="Tahoma"/>
                <w:color w:val="004990"/>
                <w:sz w:val="18"/>
                <w:szCs w:val="18"/>
                <w:lang w:val="es-BO"/>
              </w:rPr>
              <w:t>El objetivo del Servicio de Atención de Emergencias es analizar y remediar incidentes de emergencia y proporcionar una solución de neutralización con el propósito de  minimizar el tiempo de indisponibilidad de o de los servicios afectados con su consiguiente restablecimiento.</w:t>
            </w:r>
          </w:p>
          <w:p w14:paraId="4587E3E6" w14:textId="77777777" w:rsidR="00E67C0F" w:rsidRPr="00C61999" w:rsidRDefault="00E67C0F" w:rsidP="00E67C0F">
            <w:pPr>
              <w:jc w:val="both"/>
              <w:rPr>
                <w:rFonts w:ascii="Tahoma" w:hAnsi="Tahoma" w:cs="Tahoma"/>
                <w:color w:val="004990"/>
                <w:sz w:val="18"/>
                <w:szCs w:val="18"/>
              </w:rPr>
            </w:pPr>
          </w:p>
          <w:p w14:paraId="093EBA9C" w14:textId="77777777" w:rsidR="00E67C0F" w:rsidRPr="00C61999" w:rsidRDefault="00E67C0F" w:rsidP="00E67C0F">
            <w:pPr>
              <w:jc w:val="both"/>
              <w:rPr>
                <w:rFonts w:ascii="Tahoma" w:hAnsi="Tahoma" w:cs="Tahoma"/>
                <w:color w:val="004990"/>
                <w:sz w:val="18"/>
                <w:szCs w:val="18"/>
              </w:rPr>
            </w:pPr>
            <w:r w:rsidRPr="00C61999">
              <w:rPr>
                <w:rFonts w:ascii="Tahoma" w:hAnsi="Tahoma" w:cs="Tahoma"/>
                <w:color w:val="004990"/>
                <w:sz w:val="18"/>
                <w:szCs w:val="18"/>
              </w:rPr>
              <w:t>El Servicio de Atención de Emergencias incluye la atención de incidentes de:</w:t>
            </w:r>
          </w:p>
          <w:p w14:paraId="4689B429" w14:textId="77777777" w:rsidR="00E67C0F" w:rsidRPr="00C61999" w:rsidRDefault="00E67C0F" w:rsidP="00E67C0F">
            <w:pPr>
              <w:jc w:val="both"/>
              <w:rPr>
                <w:rFonts w:ascii="Tahoma" w:hAnsi="Tahoma" w:cs="Tahoma"/>
                <w:color w:val="004990"/>
                <w:sz w:val="18"/>
                <w:szCs w:val="18"/>
              </w:rPr>
            </w:pPr>
          </w:p>
          <w:p w14:paraId="2BD1594B" w14:textId="77777777" w:rsidR="00E67C0F" w:rsidRPr="00C61999" w:rsidRDefault="00E67C0F" w:rsidP="009D777A">
            <w:pPr>
              <w:numPr>
                <w:ilvl w:val="0"/>
                <w:numId w:val="42"/>
              </w:numPr>
              <w:tabs>
                <w:tab w:val="num" w:pos="1080"/>
              </w:tabs>
              <w:jc w:val="both"/>
              <w:rPr>
                <w:rFonts w:ascii="Tahoma" w:hAnsi="Tahoma" w:cs="Tahoma"/>
                <w:color w:val="004990"/>
                <w:sz w:val="18"/>
                <w:szCs w:val="18"/>
              </w:rPr>
            </w:pPr>
            <w:r w:rsidRPr="00A40604">
              <w:rPr>
                <w:rFonts w:ascii="Tahoma" w:hAnsi="Tahoma" w:cs="Tahoma"/>
                <w:color w:val="004990"/>
                <w:sz w:val="18"/>
                <w:szCs w:val="18"/>
              </w:rPr>
              <w:t>Hardware declarados en el acápite 5.2 y Anexo A</w:t>
            </w:r>
            <w:r w:rsidRPr="00C61999">
              <w:rPr>
                <w:rFonts w:ascii="Tahoma" w:hAnsi="Tahoma" w:cs="Tahoma"/>
                <w:color w:val="004990"/>
                <w:sz w:val="18"/>
                <w:szCs w:val="18"/>
              </w:rPr>
              <w:t xml:space="preserve"> y por tanto cubiertos por el contrato de soporte y mantenimiento,  con el consiguiente reemplazo de partes defectuosas o dañadas, y </w:t>
            </w:r>
          </w:p>
          <w:p w14:paraId="195B6844" w14:textId="77777777" w:rsidR="00E67C0F" w:rsidRPr="00C61999" w:rsidRDefault="00E67C0F" w:rsidP="009D777A">
            <w:pPr>
              <w:numPr>
                <w:ilvl w:val="0"/>
                <w:numId w:val="42"/>
              </w:numPr>
              <w:tabs>
                <w:tab w:val="num" w:pos="1080"/>
              </w:tabs>
              <w:jc w:val="both"/>
              <w:rPr>
                <w:rFonts w:ascii="Tahoma" w:hAnsi="Tahoma" w:cs="Tahoma"/>
                <w:color w:val="004990"/>
                <w:sz w:val="18"/>
                <w:szCs w:val="18"/>
              </w:rPr>
            </w:pPr>
            <w:r w:rsidRPr="00C61999">
              <w:rPr>
                <w:rFonts w:ascii="Tahoma" w:hAnsi="Tahoma" w:cs="Tahoma"/>
                <w:color w:val="004990"/>
                <w:sz w:val="18"/>
                <w:szCs w:val="18"/>
              </w:rPr>
              <w:t>Productos de software propietario de Cisco, que son parte integrante del Sistema y por tanto se encuentra cubiertos por el contrato de soporte y mantenimiento.</w:t>
            </w:r>
          </w:p>
          <w:p w14:paraId="62BBC042" w14:textId="77777777" w:rsidR="00E67C0F" w:rsidRPr="00C61999" w:rsidRDefault="00E67C0F" w:rsidP="00E67C0F">
            <w:pPr>
              <w:jc w:val="both"/>
              <w:rPr>
                <w:rFonts w:ascii="Tahoma" w:hAnsi="Tahoma" w:cs="Tahoma"/>
                <w:color w:val="004990"/>
                <w:sz w:val="18"/>
                <w:szCs w:val="18"/>
              </w:rPr>
            </w:pPr>
          </w:p>
          <w:p w14:paraId="4B07FE76" w14:textId="77777777" w:rsidR="00E67C0F" w:rsidRDefault="00E67C0F" w:rsidP="00E67C0F">
            <w:pPr>
              <w:jc w:val="both"/>
              <w:rPr>
                <w:rFonts w:ascii="Tahoma" w:hAnsi="Tahoma" w:cs="Tahoma"/>
                <w:color w:val="004990"/>
                <w:sz w:val="18"/>
                <w:szCs w:val="18"/>
              </w:rPr>
            </w:pPr>
            <w:r w:rsidRPr="00C61999">
              <w:rPr>
                <w:rFonts w:ascii="Tahoma" w:hAnsi="Tahoma" w:cs="Tahoma"/>
                <w:color w:val="004990"/>
                <w:sz w:val="18"/>
                <w:szCs w:val="18"/>
              </w:rPr>
              <w:t xml:space="preserve">En el </w:t>
            </w:r>
            <w:r w:rsidRPr="00A40604">
              <w:rPr>
                <w:rFonts w:ascii="Tahoma" w:hAnsi="Tahoma" w:cs="Tahoma"/>
                <w:color w:val="004990"/>
                <w:sz w:val="18"/>
                <w:szCs w:val="18"/>
              </w:rPr>
              <w:t>acápite 5.2 y Anexo A, se</w:t>
            </w:r>
            <w:r w:rsidRPr="00C61999">
              <w:rPr>
                <w:rFonts w:ascii="Tahoma" w:hAnsi="Tahoma" w:cs="Tahoma"/>
                <w:color w:val="004990"/>
                <w:sz w:val="18"/>
                <w:szCs w:val="18"/>
              </w:rPr>
              <w:t xml:space="preserve"> detallan los equipos bajo la cobertura del contrato de soporte y mantenimiento.</w:t>
            </w:r>
          </w:p>
          <w:p w14:paraId="57CB8FB9" w14:textId="77777777" w:rsidR="00AA40BD" w:rsidRPr="007D08E6" w:rsidRDefault="00AA40BD" w:rsidP="00E67C0F">
            <w:pPr>
              <w:jc w:val="both"/>
              <w:rPr>
                <w:rFonts w:ascii="Tahoma" w:hAnsi="Tahoma" w:cs="Tahoma"/>
                <w:color w:val="004990"/>
                <w:sz w:val="18"/>
                <w:szCs w:val="18"/>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558DB1" w14:textId="77777777" w:rsidR="00E67C0F" w:rsidRPr="007D08E6" w:rsidRDefault="00E67C0F" w:rsidP="00E67C0F">
            <w:pPr>
              <w:jc w:val="center"/>
              <w:rPr>
                <w:rFonts w:ascii="Tahoma" w:hAnsi="Tahoma" w:cs="Tahoma"/>
                <w:color w:val="004990"/>
                <w:sz w:val="18"/>
              </w:rPr>
            </w:pPr>
            <w:r>
              <w:rPr>
                <w:rFonts w:ascii="Tahoma" w:hAnsi="Tahoma" w:cs="Tahoma"/>
                <w:color w:val="004990"/>
                <w:sz w:val="18"/>
                <w:szCs w:val="18"/>
              </w:rPr>
              <w:fldChar w:fldCharType="begin">
                <w:ffData>
                  <w:name w:val="Casilla1"/>
                  <w:enabled w:val="0"/>
                  <w:calcOnExit w:val="0"/>
                  <w:checkBox>
                    <w:sizeAuto/>
                    <w:default w:val="1"/>
                  </w:checkBox>
                </w:ffData>
              </w:fldChar>
            </w:r>
            <w:r>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68297ED6" w14:textId="77777777" w:rsidR="00E67C0F" w:rsidRPr="007D08E6" w:rsidRDefault="00E67C0F" w:rsidP="00E67C0F">
            <w:pPr>
              <w:jc w:val="center"/>
              <w:rPr>
                <w:rFonts w:ascii="Tahoma" w:eastAsia="Calibri" w:hAnsi="Tahoma" w:cs="Tahoma"/>
                <w:color w:val="004990"/>
                <w:sz w:val="18"/>
                <w:szCs w:val="18"/>
              </w:rPr>
            </w:pPr>
          </w:p>
        </w:tc>
        <w:tc>
          <w:tcPr>
            <w:tcW w:w="655" w:type="pct"/>
            <w:tcBorders>
              <w:left w:val="single" w:sz="4" w:space="0" w:color="004990"/>
              <w:right w:val="single" w:sz="4" w:space="0" w:color="004990"/>
            </w:tcBorders>
            <w:shd w:val="clear" w:color="auto" w:fill="auto"/>
            <w:vAlign w:val="center"/>
          </w:tcPr>
          <w:p w14:paraId="1AF3D925"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17DE2E85"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79D438B2" w14:textId="77777777" w:rsidTr="00587E35">
        <w:trPr>
          <w:trHeight w:val="227"/>
        </w:trPr>
        <w:tc>
          <w:tcPr>
            <w:tcW w:w="478" w:type="pct"/>
            <w:tcBorders>
              <w:left w:val="single" w:sz="4" w:space="0" w:color="004990"/>
              <w:right w:val="single" w:sz="4" w:space="0" w:color="004990"/>
            </w:tcBorders>
            <w:shd w:val="clear" w:color="auto" w:fill="auto"/>
            <w:vAlign w:val="center"/>
          </w:tcPr>
          <w:p w14:paraId="66E08692" w14:textId="2BD230B0" w:rsidR="00E67C0F" w:rsidRPr="0093243C" w:rsidRDefault="00E67C0F" w:rsidP="00D47BB1">
            <w:pPr>
              <w:jc w:val="center"/>
              <w:rPr>
                <w:rFonts w:ascii="Tahoma" w:hAnsi="Tahoma" w:cs="Tahoma"/>
                <w:color w:val="004990"/>
                <w:sz w:val="18"/>
                <w:szCs w:val="18"/>
              </w:rPr>
            </w:pPr>
            <w:r w:rsidRPr="0093243C">
              <w:rPr>
                <w:rFonts w:ascii="Tahoma" w:hAnsi="Tahoma" w:cs="Tahoma"/>
                <w:color w:val="004990"/>
                <w:sz w:val="18"/>
                <w:szCs w:val="18"/>
              </w:rPr>
              <w:t>5.1.1</w:t>
            </w:r>
            <w:r w:rsidR="00D47BB1" w:rsidRPr="0093243C">
              <w:rPr>
                <w:rFonts w:ascii="Tahoma" w:hAnsi="Tahoma" w:cs="Tahoma"/>
                <w:color w:val="004990"/>
                <w:sz w:val="18"/>
                <w:szCs w:val="18"/>
              </w:rPr>
              <w:t>2</w:t>
            </w:r>
            <w:r w:rsidRPr="0093243C">
              <w:rPr>
                <w:rFonts w:ascii="Tahoma" w:hAnsi="Tahoma" w:cs="Tahoma"/>
                <w:color w:val="004990"/>
                <w:sz w:val="18"/>
                <w:szCs w:val="18"/>
              </w:rPr>
              <w:t>.2</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976F2C" w14:textId="77777777" w:rsidR="00E67C0F" w:rsidRPr="004F3E46" w:rsidRDefault="00E67C0F" w:rsidP="00E67C0F">
            <w:pPr>
              <w:jc w:val="both"/>
              <w:rPr>
                <w:rFonts w:ascii="Tahoma" w:hAnsi="Tahoma" w:cs="Tahoma"/>
                <w:b/>
                <w:color w:val="004990"/>
                <w:sz w:val="18"/>
                <w:szCs w:val="18"/>
              </w:rPr>
            </w:pPr>
            <w:r w:rsidRPr="004F3E46">
              <w:rPr>
                <w:rFonts w:ascii="Tahoma" w:hAnsi="Tahoma" w:cs="Tahoma"/>
                <w:b/>
                <w:color w:val="004990"/>
                <w:sz w:val="18"/>
                <w:szCs w:val="18"/>
              </w:rPr>
              <w:t>DEFINICIÓN DE LOS TIEMP</w:t>
            </w:r>
            <w:r>
              <w:rPr>
                <w:rFonts w:ascii="Tahoma" w:hAnsi="Tahoma" w:cs="Tahoma"/>
                <w:b/>
                <w:color w:val="004990"/>
                <w:sz w:val="18"/>
                <w:szCs w:val="18"/>
              </w:rPr>
              <w:t>OS DEL SERVICIO DE ATENCIÓN DE EMERGENCIAS</w:t>
            </w:r>
          </w:p>
          <w:p w14:paraId="2290C68D" w14:textId="77777777" w:rsidR="00E67C0F" w:rsidRPr="004F3E46" w:rsidRDefault="00E67C0F" w:rsidP="00E67C0F">
            <w:pPr>
              <w:jc w:val="both"/>
              <w:rPr>
                <w:rFonts w:ascii="Tahoma" w:hAnsi="Tahoma" w:cs="Tahoma"/>
                <w:color w:val="004990"/>
                <w:sz w:val="18"/>
                <w:szCs w:val="18"/>
              </w:rPr>
            </w:pPr>
          </w:p>
          <w:p w14:paraId="3B8F6107" w14:textId="1240E957" w:rsidR="00E67C0F" w:rsidRDefault="00E67C0F" w:rsidP="00E67C0F">
            <w:pPr>
              <w:jc w:val="both"/>
              <w:rPr>
                <w:rFonts w:ascii="Tahoma" w:hAnsi="Tahoma" w:cs="Tahoma"/>
                <w:color w:val="004990"/>
                <w:sz w:val="18"/>
                <w:szCs w:val="18"/>
              </w:rPr>
            </w:pPr>
            <w:r w:rsidRPr="004F3E46">
              <w:rPr>
                <w:rFonts w:ascii="Tahoma" w:hAnsi="Tahoma" w:cs="Tahoma"/>
                <w:color w:val="004990"/>
                <w:sz w:val="18"/>
                <w:szCs w:val="18"/>
              </w:rPr>
              <w:t>El Proveedor de Soporte deberá cumplir con el Servicio de Atención de Emerg</w:t>
            </w:r>
            <w:r>
              <w:rPr>
                <w:rFonts w:ascii="Tahoma" w:hAnsi="Tahoma" w:cs="Tahoma"/>
                <w:color w:val="004990"/>
                <w:sz w:val="18"/>
                <w:szCs w:val="18"/>
              </w:rPr>
              <w:t xml:space="preserve">encias de </w:t>
            </w:r>
            <w:r w:rsidRPr="004F3E46">
              <w:rPr>
                <w:rFonts w:ascii="Tahoma" w:hAnsi="Tahoma" w:cs="Tahoma"/>
                <w:color w:val="004990"/>
                <w:sz w:val="18"/>
                <w:szCs w:val="18"/>
              </w:rPr>
              <w:t>acuerdo a la siguiente definición de tiempos de respuesta:</w:t>
            </w:r>
          </w:p>
          <w:p w14:paraId="74494702" w14:textId="77777777" w:rsidR="00892FBC" w:rsidRDefault="00892FBC" w:rsidP="00E67C0F">
            <w:pPr>
              <w:jc w:val="both"/>
              <w:rPr>
                <w:rFonts w:ascii="Tahoma" w:hAnsi="Tahoma" w:cs="Tahoma"/>
                <w:color w:val="004990"/>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2"/>
              <w:gridCol w:w="1254"/>
              <w:gridCol w:w="1331"/>
            </w:tblGrid>
            <w:tr w:rsidR="00E67C0F" w:rsidRPr="004F3E46" w14:paraId="205DF47B" w14:textId="77777777" w:rsidTr="00E67C0F">
              <w:trPr>
                <w:jc w:val="center"/>
              </w:trPr>
              <w:tc>
                <w:tcPr>
                  <w:tcW w:w="0" w:type="auto"/>
                  <w:shd w:val="clear" w:color="auto" w:fill="C0C0C0"/>
                </w:tcPr>
                <w:p w14:paraId="068A2064" w14:textId="77777777" w:rsidR="00E67C0F" w:rsidRPr="00B365AA" w:rsidRDefault="00E67C0F" w:rsidP="00E67C0F">
                  <w:pPr>
                    <w:tabs>
                      <w:tab w:val="left" w:pos="142"/>
                    </w:tabs>
                    <w:spacing w:before="120" w:after="120"/>
                    <w:jc w:val="center"/>
                    <w:rPr>
                      <w:rFonts w:ascii="Tahoma" w:hAnsi="Tahoma" w:cs="Tahoma"/>
                      <w:b/>
                      <w:color w:val="1F497D" w:themeColor="text2"/>
                      <w:sz w:val="12"/>
                      <w:szCs w:val="20"/>
                      <w:lang w:eastAsia="de-DE"/>
                    </w:rPr>
                  </w:pPr>
                  <w:r w:rsidRPr="00B365AA">
                    <w:rPr>
                      <w:rFonts w:ascii="Tahoma" w:hAnsi="Tahoma" w:cs="Tahoma"/>
                      <w:b/>
                      <w:color w:val="1F497D" w:themeColor="text2"/>
                      <w:sz w:val="12"/>
                      <w:szCs w:val="20"/>
                      <w:lang w:eastAsia="de-DE"/>
                    </w:rPr>
                    <w:t>INTERVALO</w:t>
                  </w:r>
                </w:p>
              </w:tc>
              <w:tc>
                <w:tcPr>
                  <w:tcW w:w="0" w:type="auto"/>
                  <w:shd w:val="clear" w:color="auto" w:fill="C0C0C0"/>
                </w:tcPr>
                <w:p w14:paraId="7C093D71" w14:textId="77777777" w:rsidR="00E67C0F" w:rsidRPr="00B365AA" w:rsidRDefault="00E67C0F" w:rsidP="00E67C0F">
                  <w:pPr>
                    <w:tabs>
                      <w:tab w:val="left" w:pos="142"/>
                    </w:tabs>
                    <w:spacing w:before="120" w:after="120"/>
                    <w:jc w:val="center"/>
                    <w:rPr>
                      <w:rFonts w:ascii="Tahoma" w:hAnsi="Tahoma" w:cs="Tahoma"/>
                      <w:b/>
                      <w:color w:val="1F497D" w:themeColor="text2"/>
                      <w:sz w:val="12"/>
                      <w:szCs w:val="20"/>
                      <w:lang w:eastAsia="de-DE"/>
                    </w:rPr>
                  </w:pPr>
                  <w:r w:rsidRPr="00B365AA">
                    <w:rPr>
                      <w:rFonts w:ascii="Tahoma" w:hAnsi="Tahoma" w:cs="Tahoma"/>
                      <w:b/>
                      <w:color w:val="1F497D" w:themeColor="text2"/>
                      <w:sz w:val="12"/>
                      <w:szCs w:val="20"/>
                      <w:lang w:eastAsia="de-DE"/>
                    </w:rPr>
                    <w:t>DEFINICIÓN</w:t>
                  </w:r>
                </w:p>
              </w:tc>
              <w:tc>
                <w:tcPr>
                  <w:tcW w:w="0" w:type="auto"/>
                  <w:shd w:val="clear" w:color="auto" w:fill="C0C0C0"/>
                </w:tcPr>
                <w:p w14:paraId="09872332" w14:textId="77777777" w:rsidR="00E67C0F" w:rsidRPr="00B365AA" w:rsidRDefault="00E67C0F" w:rsidP="00E67C0F">
                  <w:pPr>
                    <w:tabs>
                      <w:tab w:val="left" w:pos="142"/>
                    </w:tabs>
                    <w:spacing w:before="120" w:after="120"/>
                    <w:jc w:val="center"/>
                    <w:rPr>
                      <w:rFonts w:ascii="Tahoma" w:hAnsi="Tahoma" w:cs="Tahoma"/>
                      <w:b/>
                      <w:color w:val="1F497D" w:themeColor="text2"/>
                      <w:sz w:val="12"/>
                      <w:szCs w:val="20"/>
                      <w:lang w:eastAsia="de-DE"/>
                    </w:rPr>
                  </w:pPr>
                  <w:r w:rsidRPr="00B365AA">
                    <w:rPr>
                      <w:rFonts w:ascii="Tahoma" w:hAnsi="Tahoma" w:cs="Tahoma"/>
                      <w:b/>
                      <w:color w:val="1F497D" w:themeColor="text2"/>
                      <w:sz w:val="12"/>
                      <w:szCs w:val="20"/>
                      <w:lang w:eastAsia="de-DE"/>
                    </w:rPr>
                    <w:t>RESPONSABILIDAD</w:t>
                  </w:r>
                </w:p>
              </w:tc>
            </w:tr>
            <w:tr w:rsidR="00E67C0F" w:rsidRPr="004F3E46" w14:paraId="335E24E4" w14:textId="77777777" w:rsidTr="00892FBC">
              <w:trPr>
                <w:trHeight w:val="50"/>
                <w:jc w:val="center"/>
              </w:trPr>
              <w:tc>
                <w:tcPr>
                  <w:tcW w:w="0" w:type="auto"/>
                </w:tcPr>
                <w:p w14:paraId="4F78D8D1"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T1 = Tiempo de escalamiento hacia el especialista del Proveedor de Soporte.</w:t>
                  </w:r>
                </w:p>
              </w:tc>
              <w:tc>
                <w:tcPr>
                  <w:tcW w:w="0" w:type="auto"/>
                </w:tcPr>
                <w:p w14:paraId="6A22A45D"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Intervalo de tiempo entre la verificación de la emergencia y el escalamiento hacia el especialista del Proveedor de Soporte.</w:t>
                  </w:r>
                </w:p>
              </w:tc>
              <w:tc>
                <w:tcPr>
                  <w:tcW w:w="0" w:type="auto"/>
                  <w:vAlign w:val="center"/>
                </w:tcPr>
                <w:p w14:paraId="4E0866D7"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ENTEL S.A.</w:t>
                  </w:r>
                </w:p>
              </w:tc>
            </w:tr>
            <w:tr w:rsidR="00E67C0F" w:rsidRPr="004F3E46" w14:paraId="4BBE479F" w14:textId="77777777" w:rsidTr="00E67C0F">
              <w:trPr>
                <w:trHeight w:val="398"/>
                <w:jc w:val="center"/>
              </w:trPr>
              <w:tc>
                <w:tcPr>
                  <w:tcW w:w="0" w:type="auto"/>
                </w:tcPr>
                <w:p w14:paraId="3DBA100D"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T2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respuesta del especialista del Proveedor de Soporte.</w:t>
                  </w:r>
                </w:p>
              </w:tc>
              <w:tc>
                <w:tcPr>
                  <w:tcW w:w="0" w:type="auto"/>
                </w:tcPr>
                <w:p w14:paraId="260698AB"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Tiempo entre la solicitud de servicio de parte de ENTEL S.A. reportando el incidente y la devolución de llamada del Proveedor de Soporte.</w:t>
                  </w:r>
                </w:p>
              </w:tc>
              <w:tc>
                <w:tcPr>
                  <w:tcW w:w="0" w:type="auto"/>
                  <w:vAlign w:val="center"/>
                </w:tcPr>
                <w:p w14:paraId="661B98B5"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E67C0F" w:rsidRPr="004F3E46" w14:paraId="58464A46" w14:textId="77777777" w:rsidTr="00892FBC">
              <w:trPr>
                <w:trHeight w:val="2167"/>
                <w:jc w:val="center"/>
              </w:trPr>
              <w:tc>
                <w:tcPr>
                  <w:tcW w:w="0" w:type="auto"/>
                </w:tcPr>
                <w:p w14:paraId="5DCE7FDE"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T3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arribo del especialista del Proveedor de Soporte al sitio de ocurrencia del incidente.</w:t>
                  </w:r>
                </w:p>
              </w:tc>
              <w:tc>
                <w:tcPr>
                  <w:tcW w:w="0" w:type="auto"/>
                </w:tcPr>
                <w:p w14:paraId="560C5112"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Tiempo entre la solicitud de servicio de parte de ENTEL S.A. solicitando la asistencia en sitio y la presencia del especialista del Proveedor de Soporte en el sitio de ocurrencia del incidente</w:t>
                  </w:r>
                </w:p>
              </w:tc>
              <w:tc>
                <w:tcPr>
                  <w:tcW w:w="0" w:type="auto"/>
                  <w:vAlign w:val="center"/>
                </w:tcPr>
                <w:p w14:paraId="318F0F2F"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E67C0F" w:rsidRPr="004F3E46" w14:paraId="2B081D95" w14:textId="77777777" w:rsidTr="00E67C0F">
              <w:trPr>
                <w:jc w:val="center"/>
              </w:trPr>
              <w:tc>
                <w:tcPr>
                  <w:tcW w:w="0" w:type="auto"/>
                </w:tcPr>
                <w:p w14:paraId="1B9C5538"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T4 = </w:t>
                  </w: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entrega de la solución de neutralización.</w:t>
                  </w:r>
                </w:p>
              </w:tc>
              <w:tc>
                <w:tcPr>
                  <w:tcW w:w="0" w:type="auto"/>
                </w:tcPr>
                <w:p w14:paraId="577E0D80"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Tiempo entre la solicitud de servicio de parte de ENTEL S.A. reportando el incidente y la entrega  de la solución de neutralización.</w:t>
                  </w:r>
                </w:p>
              </w:tc>
              <w:tc>
                <w:tcPr>
                  <w:tcW w:w="0" w:type="auto"/>
                  <w:vAlign w:val="center"/>
                </w:tcPr>
                <w:p w14:paraId="19D8BE45"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E67C0F" w:rsidRPr="004F3E46" w14:paraId="60C6FF41" w14:textId="77777777" w:rsidTr="00892FBC">
              <w:trPr>
                <w:trHeight w:val="1836"/>
                <w:jc w:val="center"/>
              </w:trPr>
              <w:tc>
                <w:tcPr>
                  <w:tcW w:w="0" w:type="auto"/>
                </w:tcPr>
                <w:p w14:paraId="71639FAA"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w:t>
                  </w:r>
                  <w:r>
                    <w:rPr>
                      <w:rFonts w:ascii="Tahoma" w:hAnsi="Tahoma" w:cs="Tahoma"/>
                      <w:color w:val="1F497D" w:themeColor="text2"/>
                      <w:sz w:val="14"/>
                      <w:szCs w:val="20"/>
                      <w:lang w:eastAsia="de-DE"/>
                    </w:rPr>
                    <w:t>5</w:t>
                  </w:r>
                  <w:r w:rsidRPr="004F3E46">
                    <w:rPr>
                      <w:rFonts w:ascii="Tahoma" w:hAnsi="Tahoma" w:cs="Tahoma"/>
                      <w:color w:val="1F497D" w:themeColor="text2"/>
                      <w:sz w:val="14"/>
                      <w:szCs w:val="20"/>
                      <w:lang w:eastAsia="de-DE"/>
                    </w:rPr>
                    <w:t xml:space="preserve"> = Tiempo de respuesta en sitio para resolución de incidentes de hardware.</w:t>
                  </w:r>
                </w:p>
              </w:tc>
              <w:tc>
                <w:tcPr>
                  <w:tcW w:w="0" w:type="auto"/>
                </w:tcPr>
                <w:p w14:paraId="15F121FD"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 xml:space="preserve">Tiempo en el cual el Proveedor de Soporte efectúa la reposición de hardware en incidentes relacionados con el equipamiento físico transcurrido desde el momento en que se identifica la falla. </w:t>
                  </w:r>
                </w:p>
              </w:tc>
              <w:tc>
                <w:tcPr>
                  <w:tcW w:w="0" w:type="auto"/>
                  <w:vAlign w:val="center"/>
                </w:tcPr>
                <w:p w14:paraId="5EB1A9AB"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E67C0F" w:rsidRPr="004F3E46" w14:paraId="38EFE7A6" w14:textId="77777777" w:rsidTr="00892FBC">
              <w:trPr>
                <w:trHeight w:val="1671"/>
                <w:jc w:val="center"/>
              </w:trPr>
              <w:tc>
                <w:tcPr>
                  <w:tcW w:w="0" w:type="auto"/>
                </w:tcPr>
                <w:p w14:paraId="4D3B3D4D"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w:t>
                  </w:r>
                  <w:r>
                    <w:rPr>
                      <w:rFonts w:ascii="Tahoma" w:hAnsi="Tahoma" w:cs="Tahoma"/>
                      <w:color w:val="1F497D" w:themeColor="text2"/>
                      <w:sz w:val="14"/>
                      <w:szCs w:val="20"/>
                      <w:lang w:eastAsia="de-DE"/>
                    </w:rPr>
                    <w:t>6</w:t>
                  </w:r>
                  <w:r w:rsidRPr="004F3E46">
                    <w:rPr>
                      <w:rFonts w:ascii="Tahoma" w:hAnsi="Tahoma" w:cs="Tahoma"/>
                      <w:color w:val="1F497D" w:themeColor="text2"/>
                      <w:sz w:val="14"/>
                      <w:szCs w:val="20"/>
                      <w:lang w:eastAsia="de-DE"/>
                    </w:rPr>
                    <w:t xml:space="preserve"> = Tiempo de entrega del informe de intervención.</w:t>
                  </w:r>
                </w:p>
              </w:tc>
              <w:tc>
                <w:tcPr>
                  <w:tcW w:w="0" w:type="auto"/>
                </w:tcPr>
                <w:p w14:paraId="74AB80E5"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Tiempo entre la aplicación de la solución de neutralización y la entrega del informe de la intervención efectuada.</w:t>
                  </w:r>
                </w:p>
              </w:tc>
              <w:tc>
                <w:tcPr>
                  <w:tcW w:w="0" w:type="auto"/>
                  <w:vAlign w:val="center"/>
                </w:tcPr>
                <w:p w14:paraId="727CCDCB"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r w:rsidR="00E67C0F" w:rsidRPr="004F3E46" w14:paraId="73169791" w14:textId="77777777" w:rsidTr="00E67C0F">
              <w:trPr>
                <w:jc w:val="center"/>
              </w:trPr>
              <w:tc>
                <w:tcPr>
                  <w:tcW w:w="0" w:type="auto"/>
                </w:tcPr>
                <w:p w14:paraId="66968B5E" w14:textId="77777777" w:rsidR="00E67C0F" w:rsidRPr="004F3E46" w:rsidRDefault="00E67C0F" w:rsidP="00E67C0F">
                  <w:pPr>
                    <w:tabs>
                      <w:tab w:val="left" w:pos="142"/>
                    </w:tabs>
                    <w:spacing w:before="120" w:after="120"/>
                    <w:jc w:val="both"/>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T = Tiempo de traslado</w:t>
                  </w:r>
                </w:p>
              </w:tc>
              <w:tc>
                <w:tcPr>
                  <w:tcW w:w="0" w:type="auto"/>
                </w:tcPr>
                <w:p w14:paraId="386D7A9A" w14:textId="77777777" w:rsidR="00E67C0F" w:rsidRPr="004F3E46" w:rsidRDefault="00E67C0F" w:rsidP="00E67C0F">
                  <w:pPr>
                    <w:tabs>
                      <w:tab w:val="left" w:pos="977"/>
                    </w:tabs>
                    <w:spacing w:before="120" w:after="120"/>
                    <w:jc w:val="both"/>
                    <w:rPr>
                      <w:rFonts w:ascii="Tahoma" w:hAnsi="Tahoma" w:cs="Tahoma"/>
                      <w:color w:val="1F497D" w:themeColor="text2"/>
                      <w:sz w:val="14"/>
                      <w:szCs w:val="20"/>
                      <w:lang w:eastAsia="de-DE"/>
                    </w:rPr>
                  </w:pPr>
                  <w:r w:rsidRPr="004F3E46">
                    <w:rPr>
                      <w:rFonts w:ascii="Tahoma" w:hAnsi="Tahoma" w:cs="Tahoma"/>
                      <w:bCs/>
                      <w:color w:val="1F497D" w:themeColor="text2"/>
                      <w:sz w:val="14"/>
                      <w:szCs w:val="20"/>
                      <w:lang w:eastAsia="de-DE"/>
                    </w:rPr>
                    <w:t>T</w:t>
                  </w:r>
                  <w:r w:rsidRPr="004F3E46">
                    <w:rPr>
                      <w:rFonts w:ascii="Tahoma" w:hAnsi="Tahoma" w:cs="Tahoma"/>
                      <w:color w:val="1F497D" w:themeColor="text2"/>
                      <w:sz w:val="14"/>
                      <w:szCs w:val="20"/>
                      <w:lang w:eastAsia="de-DE"/>
                    </w:rPr>
                    <w:t>iempo de traslado o envío (vía aérea, terrestre u otro) del especialista del Proveedor de Soporte o del hardware de reemplazo respectivamente, al sitio de ocurrencia del incidente.</w:t>
                  </w:r>
                </w:p>
              </w:tc>
              <w:tc>
                <w:tcPr>
                  <w:tcW w:w="0" w:type="auto"/>
                  <w:vAlign w:val="center"/>
                </w:tcPr>
                <w:p w14:paraId="5B053D89" w14:textId="77777777" w:rsidR="00E67C0F" w:rsidRPr="004F3E46" w:rsidRDefault="00E67C0F" w:rsidP="00E67C0F">
                  <w:pPr>
                    <w:tabs>
                      <w:tab w:val="left" w:pos="142"/>
                    </w:tabs>
                    <w:spacing w:before="120" w:after="120"/>
                    <w:rPr>
                      <w:rFonts w:ascii="Tahoma" w:hAnsi="Tahoma" w:cs="Tahoma"/>
                      <w:color w:val="1F497D" w:themeColor="text2"/>
                      <w:sz w:val="14"/>
                      <w:szCs w:val="20"/>
                      <w:lang w:eastAsia="de-DE"/>
                    </w:rPr>
                  </w:pPr>
                  <w:r w:rsidRPr="004F3E46">
                    <w:rPr>
                      <w:rFonts w:ascii="Tahoma" w:hAnsi="Tahoma" w:cs="Tahoma"/>
                      <w:color w:val="1F497D" w:themeColor="text2"/>
                      <w:sz w:val="14"/>
                      <w:szCs w:val="20"/>
                      <w:lang w:eastAsia="de-DE"/>
                    </w:rPr>
                    <w:t>Proveedor de Soporte</w:t>
                  </w:r>
                </w:p>
              </w:tc>
            </w:tr>
          </w:tbl>
          <w:p w14:paraId="52D61C84" w14:textId="77777777" w:rsidR="000F4573" w:rsidRPr="007D08E6" w:rsidRDefault="000F4573" w:rsidP="00E67C0F">
            <w:pPr>
              <w:jc w:val="both"/>
              <w:rPr>
                <w:rFonts w:ascii="Tahoma" w:hAnsi="Tahoma" w:cs="Tahoma"/>
                <w:color w:val="004990"/>
                <w:sz w:val="18"/>
                <w:szCs w:val="18"/>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10E398" w14:textId="77777777" w:rsidR="00E67C0F" w:rsidRPr="007D08E6" w:rsidRDefault="00E67C0F" w:rsidP="00E67C0F">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51F830C9" w14:textId="77777777" w:rsidR="00E67C0F" w:rsidRPr="007D08E6" w:rsidRDefault="00E67C0F" w:rsidP="00E67C0F">
            <w:pPr>
              <w:jc w:val="center"/>
              <w:rPr>
                <w:rFonts w:ascii="Tahoma" w:eastAsia="Calibri" w:hAnsi="Tahoma" w:cs="Tahoma"/>
                <w:color w:val="004990"/>
                <w:sz w:val="18"/>
                <w:szCs w:val="18"/>
              </w:rPr>
            </w:pPr>
          </w:p>
        </w:tc>
        <w:tc>
          <w:tcPr>
            <w:tcW w:w="655" w:type="pct"/>
            <w:tcBorders>
              <w:left w:val="single" w:sz="4" w:space="0" w:color="004990"/>
              <w:right w:val="single" w:sz="4" w:space="0" w:color="004990"/>
            </w:tcBorders>
            <w:shd w:val="clear" w:color="auto" w:fill="auto"/>
            <w:vAlign w:val="center"/>
          </w:tcPr>
          <w:p w14:paraId="39745E85" w14:textId="77777777" w:rsidR="00E67C0F" w:rsidRPr="00267F14" w:rsidRDefault="00E67C0F" w:rsidP="00E67C0F">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405AE371" w14:textId="77777777" w:rsidR="00E67C0F" w:rsidRPr="00267F14" w:rsidRDefault="00E67C0F" w:rsidP="00E67C0F">
            <w:pPr>
              <w:jc w:val="center"/>
              <w:rPr>
                <w:rFonts w:ascii="Tahoma" w:hAnsi="Tahoma" w:cs="Tahoma"/>
                <w:color w:val="004990"/>
                <w:sz w:val="18"/>
                <w:szCs w:val="18"/>
                <w:lang w:val="en-US" w:eastAsia="es-BO"/>
              </w:rPr>
            </w:pPr>
          </w:p>
        </w:tc>
      </w:tr>
      <w:tr w:rsidR="00E67C0F" w:rsidRPr="00267F14" w14:paraId="305F8076" w14:textId="77777777" w:rsidTr="00587E35">
        <w:trPr>
          <w:trHeight w:val="1982"/>
        </w:trPr>
        <w:tc>
          <w:tcPr>
            <w:tcW w:w="478" w:type="pct"/>
            <w:tcBorders>
              <w:left w:val="single" w:sz="4" w:space="0" w:color="004990"/>
              <w:right w:val="single" w:sz="4" w:space="0" w:color="004990"/>
            </w:tcBorders>
            <w:shd w:val="clear" w:color="auto" w:fill="auto"/>
            <w:vAlign w:val="center"/>
          </w:tcPr>
          <w:p w14:paraId="5D8FEBEA" w14:textId="42A62130" w:rsidR="00E67C0F" w:rsidRPr="00587E35" w:rsidRDefault="00E67C0F" w:rsidP="00892FBC">
            <w:pPr>
              <w:jc w:val="center"/>
              <w:rPr>
                <w:rFonts w:ascii="Tahoma" w:hAnsi="Tahoma" w:cs="Tahoma"/>
                <w:color w:val="004990"/>
                <w:sz w:val="18"/>
                <w:szCs w:val="18"/>
              </w:rPr>
            </w:pPr>
            <w:r w:rsidRPr="00587E35">
              <w:rPr>
                <w:rFonts w:ascii="Tahoma" w:hAnsi="Tahoma" w:cs="Tahoma"/>
                <w:color w:val="004990"/>
                <w:sz w:val="18"/>
                <w:szCs w:val="18"/>
              </w:rPr>
              <w:t>5.1.1</w:t>
            </w:r>
            <w:r w:rsidR="00D47BB1" w:rsidRPr="00587E35">
              <w:rPr>
                <w:rFonts w:ascii="Tahoma" w:hAnsi="Tahoma" w:cs="Tahoma"/>
                <w:color w:val="004990"/>
                <w:sz w:val="18"/>
                <w:szCs w:val="18"/>
              </w:rPr>
              <w:t>2</w:t>
            </w:r>
            <w:r w:rsidRPr="00587E35">
              <w:rPr>
                <w:rFonts w:ascii="Tahoma" w:hAnsi="Tahoma" w:cs="Tahoma"/>
                <w:color w:val="004990"/>
                <w:sz w:val="18"/>
                <w:szCs w:val="18"/>
              </w:rPr>
              <w:t>.</w:t>
            </w:r>
            <w:r w:rsidR="00892FBC" w:rsidRPr="00587E35">
              <w:rPr>
                <w:rFonts w:ascii="Tahoma" w:hAnsi="Tahoma" w:cs="Tahoma"/>
                <w:color w:val="004990"/>
                <w:sz w:val="18"/>
                <w:szCs w:val="18"/>
              </w:rPr>
              <w:t>2.1</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55A5588" w14:textId="77777777" w:rsidR="00E67C0F" w:rsidRPr="00587E35" w:rsidRDefault="00E67C0F" w:rsidP="00E67C0F">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p w14:paraId="2D00FEE6" w14:textId="77777777" w:rsidR="00892FBC" w:rsidRPr="00587E35" w:rsidRDefault="00892FBC" w:rsidP="00E67C0F">
            <w:pPr>
              <w:jc w:val="both"/>
              <w:rPr>
                <w:rFonts w:ascii="Tahoma" w:hAnsi="Tahoma" w:cs="Tahoma"/>
                <w:b/>
                <w:color w:val="00499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92"/>
              <w:gridCol w:w="1555"/>
            </w:tblGrid>
            <w:tr w:rsidR="00E67C0F" w:rsidRPr="00587E35" w14:paraId="3703D436" w14:textId="77777777" w:rsidTr="00892FBC">
              <w:trPr>
                <w:cantSplit/>
                <w:jc w:val="center"/>
              </w:trPr>
              <w:tc>
                <w:tcPr>
                  <w:tcW w:w="3818" w:type="dxa"/>
                  <w:gridSpan w:val="2"/>
                  <w:shd w:val="clear" w:color="auto" w:fill="C0C0C0"/>
                  <w:vAlign w:val="center"/>
                </w:tcPr>
                <w:p w14:paraId="2B0D4459" w14:textId="77777777" w:rsidR="00E67C0F" w:rsidRPr="00587E35" w:rsidRDefault="00E67C0F" w:rsidP="00E67C0F">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E67C0F" w:rsidRPr="00587E35" w14:paraId="55485545" w14:textId="77777777" w:rsidTr="00892FBC">
              <w:trPr>
                <w:jc w:val="center"/>
              </w:trPr>
              <w:tc>
                <w:tcPr>
                  <w:tcW w:w="2198" w:type="dxa"/>
                  <w:shd w:val="clear" w:color="auto" w:fill="C0C0C0"/>
                  <w:vAlign w:val="center"/>
                </w:tcPr>
                <w:p w14:paraId="28F0F934" w14:textId="77777777" w:rsidR="00E67C0F" w:rsidRPr="00587E35" w:rsidRDefault="00E67C0F" w:rsidP="00E67C0F">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20" w:type="dxa"/>
                  <w:shd w:val="clear" w:color="auto" w:fill="C0C0C0"/>
                  <w:vAlign w:val="center"/>
                </w:tcPr>
                <w:p w14:paraId="3F9514B6" w14:textId="77777777" w:rsidR="00E67C0F" w:rsidRPr="00587E35" w:rsidRDefault="00E67C0F" w:rsidP="00E67C0F">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E67C0F" w:rsidRPr="00587E35" w14:paraId="4EF45F3A" w14:textId="77777777" w:rsidTr="00892FBC">
              <w:trPr>
                <w:jc w:val="center"/>
              </w:trPr>
              <w:tc>
                <w:tcPr>
                  <w:tcW w:w="2198" w:type="dxa"/>
                </w:tcPr>
                <w:p w14:paraId="076093FF" w14:textId="77777777" w:rsidR="00E67C0F" w:rsidRPr="00587E35" w:rsidRDefault="00E67C0F" w:rsidP="009D777A">
                  <w:pPr>
                    <w:numPr>
                      <w:ilvl w:val="0"/>
                      <w:numId w:val="43"/>
                    </w:num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 xml:space="preserve">T2  - </w:t>
                  </w:r>
                  <w:r w:rsidRPr="00587E35">
                    <w:rPr>
                      <w:rFonts w:ascii="Tahoma" w:hAnsi="Tahoma" w:cs="Tahoma"/>
                      <w:bCs/>
                      <w:color w:val="1F497D" w:themeColor="text2"/>
                      <w:sz w:val="14"/>
                      <w:szCs w:val="20"/>
                      <w:lang w:eastAsia="de-DE"/>
                    </w:rPr>
                    <w:t>T</w:t>
                  </w:r>
                  <w:r w:rsidRPr="00587E35">
                    <w:rPr>
                      <w:rFonts w:ascii="Tahoma" w:hAnsi="Tahoma" w:cs="Tahoma"/>
                      <w:color w:val="1F497D" w:themeColor="text2"/>
                      <w:sz w:val="14"/>
                      <w:szCs w:val="20"/>
                      <w:lang w:eastAsia="de-DE"/>
                    </w:rPr>
                    <w:t>iempo de respuesta del especialista del Proveedor de Soporte.</w:t>
                  </w:r>
                </w:p>
              </w:tc>
              <w:tc>
                <w:tcPr>
                  <w:tcW w:w="1620" w:type="dxa"/>
                </w:tcPr>
                <w:p w14:paraId="1F1A4C78" w14:textId="77777777" w:rsidR="00E67C0F" w:rsidRPr="00587E35" w:rsidRDefault="00E67C0F" w:rsidP="00E67C0F">
                  <w:p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&lt; 15 minutos</w:t>
                  </w:r>
                </w:p>
              </w:tc>
            </w:tr>
          </w:tbl>
          <w:p w14:paraId="209DB5D0" w14:textId="77777777" w:rsidR="00892FBC" w:rsidRPr="00587E35" w:rsidRDefault="00892FBC" w:rsidP="00892FBC">
            <w:pPr>
              <w:jc w:val="both"/>
              <w:rPr>
                <w:rFonts w:ascii="Tahoma" w:hAnsi="Tahoma" w:cs="Tahoma"/>
                <w:b/>
                <w:color w:val="004990"/>
                <w:sz w:val="20"/>
                <w:szCs w:val="20"/>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54BE02" w14:textId="77777777" w:rsidR="00E67C0F" w:rsidRPr="0093243C" w:rsidRDefault="00E67C0F" w:rsidP="00E67C0F">
            <w:pPr>
              <w:jc w:val="center"/>
              <w:rPr>
                <w:rFonts w:ascii="Tahoma" w:hAnsi="Tahoma" w:cs="Tahoma"/>
                <w:color w:val="004990"/>
                <w:sz w:val="18"/>
                <w:highlight w:val="yellow"/>
              </w:rPr>
            </w:pPr>
          </w:p>
        </w:tc>
        <w:tc>
          <w:tcPr>
            <w:tcW w:w="654" w:type="pct"/>
            <w:tcBorders>
              <w:left w:val="single" w:sz="4" w:space="0" w:color="004990"/>
              <w:right w:val="single" w:sz="4" w:space="0" w:color="004990"/>
            </w:tcBorders>
            <w:shd w:val="clear" w:color="auto" w:fill="auto"/>
            <w:vAlign w:val="center"/>
          </w:tcPr>
          <w:p w14:paraId="170A3D94" w14:textId="77777777" w:rsidR="00E67C0F" w:rsidRPr="00587E35" w:rsidRDefault="00E67C0F" w:rsidP="00E67C0F">
            <w:pPr>
              <w:jc w:val="center"/>
              <w:rPr>
                <w:rFonts w:ascii="Tahoma" w:eastAsia="Calibri" w:hAnsi="Tahoma" w:cs="Tahoma"/>
                <w:color w:val="004990"/>
                <w:sz w:val="18"/>
                <w:szCs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5" w:type="pct"/>
            <w:tcBorders>
              <w:left w:val="single" w:sz="4" w:space="0" w:color="004990"/>
              <w:right w:val="single" w:sz="4" w:space="0" w:color="004990"/>
            </w:tcBorders>
            <w:shd w:val="clear" w:color="auto" w:fill="auto"/>
            <w:vAlign w:val="center"/>
          </w:tcPr>
          <w:p w14:paraId="7EE90AFD" w14:textId="77777777" w:rsidR="00E67C0F" w:rsidRPr="0093243C" w:rsidRDefault="00E67C0F" w:rsidP="00E67C0F">
            <w:pPr>
              <w:jc w:val="center"/>
              <w:rPr>
                <w:rFonts w:ascii="Tahoma" w:hAnsi="Tahoma" w:cs="Tahoma"/>
                <w:color w:val="004990"/>
                <w:sz w:val="18"/>
                <w:szCs w:val="18"/>
                <w:highlight w:val="yellow"/>
                <w:lang w:val="en-US" w:eastAsia="es-BO"/>
              </w:rPr>
            </w:pPr>
          </w:p>
        </w:tc>
        <w:tc>
          <w:tcPr>
            <w:tcW w:w="723" w:type="pct"/>
            <w:tcBorders>
              <w:left w:val="single" w:sz="4" w:space="0" w:color="004990"/>
              <w:right w:val="single" w:sz="4" w:space="0" w:color="004990"/>
            </w:tcBorders>
            <w:shd w:val="clear" w:color="auto" w:fill="auto"/>
            <w:vAlign w:val="center"/>
          </w:tcPr>
          <w:p w14:paraId="4D577CE7" w14:textId="77777777" w:rsidR="00E67C0F" w:rsidRPr="0093243C" w:rsidRDefault="00E67C0F" w:rsidP="00E67C0F">
            <w:pPr>
              <w:jc w:val="center"/>
              <w:rPr>
                <w:rFonts w:ascii="Tahoma" w:hAnsi="Tahoma" w:cs="Tahoma"/>
                <w:color w:val="004990"/>
                <w:sz w:val="18"/>
                <w:szCs w:val="18"/>
                <w:highlight w:val="yellow"/>
                <w:lang w:val="en-US" w:eastAsia="es-BO"/>
              </w:rPr>
            </w:pPr>
          </w:p>
        </w:tc>
      </w:tr>
      <w:tr w:rsidR="00892FBC" w:rsidRPr="00267F14" w14:paraId="10E6FA4B" w14:textId="77777777" w:rsidTr="00587E35">
        <w:trPr>
          <w:trHeight w:val="2508"/>
        </w:trPr>
        <w:tc>
          <w:tcPr>
            <w:tcW w:w="478" w:type="pct"/>
            <w:tcBorders>
              <w:left w:val="single" w:sz="4" w:space="0" w:color="004990"/>
              <w:right w:val="single" w:sz="4" w:space="0" w:color="004990"/>
            </w:tcBorders>
            <w:shd w:val="clear" w:color="auto" w:fill="auto"/>
            <w:vAlign w:val="center"/>
          </w:tcPr>
          <w:p w14:paraId="25569BC5" w14:textId="102A6C8C" w:rsidR="00892FBC" w:rsidRPr="00587E35" w:rsidRDefault="00892FBC" w:rsidP="00892FBC">
            <w:pPr>
              <w:jc w:val="center"/>
              <w:rPr>
                <w:rFonts w:ascii="Tahoma" w:hAnsi="Tahoma" w:cs="Tahoma"/>
                <w:color w:val="004990"/>
                <w:sz w:val="18"/>
                <w:szCs w:val="18"/>
              </w:rPr>
            </w:pPr>
            <w:r w:rsidRPr="00587E35">
              <w:rPr>
                <w:rFonts w:ascii="Tahoma" w:hAnsi="Tahoma" w:cs="Tahoma"/>
                <w:color w:val="004990"/>
                <w:sz w:val="18"/>
                <w:szCs w:val="18"/>
              </w:rPr>
              <w:t>5.1.12.2.2</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B7C2D4" w14:textId="77777777" w:rsidR="00892FBC" w:rsidRPr="00587E35" w:rsidRDefault="00892FBC" w:rsidP="00892FBC">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p w14:paraId="3734EDB7" w14:textId="77777777" w:rsidR="00892FBC" w:rsidRPr="00587E35" w:rsidRDefault="00892FBC" w:rsidP="00892FBC">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92"/>
              <w:gridCol w:w="1555"/>
            </w:tblGrid>
            <w:tr w:rsidR="00892FBC" w:rsidRPr="00587E35" w14:paraId="2F0ABC77" w14:textId="77777777" w:rsidTr="0093243C">
              <w:trPr>
                <w:cantSplit/>
                <w:jc w:val="center"/>
              </w:trPr>
              <w:tc>
                <w:tcPr>
                  <w:tcW w:w="3818" w:type="dxa"/>
                  <w:gridSpan w:val="2"/>
                  <w:shd w:val="clear" w:color="auto" w:fill="C0C0C0"/>
                  <w:vAlign w:val="center"/>
                </w:tcPr>
                <w:p w14:paraId="04904DF1" w14:textId="77777777" w:rsidR="00892FBC" w:rsidRPr="00587E35" w:rsidRDefault="00892FBC" w:rsidP="00892FB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892FBC" w:rsidRPr="00587E35" w14:paraId="3208F10A" w14:textId="77777777" w:rsidTr="0093243C">
              <w:trPr>
                <w:jc w:val="center"/>
              </w:trPr>
              <w:tc>
                <w:tcPr>
                  <w:tcW w:w="2198" w:type="dxa"/>
                  <w:shd w:val="clear" w:color="auto" w:fill="C0C0C0"/>
                  <w:vAlign w:val="center"/>
                </w:tcPr>
                <w:p w14:paraId="49ECF79F" w14:textId="77777777" w:rsidR="00892FBC" w:rsidRPr="00587E35" w:rsidRDefault="00892FBC" w:rsidP="00892FB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20" w:type="dxa"/>
                  <w:shd w:val="clear" w:color="auto" w:fill="C0C0C0"/>
                  <w:vAlign w:val="center"/>
                </w:tcPr>
                <w:p w14:paraId="22E47929" w14:textId="77777777" w:rsidR="00892FBC" w:rsidRPr="00587E35" w:rsidRDefault="00892FBC" w:rsidP="00892FB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892FBC" w:rsidRPr="00587E35" w14:paraId="23AEDEAC" w14:textId="77777777" w:rsidTr="0093243C">
              <w:trPr>
                <w:jc w:val="center"/>
              </w:trPr>
              <w:tc>
                <w:tcPr>
                  <w:tcW w:w="2198" w:type="dxa"/>
                </w:tcPr>
                <w:p w14:paraId="1A95A5E7" w14:textId="77777777" w:rsidR="00892FBC" w:rsidRPr="00587E35" w:rsidRDefault="00892FBC" w:rsidP="00892FBC">
                  <w:pPr>
                    <w:numPr>
                      <w:ilvl w:val="0"/>
                      <w:numId w:val="43"/>
                    </w:num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 xml:space="preserve">T3 - </w:t>
                  </w:r>
                  <w:r w:rsidRPr="00587E35">
                    <w:rPr>
                      <w:rFonts w:ascii="Tahoma" w:hAnsi="Tahoma" w:cs="Tahoma"/>
                      <w:bCs/>
                      <w:color w:val="1F497D" w:themeColor="text2"/>
                      <w:sz w:val="14"/>
                      <w:szCs w:val="20"/>
                      <w:lang w:eastAsia="de-DE"/>
                    </w:rPr>
                    <w:t>T</w:t>
                  </w:r>
                  <w:r w:rsidRPr="00587E35">
                    <w:rPr>
                      <w:rFonts w:ascii="Tahoma" w:hAnsi="Tahoma" w:cs="Tahoma"/>
                      <w:color w:val="1F497D" w:themeColor="text2"/>
                      <w:sz w:val="14"/>
                      <w:szCs w:val="20"/>
                      <w:lang w:eastAsia="de-DE"/>
                    </w:rPr>
                    <w:t>iempo de arribo del especialista del Proveedor de Soporte al sitio de ocurrencia del incidente.</w:t>
                  </w:r>
                </w:p>
              </w:tc>
              <w:tc>
                <w:tcPr>
                  <w:tcW w:w="1620" w:type="dxa"/>
                </w:tcPr>
                <w:p w14:paraId="7A0A416B" w14:textId="77777777" w:rsidR="00892FBC" w:rsidRPr="00587E35" w:rsidRDefault="00892FBC" w:rsidP="00892FBC">
                  <w:p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&lt; 1 hora (en ciudades donde cuenta con personal en sitio)</w:t>
                  </w:r>
                </w:p>
                <w:p w14:paraId="767C900B" w14:textId="77777777" w:rsidR="00892FBC" w:rsidRPr="00587E35" w:rsidRDefault="00892FBC" w:rsidP="00892FBC">
                  <w:p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T+1 hora (en ciudades donde no cuenta con personal en sitio)</w:t>
                  </w:r>
                </w:p>
              </w:tc>
            </w:tr>
          </w:tbl>
          <w:p w14:paraId="06A29A2E" w14:textId="77777777" w:rsidR="00892FBC" w:rsidRPr="00587E35" w:rsidRDefault="00892FBC" w:rsidP="00892FBC">
            <w:pPr>
              <w:jc w:val="both"/>
              <w:rPr>
                <w:rFonts w:ascii="Tahoma" w:hAnsi="Tahoma" w:cs="Tahoma"/>
                <w:b/>
                <w:color w:val="004990"/>
                <w:sz w:val="18"/>
                <w:szCs w:val="20"/>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01805F" w14:textId="77777777" w:rsidR="00892FBC" w:rsidRPr="0093243C" w:rsidRDefault="00892FBC" w:rsidP="00892FBC">
            <w:pPr>
              <w:jc w:val="center"/>
              <w:rPr>
                <w:rFonts w:ascii="Tahoma" w:hAnsi="Tahoma" w:cs="Tahoma"/>
                <w:color w:val="004990"/>
                <w:sz w:val="18"/>
                <w:highlight w:val="yellow"/>
              </w:rPr>
            </w:pPr>
          </w:p>
        </w:tc>
        <w:tc>
          <w:tcPr>
            <w:tcW w:w="654" w:type="pct"/>
            <w:tcBorders>
              <w:left w:val="single" w:sz="4" w:space="0" w:color="004990"/>
              <w:right w:val="single" w:sz="4" w:space="0" w:color="004990"/>
            </w:tcBorders>
            <w:shd w:val="clear" w:color="auto" w:fill="auto"/>
            <w:vAlign w:val="center"/>
          </w:tcPr>
          <w:p w14:paraId="7FA6960C" w14:textId="6374C2D5" w:rsidR="00892FBC" w:rsidRPr="00587E35" w:rsidRDefault="00892FBC" w:rsidP="00892FBC">
            <w:pPr>
              <w:jc w:val="center"/>
              <w:rPr>
                <w:rFonts w:ascii="Tahoma" w:hAnsi="Tahoma" w:cs="Tahoma"/>
                <w:color w:val="004990"/>
                <w:sz w:val="18"/>
                <w:szCs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5" w:type="pct"/>
            <w:tcBorders>
              <w:left w:val="single" w:sz="4" w:space="0" w:color="004990"/>
              <w:right w:val="single" w:sz="4" w:space="0" w:color="004990"/>
            </w:tcBorders>
            <w:shd w:val="clear" w:color="auto" w:fill="auto"/>
            <w:vAlign w:val="center"/>
          </w:tcPr>
          <w:p w14:paraId="34D74CE3" w14:textId="77777777" w:rsidR="00892FBC" w:rsidRPr="0093243C" w:rsidRDefault="00892FBC" w:rsidP="00892FBC">
            <w:pPr>
              <w:jc w:val="center"/>
              <w:rPr>
                <w:rFonts w:ascii="Tahoma" w:hAnsi="Tahoma" w:cs="Tahoma"/>
                <w:color w:val="004990"/>
                <w:sz w:val="18"/>
                <w:szCs w:val="18"/>
                <w:highlight w:val="yellow"/>
                <w:lang w:val="en-US" w:eastAsia="es-BO"/>
              </w:rPr>
            </w:pPr>
          </w:p>
        </w:tc>
        <w:tc>
          <w:tcPr>
            <w:tcW w:w="723" w:type="pct"/>
            <w:tcBorders>
              <w:left w:val="single" w:sz="4" w:space="0" w:color="004990"/>
              <w:right w:val="single" w:sz="4" w:space="0" w:color="004990"/>
            </w:tcBorders>
            <w:shd w:val="clear" w:color="auto" w:fill="auto"/>
            <w:vAlign w:val="center"/>
          </w:tcPr>
          <w:p w14:paraId="42AD6420" w14:textId="77777777" w:rsidR="00892FBC" w:rsidRPr="0093243C" w:rsidRDefault="00892FBC" w:rsidP="00892FBC">
            <w:pPr>
              <w:jc w:val="center"/>
              <w:rPr>
                <w:rFonts w:ascii="Tahoma" w:hAnsi="Tahoma" w:cs="Tahoma"/>
                <w:color w:val="004990"/>
                <w:sz w:val="18"/>
                <w:szCs w:val="18"/>
                <w:highlight w:val="yellow"/>
                <w:lang w:val="en-US" w:eastAsia="es-BO"/>
              </w:rPr>
            </w:pPr>
          </w:p>
        </w:tc>
      </w:tr>
      <w:tr w:rsidR="0093243C" w:rsidRPr="00267F14" w14:paraId="57598DFA" w14:textId="77777777" w:rsidTr="00587E35">
        <w:trPr>
          <w:trHeight w:val="1954"/>
        </w:trPr>
        <w:tc>
          <w:tcPr>
            <w:tcW w:w="478" w:type="pct"/>
            <w:tcBorders>
              <w:left w:val="single" w:sz="4" w:space="0" w:color="004990"/>
              <w:right w:val="single" w:sz="4" w:space="0" w:color="004990"/>
            </w:tcBorders>
            <w:shd w:val="clear" w:color="auto" w:fill="auto"/>
            <w:vAlign w:val="center"/>
          </w:tcPr>
          <w:p w14:paraId="123BAE1B" w14:textId="27455254" w:rsidR="0093243C" w:rsidRPr="00587E35" w:rsidRDefault="0093243C" w:rsidP="0093243C">
            <w:pPr>
              <w:jc w:val="center"/>
              <w:rPr>
                <w:rFonts w:ascii="Tahoma" w:hAnsi="Tahoma" w:cs="Tahoma"/>
                <w:color w:val="004990"/>
                <w:sz w:val="18"/>
                <w:szCs w:val="18"/>
              </w:rPr>
            </w:pPr>
            <w:r w:rsidRPr="00587E35">
              <w:rPr>
                <w:rFonts w:ascii="Tahoma" w:hAnsi="Tahoma" w:cs="Tahoma"/>
                <w:color w:val="004990"/>
                <w:sz w:val="18"/>
                <w:szCs w:val="18"/>
              </w:rPr>
              <w:t>5.1.12.2.3</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A888FD" w14:textId="77777777" w:rsidR="0093243C" w:rsidRPr="00587E35" w:rsidRDefault="0093243C" w:rsidP="0093243C">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p w14:paraId="599C0B3B" w14:textId="77777777" w:rsidR="0093243C" w:rsidRPr="00587E35" w:rsidRDefault="0093243C" w:rsidP="0093243C">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95"/>
              <w:gridCol w:w="1552"/>
            </w:tblGrid>
            <w:tr w:rsidR="0093243C" w:rsidRPr="00587E35" w14:paraId="6EA02213" w14:textId="77777777" w:rsidTr="00892FBC">
              <w:trPr>
                <w:cantSplit/>
                <w:jc w:val="center"/>
              </w:trPr>
              <w:tc>
                <w:tcPr>
                  <w:tcW w:w="3773" w:type="dxa"/>
                  <w:gridSpan w:val="2"/>
                  <w:shd w:val="clear" w:color="auto" w:fill="C0C0C0"/>
                  <w:vAlign w:val="center"/>
                </w:tcPr>
                <w:p w14:paraId="5267AE8C" w14:textId="77777777" w:rsidR="0093243C" w:rsidRPr="00587E35" w:rsidRDefault="0093243C"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93243C" w:rsidRPr="00587E35" w14:paraId="4239C81A" w14:textId="77777777" w:rsidTr="00892FBC">
              <w:trPr>
                <w:jc w:val="center"/>
              </w:trPr>
              <w:tc>
                <w:tcPr>
                  <w:tcW w:w="2169" w:type="dxa"/>
                  <w:shd w:val="clear" w:color="auto" w:fill="C0C0C0"/>
                  <w:vAlign w:val="center"/>
                </w:tcPr>
                <w:p w14:paraId="10481E5A" w14:textId="77777777" w:rsidR="0093243C" w:rsidRPr="00587E35" w:rsidRDefault="0093243C"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04" w:type="dxa"/>
                  <w:shd w:val="clear" w:color="auto" w:fill="C0C0C0"/>
                  <w:vAlign w:val="center"/>
                </w:tcPr>
                <w:p w14:paraId="39C12874" w14:textId="77777777" w:rsidR="0093243C" w:rsidRPr="00587E35" w:rsidRDefault="0093243C"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93243C" w:rsidRPr="00587E35" w14:paraId="1171CCDE" w14:textId="77777777" w:rsidTr="00892FBC">
              <w:trPr>
                <w:jc w:val="center"/>
              </w:trPr>
              <w:tc>
                <w:tcPr>
                  <w:tcW w:w="2169" w:type="dxa"/>
                </w:tcPr>
                <w:p w14:paraId="14F32C2A" w14:textId="77777777" w:rsidR="0093243C" w:rsidRPr="00587E35" w:rsidRDefault="0093243C" w:rsidP="0093243C">
                  <w:pPr>
                    <w:numPr>
                      <w:ilvl w:val="0"/>
                      <w:numId w:val="43"/>
                    </w:num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 xml:space="preserve">T4 - </w:t>
                  </w:r>
                  <w:r w:rsidRPr="00587E35">
                    <w:rPr>
                      <w:rFonts w:ascii="Tahoma" w:hAnsi="Tahoma" w:cs="Tahoma"/>
                      <w:bCs/>
                      <w:color w:val="1F497D" w:themeColor="text2"/>
                      <w:sz w:val="14"/>
                      <w:szCs w:val="20"/>
                      <w:lang w:eastAsia="de-DE"/>
                    </w:rPr>
                    <w:t>T</w:t>
                  </w:r>
                  <w:r w:rsidRPr="00587E35">
                    <w:rPr>
                      <w:rFonts w:ascii="Tahoma" w:hAnsi="Tahoma" w:cs="Tahoma"/>
                      <w:color w:val="1F497D" w:themeColor="text2"/>
                      <w:sz w:val="14"/>
                      <w:szCs w:val="20"/>
                      <w:lang w:eastAsia="de-DE"/>
                    </w:rPr>
                    <w:t>iempo de entrega de la solución de neutralización</w:t>
                  </w:r>
                </w:p>
              </w:tc>
              <w:tc>
                <w:tcPr>
                  <w:tcW w:w="1604" w:type="dxa"/>
                </w:tcPr>
                <w:p w14:paraId="4FF1FC88" w14:textId="77777777" w:rsidR="0093243C" w:rsidRPr="00587E35" w:rsidRDefault="0093243C" w:rsidP="0093243C">
                  <w:p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&lt; 3 horas</w:t>
                  </w:r>
                </w:p>
              </w:tc>
            </w:tr>
          </w:tbl>
          <w:p w14:paraId="1692F9A2" w14:textId="77777777" w:rsidR="0093243C" w:rsidRPr="00587E35" w:rsidRDefault="0093243C" w:rsidP="0093243C">
            <w:pPr>
              <w:jc w:val="both"/>
              <w:rPr>
                <w:rFonts w:ascii="Tahoma" w:hAnsi="Tahoma" w:cs="Tahoma"/>
                <w:b/>
                <w:color w:val="004990"/>
                <w:sz w:val="18"/>
                <w:szCs w:val="20"/>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7F7BB1" w14:textId="77777777" w:rsidR="0093243C" w:rsidRPr="0093243C" w:rsidRDefault="0093243C" w:rsidP="0093243C">
            <w:pPr>
              <w:jc w:val="center"/>
              <w:rPr>
                <w:rFonts w:ascii="Tahoma" w:hAnsi="Tahoma" w:cs="Tahoma"/>
                <w:color w:val="004990"/>
                <w:sz w:val="18"/>
                <w:highlight w:val="yellow"/>
              </w:rPr>
            </w:pPr>
          </w:p>
        </w:tc>
        <w:tc>
          <w:tcPr>
            <w:tcW w:w="654" w:type="pct"/>
            <w:tcBorders>
              <w:left w:val="single" w:sz="4" w:space="0" w:color="004990"/>
              <w:right w:val="single" w:sz="4" w:space="0" w:color="004990"/>
            </w:tcBorders>
            <w:shd w:val="clear" w:color="auto" w:fill="auto"/>
            <w:vAlign w:val="center"/>
          </w:tcPr>
          <w:p w14:paraId="78B905D8" w14:textId="4E3217B1" w:rsidR="0093243C" w:rsidRPr="00587E35" w:rsidRDefault="0093243C" w:rsidP="0093243C">
            <w:pPr>
              <w:jc w:val="center"/>
              <w:rPr>
                <w:rFonts w:ascii="Tahoma" w:hAnsi="Tahoma" w:cs="Tahoma"/>
                <w:color w:val="004990"/>
                <w:sz w:val="18"/>
                <w:szCs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5" w:type="pct"/>
            <w:tcBorders>
              <w:left w:val="single" w:sz="4" w:space="0" w:color="004990"/>
              <w:right w:val="single" w:sz="4" w:space="0" w:color="004990"/>
            </w:tcBorders>
            <w:shd w:val="clear" w:color="auto" w:fill="auto"/>
            <w:vAlign w:val="center"/>
          </w:tcPr>
          <w:p w14:paraId="6D2239C9" w14:textId="77777777" w:rsidR="0093243C" w:rsidRPr="0093243C" w:rsidRDefault="0093243C" w:rsidP="0093243C">
            <w:pPr>
              <w:jc w:val="center"/>
              <w:rPr>
                <w:rFonts w:ascii="Tahoma" w:hAnsi="Tahoma" w:cs="Tahoma"/>
                <w:color w:val="004990"/>
                <w:sz w:val="18"/>
                <w:szCs w:val="18"/>
                <w:highlight w:val="yellow"/>
                <w:lang w:val="en-US" w:eastAsia="es-BO"/>
              </w:rPr>
            </w:pPr>
          </w:p>
        </w:tc>
        <w:tc>
          <w:tcPr>
            <w:tcW w:w="723" w:type="pct"/>
            <w:tcBorders>
              <w:left w:val="single" w:sz="4" w:space="0" w:color="004990"/>
              <w:right w:val="single" w:sz="4" w:space="0" w:color="004990"/>
            </w:tcBorders>
            <w:shd w:val="clear" w:color="auto" w:fill="auto"/>
            <w:vAlign w:val="center"/>
          </w:tcPr>
          <w:p w14:paraId="550FB9D9" w14:textId="77777777" w:rsidR="0093243C" w:rsidRPr="0093243C" w:rsidRDefault="0093243C" w:rsidP="0093243C">
            <w:pPr>
              <w:jc w:val="center"/>
              <w:rPr>
                <w:rFonts w:ascii="Tahoma" w:hAnsi="Tahoma" w:cs="Tahoma"/>
                <w:color w:val="004990"/>
                <w:sz w:val="18"/>
                <w:szCs w:val="18"/>
                <w:highlight w:val="yellow"/>
                <w:lang w:val="en-US" w:eastAsia="es-BO"/>
              </w:rPr>
            </w:pPr>
          </w:p>
        </w:tc>
      </w:tr>
      <w:tr w:rsidR="0093243C" w:rsidRPr="00267F14" w14:paraId="0B8F7D4D" w14:textId="77777777" w:rsidTr="00587E35">
        <w:trPr>
          <w:trHeight w:val="227"/>
        </w:trPr>
        <w:tc>
          <w:tcPr>
            <w:tcW w:w="478" w:type="pct"/>
            <w:tcBorders>
              <w:left w:val="single" w:sz="4" w:space="0" w:color="004990"/>
              <w:right w:val="single" w:sz="4" w:space="0" w:color="004990"/>
            </w:tcBorders>
            <w:shd w:val="clear" w:color="auto" w:fill="auto"/>
            <w:vAlign w:val="center"/>
          </w:tcPr>
          <w:p w14:paraId="0A8C4297" w14:textId="4EDAA1D7" w:rsidR="0093243C" w:rsidRPr="00587E35" w:rsidRDefault="0093243C" w:rsidP="0093243C">
            <w:pPr>
              <w:jc w:val="center"/>
              <w:rPr>
                <w:rFonts w:ascii="Tahoma" w:hAnsi="Tahoma" w:cs="Tahoma"/>
                <w:color w:val="004990"/>
                <w:sz w:val="18"/>
                <w:szCs w:val="18"/>
              </w:rPr>
            </w:pPr>
            <w:r w:rsidRPr="00587E35">
              <w:rPr>
                <w:rFonts w:ascii="Tahoma" w:hAnsi="Tahoma" w:cs="Tahoma"/>
                <w:color w:val="004990"/>
                <w:sz w:val="18"/>
                <w:szCs w:val="18"/>
              </w:rPr>
              <w:t>5.1.12.2.4</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23AB55" w14:textId="77777777" w:rsidR="0093243C" w:rsidRPr="00587E35" w:rsidRDefault="0093243C" w:rsidP="0093243C">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p w14:paraId="2B70A47C" w14:textId="77777777" w:rsidR="0093243C" w:rsidRPr="00587E35" w:rsidRDefault="0093243C" w:rsidP="0093243C">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9"/>
              <w:gridCol w:w="1558"/>
            </w:tblGrid>
            <w:tr w:rsidR="0093243C" w:rsidRPr="00587E35" w14:paraId="4080EF7E" w14:textId="77777777" w:rsidTr="0093243C">
              <w:trPr>
                <w:cantSplit/>
                <w:jc w:val="center"/>
              </w:trPr>
              <w:tc>
                <w:tcPr>
                  <w:tcW w:w="3773" w:type="dxa"/>
                  <w:gridSpan w:val="2"/>
                  <w:shd w:val="clear" w:color="auto" w:fill="C0C0C0"/>
                  <w:vAlign w:val="center"/>
                </w:tcPr>
                <w:p w14:paraId="1B630343" w14:textId="77777777" w:rsidR="0093243C" w:rsidRPr="00587E35" w:rsidRDefault="0093243C"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93243C" w:rsidRPr="00587E35" w14:paraId="095733DF" w14:textId="77777777" w:rsidTr="0093243C">
              <w:trPr>
                <w:jc w:val="center"/>
              </w:trPr>
              <w:tc>
                <w:tcPr>
                  <w:tcW w:w="2169" w:type="dxa"/>
                  <w:shd w:val="clear" w:color="auto" w:fill="C0C0C0"/>
                  <w:vAlign w:val="center"/>
                </w:tcPr>
                <w:p w14:paraId="2D70798F" w14:textId="77777777" w:rsidR="0093243C" w:rsidRPr="00587E35" w:rsidRDefault="0093243C"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604" w:type="dxa"/>
                  <w:shd w:val="clear" w:color="auto" w:fill="C0C0C0"/>
                  <w:vAlign w:val="center"/>
                </w:tcPr>
                <w:p w14:paraId="4EF4330C" w14:textId="77777777" w:rsidR="0093243C" w:rsidRPr="00587E35" w:rsidRDefault="0093243C"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93243C" w:rsidRPr="00587E35" w14:paraId="6F3E6C7B" w14:textId="77777777" w:rsidTr="0093243C">
              <w:trPr>
                <w:jc w:val="center"/>
              </w:trPr>
              <w:tc>
                <w:tcPr>
                  <w:tcW w:w="2169" w:type="dxa"/>
                </w:tcPr>
                <w:p w14:paraId="298059EB" w14:textId="77777777" w:rsidR="0093243C" w:rsidRPr="00587E35" w:rsidRDefault="0093243C" w:rsidP="0093243C">
                  <w:pPr>
                    <w:numPr>
                      <w:ilvl w:val="0"/>
                      <w:numId w:val="43"/>
                    </w:num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T5 - Tiempo de respuesta en sitio para resolución de incidentes de hardware</w:t>
                  </w:r>
                </w:p>
              </w:tc>
              <w:tc>
                <w:tcPr>
                  <w:tcW w:w="1604" w:type="dxa"/>
                </w:tcPr>
                <w:p w14:paraId="3C0657AD" w14:textId="77777777" w:rsidR="0093243C" w:rsidRPr="00587E35" w:rsidRDefault="0093243C" w:rsidP="0093243C">
                  <w:pPr>
                    <w:spacing w:before="60" w:after="60"/>
                    <w:jc w:val="both"/>
                    <w:rPr>
                      <w:rFonts w:ascii="Tahoma" w:hAnsi="Tahoma" w:cs="Tahoma"/>
                      <w:color w:val="1F497D" w:themeColor="text2"/>
                      <w:sz w:val="14"/>
                      <w:szCs w:val="20"/>
                      <w:lang w:eastAsia="de-DE"/>
                    </w:rPr>
                  </w:pPr>
                  <w:r w:rsidRPr="00587E35">
                    <w:rPr>
                      <w:rFonts w:ascii="Tahoma" w:hAnsi="Tahoma" w:cs="Tahoma"/>
                      <w:color w:val="1F497D" w:themeColor="text2"/>
                      <w:sz w:val="14"/>
                      <w:szCs w:val="20"/>
                      <w:lang w:val="es-BO" w:eastAsia="de-DE"/>
                    </w:rPr>
                    <w:t>&lt;</w:t>
                  </w:r>
                  <w:r w:rsidRPr="00587E35">
                    <w:rPr>
                      <w:rFonts w:ascii="Tahoma" w:hAnsi="Tahoma" w:cs="Tahoma"/>
                      <w:color w:val="1F497D" w:themeColor="text2"/>
                      <w:sz w:val="14"/>
                      <w:szCs w:val="20"/>
                      <w:lang w:eastAsia="de-DE"/>
                    </w:rPr>
                    <w:t xml:space="preserve"> 2 horas (en ciudades donde cuenta con stock de repuestos en sitio)</w:t>
                  </w:r>
                </w:p>
                <w:p w14:paraId="5A5E5061" w14:textId="77777777" w:rsidR="0093243C" w:rsidRPr="00587E35" w:rsidRDefault="0093243C" w:rsidP="0093243C">
                  <w:pPr>
                    <w:spacing w:before="60" w:after="60"/>
                    <w:jc w:val="both"/>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T+2 horas (en ciudades donde no cuenta con stock de repuestos en sitio)</w:t>
                  </w:r>
                </w:p>
              </w:tc>
            </w:tr>
          </w:tbl>
          <w:p w14:paraId="41E3450A" w14:textId="77777777" w:rsidR="0093243C" w:rsidRPr="00587E35" w:rsidRDefault="0093243C" w:rsidP="0093243C">
            <w:pPr>
              <w:jc w:val="both"/>
              <w:rPr>
                <w:rFonts w:ascii="Tahoma" w:hAnsi="Tahoma" w:cs="Tahoma"/>
                <w:b/>
                <w:color w:val="004990"/>
                <w:sz w:val="18"/>
                <w:szCs w:val="20"/>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DC7496" w14:textId="77777777" w:rsidR="0093243C" w:rsidRPr="0093243C" w:rsidRDefault="0093243C" w:rsidP="0093243C">
            <w:pPr>
              <w:jc w:val="center"/>
              <w:rPr>
                <w:rFonts w:ascii="Tahoma" w:hAnsi="Tahoma" w:cs="Tahoma"/>
                <w:color w:val="004990"/>
                <w:sz w:val="18"/>
                <w:highlight w:val="yellow"/>
              </w:rPr>
            </w:pPr>
          </w:p>
        </w:tc>
        <w:tc>
          <w:tcPr>
            <w:tcW w:w="654" w:type="pct"/>
            <w:tcBorders>
              <w:left w:val="single" w:sz="4" w:space="0" w:color="004990"/>
              <w:right w:val="single" w:sz="4" w:space="0" w:color="004990"/>
            </w:tcBorders>
            <w:shd w:val="clear" w:color="auto" w:fill="auto"/>
            <w:vAlign w:val="center"/>
          </w:tcPr>
          <w:p w14:paraId="1271842C" w14:textId="522CDECE" w:rsidR="0093243C" w:rsidRPr="00587E35" w:rsidRDefault="0093243C" w:rsidP="0093243C">
            <w:pPr>
              <w:jc w:val="center"/>
              <w:rPr>
                <w:rFonts w:ascii="Tahoma" w:hAnsi="Tahoma" w:cs="Tahoma"/>
                <w:color w:val="004990"/>
                <w:sz w:val="18"/>
                <w:szCs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5" w:type="pct"/>
            <w:tcBorders>
              <w:left w:val="single" w:sz="4" w:space="0" w:color="004990"/>
              <w:right w:val="single" w:sz="4" w:space="0" w:color="004990"/>
            </w:tcBorders>
            <w:shd w:val="clear" w:color="auto" w:fill="auto"/>
            <w:vAlign w:val="center"/>
          </w:tcPr>
          <w:p w14:paraId="27E8521E" w14:textId="77777777" w:rsidR="0093243C" w:rsidRPr="0093243C" w:rsidRDefault="0093243C" w:rsidP="0093243C">
            <w:pPr>
              <w:jc w:val="center"/>
              <w:rPr>
                <w:rFonts w:ascii="Tahoma" w:hAnsi="Tahoma" w:cs="Tahoma"/>
                <w:color w:val="004990"/>
                <w:sz w:val="18"/>
                <w:szCs w:val="18"/>
                <w:highlight w:val="yellow"/>
                <w:lang w:val="en-US" w:eastAsia="es-BO"/>
              </w:rPr>
            </w:pPr>
          </w:p>
        </w:tc>
        <w:tc>
          <w:tcPr>
            <w:tcW w:w="723" w:type="pct"/>
            <w:tcBorders>
              <w:left w:val="single" w:sz="4" w:space="0" w:color="004990"/>
              <w:right w:val="single" w:sz="4" w:space="0" w:color="004990"/>
            </w:tcBorders>
            <w:shd w:val="clear" w:color="auto" w:fill="auto"/>
            <w:vAlign w:val="center"/>
          </w:tcPr>
          <w:p w14:paraId="16A32357" w14:textId="77777777" w:rsidR="0093243C" w:rsidRPr="0093243C" w:rsidRDefault="0093243C" w:rsidP="0093243C">
            <w:pPr>
              <w:jc w:val="center"/>
              <w:rPr>
                <w:rFonts w:ascii="Tahoma" w:hAnsi="Tahoma" w:cs="Tahoma"/>
                <w:color w:val="004990"/>
                <w:sz w:val="18"/>
                <w:szCs w:val="18"/>
                <w:highlight w:val="yellow"/>
                <w:lang w:val="en-US" w:eastAsia="es-BO"/>
              </w:rPr>
            </w:pPr>
          </w:p>
        </w:tc>
      </w:tr>
      <w:tr w:rsidR="0093243C" w:rsidRPr="00267F14" w14:paraId="538F8B99" w14:textId="77777777" w:rsidTr="00587E35">
        <w:trPr>
          <w:trHeight w:val="227"/>
        </w:trPr>
        <w:tc>
          <w:tcPr>
            <w:tcW w:w="478" w:type="pct"/>
            <w:tcBorders>
              <w:left w:val="single" w:sz="4" w:space="0" w:color="004990"/>
              <w:right w:val="single" w:sz="4" w:space="0" w:color="004990"/>
            </w:tcBorders>
            <w:shd w:val="clear" w:color="auto" w:fill="auto"/>
            <w:vAlign w:val="center"/>
          </w:tcPr>
          <w:p w14:paraId="0992239F" w14:textId="109E0C7C" w:rsidR="0093243C" w:rsidRPr="00587E35" w:rsidRDefault="0093243C" w:rsidP="0093243C">
            <w:pPr>
              <w:jc w:val="center"/>
              <w:rPr>
                <w:rFonts w:ascii="Tahoma" w:hAnsi="Tahoma" w:cs="Tahoma"/>
                <w:color w:val="004990"/>
                <w:sz w:val="18"/>
                <w:szCs w:val="18"/>
              </w:rPr>
            </w:pPr>
            <w:r w:rsidRPr="00587E35">
              <w:rPr>
                <w:rFonts w:ascii="Tahoma" w:hAnsi="Tahoma" w:cs="Tahoma"/>
                <w:color w:val="004990"/>
                <w:sz w:val="18"/>
                <w:szCs w:val="18"/>
              </w:rPr>
              <w:t>5.1.12.2.5</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4A9D07" w14:textId="77777777" w:rsidR="0093243C" w:rsidRPr="00587E35" w:rsidRDefault="0093243C" w:rsidP="0093243C">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ATENCION DE EMERGENCIAS</w:t>
            </w:r>
          </w:p>
          <w:p w14:paraId="6A76C75E" w14:textId="77777777" w:rsidR="0093243C" w:rsidRPr="00587E35" w:rsidRDefault="0093243C" w:rsidP="0093243C">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95"/>
              <w:gridCol w:w="1551"/>
            </w:tblGrid>
            <w:tr w:rsidR="0093243C" w:rsidRPr="00587E35" w14:paraId="392EF935" w14:textId="77777777" w:rsidTr="0093243C">
              <w:trPr>
                <w:cantSplit/>
                <w:jc w:val="center"/>
              </w:trPr>
              <w:tc>
                <w:tcPr>
                  <w:tcW w:w="3646" w:type="dxa"/>
                  <w:gridSpan w:val="2"/>
                  <w:shd w:val="clear" w:color="auto" w:fill="C0C0C0"/>
                  <w:vAlign w:val="center"/>
                </w:tcPr>
                <w:p w14:paraId="69CB5955" w14:textId="77777777" w:rsidR="0093243C" w:rsidRPr="00587E35" w:rsidRDefault="0093243C"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SERVICIO DE ATENCION DE EMERGENCIAS</w:t>
                  </w:r>
                </w:p>
              </w:tc>
            </w:tr>
            <w:tr w:rsidR="0093243C" w:rsidRPr="00587E35" w14:paraId="568FFAB1" w14:textId="77777777" w:rsidTr="0093243C">
              <w:trPr>
                <w:jc w:val="center"/>
              </w:trPr>
              <w:tc>
                <w:tcPr>
                  <w:tcW w:w="2095" w:type="dxa"/>
                  <w:shd w:val="clear" w:color="auto" w:fill="C0C0C0"/>
                  <w:vAlign w:val="center"/>
                </w:tcPr>
                <w:p w14:paraId="5A1B2C3C" w14:textId="77777777" w:rsidR="0093243C" w:rsidRPr="00587E35" w:rsidRDefault="0093243C"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 xml:space="preserve"> ACTIVIDAD / INTERVALO</w:t>
                  </w:r>
                </w:p>
              </w:tc>
              <w:tc>
                <w:tcPr>
                  <w:tcW w:w="1551" w:type="dxa"/>
                  <w:shd w:val="clear" w:color="auto" w:fill="C0C0C0"/>
                  <w:vAlign w:val="center"/>
                </w:tcPr>
                <w:p w14:paraId="5F7CECA9" w14:textId="77777777" w:rsidR="0093243C" w:rsidRPr="00587E35" w:rsidRDefault="0093243C" w:rsidP="0093243C">
                  <w:pPr>
                    <w:jc w:val="center"/>
                    <w:rPr>
                      <w:rFonts w:ascii="Tahoma" w:hAnsi="Tahoma" w:cs="Tahoma"/>
                      <w:b/>
                      <w:color w:val="1F497D" w:themeColor="text2"/>
                      <w:sz w:val="14"/>
                      <w:szCs w:val="20"/>
                      <w:lang w:eastAsia="de-DE"/>
                    </w:rPr>
                  </w:pPr>
                  <w:r w:rsidRPr="00587E35">
                    <w:rPr>
                      <w:rFonts w:ascii="Tahoma" w:hAnsi="Tahoma" w:cs="Tahoma"/>
                      <w:b/>
                      <w:color w:val="1F497D" w:themeColor="text2"/>
                      <w:sz w:val="14"/>
                      <w:szCs w:val="20"/>
                      <w:lang w:eastAsia="de-DE"/>
                    </w:rPr>
                    <w:t>TIEMPOS DE RESPUESTA</w:t>
                  </w:r>
                </w:p>
              </w:tc>
            </w:tr>
            <w:tr w:rsidR="0093243C" w:rsidRPr="00587E35" w14:paraId="0E6E6AE1" w14:textId="77777777" w:rsidTr="0093243C">
              <w:trPr>
                <w:jc w:val="center"/>
              </w:trPr>
              <w:tc>
                <w:tcPr>
                  <w:tcW w:w="2095" w:type="dxa"/>
                </w:tcPr>
                <w:p w14:paraId="20FDBC4D" w14:textId="77777777" w:rsidR="0093243C" w:rsidRPr="00587E35" w:rsidRDefault="0093243C" w:rsidP="0093243C">
                  <w:pPr>
                    <w:numPr>
                      <w:ilvl w:val="0"/>
                      <w:numId w:val="43"/>
                    </w:num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T6 - Tiempo de entrega del informe de intervención.</w:t>
                  </w:r>
                </w:p>
              </w:tc>
              <w:tc>
                <w:tcPr>
                  <w:tcW w:w="1551" w:type="dxa"/>
                </w:tcPr>
                <w:p w14:paraId="412DA060" w14:textId="77777777" w:rsidR="0093243C" w:rsidRPr="00587E35" w:rsidRDefault="0093243C" w:rsidP="0093243C">
                  <w:pPr>
                    <w:spacing w:before="60" w:after="60"/>
                    <w:rPr>
                      <w:rFonts w:ascii="Tahoma" w:hAnsi="Tahoma" w:cs="Tahoma"/>
                      <w:color w:val="1F497D" w:themeColor="text2"/>
                      <w:sz w:val="14"/>
                      <w:szCs w:val="20"/>
                      <w:lang w:eastAsia="de-DE"/>
                    </w:rPr>
                  </w:pPr>
                  <w:r w:rsidRPr="00587E35">
                    <w:rPr>
                      <w:rFonts w:ascii="Tahoma" w:hAnsi="Tahoma" w:cs="Tahoma"/>
                      <w:color w:val="1F497D" w:themeColor="text2"/>
                      <w:sz w:val="14"/>
                      <w:szCs w:val="20"/>
                      <w:lang w:eastAsia="de-DE"/>
                    </w:rPr>
                    <w:t>&lt; 48 horas</w:t>
                  </w:r>
                </w:p>
              </w:tc>
            </w:tr>
          </w:tbl>
          <w:p w14:paraId="466D3087" w14:textId="77777777" w:rsidR="0093243C" w:rsidRPr="00587E35" w:rsidRDefault="0093243C" w:rsidP="0093243C">
            <w:pPr>
              <w:jc w:val="both"/>
              <w:rPr>
                <w:rFonts w:ascii="Tahoma" w:hAnsi="Tahoma" w:cs="Tahoma"/>
                <w:b/>
                <w:color w:val="004990"/>
                <w:sz w:val="18"/>
                <w:szCs w:val="20"/>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EB737F" w14:textId="77777777" w:rsidR="0093243C" w:rsidRPr="0093243C" w:rsidRDefault="0093243C" w:rsidP="0093243C">
            <w:pPr>
              <w:jc w:val="center"/>
              <w:rPr>
                <w:rFonts w:ascii="Tahoma" w:hAnsi="Tahoma" w:cs="Tahoma"/>
                <w:color w:val="004990"/>
                <w:sz w:val="18"/>
                <w:highlight w:val="yellow"/>
              </w:rPr>
            </w:pPr>
          </w:p>
        </w:tc>
        <w:tc>
          <w:tcPr>
            <w:tcW w:w="654" w:type="pct"/>
            <w:tcBorders>
              <w:left w:val="single" w:sz="4" w:space="0" w:color="004990"/>
              <w:right w:val="single" w:sz="4" w:space="0" w:color="004990"/>
            </w:tcBorders>
            <w:shd w:val="clear" w:color="auto" w:fill="auto"/>
            <w:vAlign w:val="center"/>
          </w:tcPr>
          <w:p w14:paraId="14BAC1C8" w14:textId="3D39BF97" w:rsidR="0093243C" w:rsidRPr="00587E35" w:rsidRDefault="0093243C" w:rsidP="0093243C">
            <w:pPr>
              <w:jc w:val="center"/>
              <w:rPr>
                <w:rFonts w:ascii="Tahoma" w:hAnsi="Tahoma" w:cs="Tahoma"/>
                <w:color w:val="004990"/>
                <w:sz w:val="18"/>
                <w:szCs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5" w:type="pct"/>
            <w:tcBorders>
              <w:left w:val="single" w:sz="4" w:space="0" w:color="004990"/>
              <w:right w:val="single" w:sz="4" w:space="0" w:color="004990"/>
            </w:tcBorders>
            <w:shd w:val="clear" w:color="auto" w:fill="auto"/>
            <w:vAlign w:val="center"/>
          </w:tcPr>
          <w:p w14:paraId="5BA8C5AF" w14:textId="77777777" w:rsidR="0093243C" w:rsidRPr="0093243C" w:rsidRDefault="0093243C" w:rsidP="0093243C">
            <w:pPr>
              <w:jc w:val="center"/>
              <w:rPr>
                <w:rFonts w:ascii="Tahoma" w:hAnsi="Tahoma" w:cs="Tahoma"/>
                <w:color w:val="004990"/>
                <w:sz w:val="18"/>
                <w:szCs w:val="18"/>
                <w:highlight w:val="yellow"/>
                <w:lang w:val="en-US" w:eastAsia="es-BO"/>
              </w:rPr>
            </w:pPr>
          </w:p>
        </w:tc>
        <w:tc>
          <w:tcPr>
            <w:tcW w:w="723" w:type="pct"/>
            <w:tcBorders>
              <w:left w:val="single" w:sz="4" w:space="0" w:color="004990"/>
              <w:right w:val="single" w:sz="4" w:space="0" w:color="004990"/>
            </w:tcBorders>
            <w:shd w:val="clear" w:color="auto" w:fill="auto"/>
            <w:vAlign w:val="center"/>
          </w:tcPr>
          <w:p w14:paraId="74B4B4F8" w14:textId="77777777" w:rsidR="0093243C" w:rsidRPr="0093243C" w:rsidRDefault="0093243C" w:rsidP="0093243C">
            <w:pPr>
              <w:jc w:val="center"/>
              <w:rPr>
                <w:rFonts w:ascii="Tahoma" w:hAnsi="Tahoma" w:cs="Tahoma"/>
                <w:color w:val="004990"/>
                <w:sz w:val="18"/>
                <w:szCs w:val="18"/>
                <w:highlight w:val="yellow"/>
                <w:lang w:val="en-US" w:eastAsia="es-BO"/>
              </w:rPr>
            </w:pPr>
          </w:p>
        </w:tc>
      </w:tr>
      <w:tr w:rsidR="0093243C" w:rsidRPr="006C0582" w14:paraId="06C29579" w14:textId="77777777" w:rsidTr="0093243C">
        <w:trPr>
          <w:trHeight w:val="455"/>
        </w:trPr>
        <w:tc>
          <w:tcPr>
            <w:tcW w:w="478" w:type="pct"/>
            <w:tcBorders>
              <w:left w:val="single" w:sz="4" w:space="0" w:color="004990"/>
              <w:right w:val="single" w:sz="4" w:space="0" w:color="004990"/>
            </w:tcBorders>
            <w:shd w:val="clear" w:color="auto" w:fill="auto"/>
            <w:vAlign w:val="center"/>
          </w:tcPr>
          <w:p w14:paraId="5AD000D6" w14:textId="4C2F572D" w:rsidR="0093243C" w:rsidRPr="006C0582" w:rsidRDefault="0093243C" w:rsidP="0093243C">
            <w:pPr>
              <w:rPr>
                <w:rFonts w:ascii="Tahoma" w:hAnsi="Tahoma" w:cs="Tahoma"/>
                <w:b/>
                <w:color w:val="004990"/>
                <w:sz w:val="20"/>
                <w:szCs w:val="18"/>
              </w:rPr>
            </w:pPr>
            <w:r>
              <w:rPr>
                <w:rFonts w:ascii="Tahoma" w:hAnsi="Tahoma" w:cs="Tahoma"/>
                <w:b/>
                <w:color w:val="004990"/>
                <w:sz w:val="20"/>
                <w:szCs w:val="18"/>
              </w:rPr>
              <w:t>5.1.13</w:t>
            </w:r>
          </w:p>
        </w:tc>
        <w:tc>
          <w:tcPr>
            <w:tcW w:w="4522" w:type="pct"/>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78BD0700" w14:textId="77777777" w:rsidR="0093243C" w:rsidRPr="00587E35" w:rsidRDefault="0093243C" w:rsidP="0093243C">
            <w:pPr>
              <w:rPr>
                <w:rFonts w:ascii="Tahoma" w:hAnsi="Tahoma" w:cs="Tahoma"/>
                <w:b/>
                <w:color w:val="004990"/>
                <w:sz w:val="20"/>
                <w:szCs w:val="18"/>
              </w:rPr>
            </w:pPr>
            <w:r w:rsidRPr="00587E35">
              <w:rPr>
                <w:rFonts w:ascii="Tahoma" w:hAnsi="Tahoma" w:cs="Tahoma"/>
                <w:b/>
                <w:color w:val="004990"/>
                <w:sz w:val="20"/>
                <w:szCs w:val="18"/>
              </w:rPr>
              <w:t>SERVICIO ASISTENCIA TECNICA (10x5)</w:t>
            </w:r>
          </w:p>
        </w:tc>
      </w:tr>
      <w:tr w:rsidR="0093243C" w:rsidRPr="00267F14" w14:paraId="1AC91A82" w14:textId="77777777" w:rsidTr="00587E35">
        <w:trPr>
          <w:trHeight w:val="227"/>
        </w:trPr>
        <w:tc>
          <w:tcPr>
            <w:tcW w:w="478" w:type="pct"/>
            <w:tcBorders>
              <w:left w:val="single" w:sz="4" w:space="0" w:color="004990"/>
              <w:right w:val="single" w:sz="4" w:space="0" w:color="004990"/>
            </w:tcBorders>
            <w:shd w:val="clear" w:color="auto" w:fill="auto"/>
            <w:vAlign w:val="center"/>
          </w:tcPr>
          <w:p w14:paraId="71ECE9D8" w14:textId="516538CC" w:rsidR="0093243C" w:rsidRPr="00806CA4" w:rsidRDefault="0093243C" w:rsidP="0093243C">
            <w:pPr>
              <w:jc w:val="center"/>
              <w:rPr>
                <w:rFonts w:ascii="Tahoma" w:hAnsi="Tahoma" w:cs="Tahoma"/>
                <w:color w:val="004990"/>
                <w:sz w:val="18"/>
                <w:szCs w:val="18"/>
              </w:rPr>
            </w:pPr>
            <w:r>
              <w:rPr>
                <w:rFonts w:ascii="Tahoma" w:hAnsi="Tahoma" w:cs="Tahoma"/>
                <w:color w:val="004990"/>
                <w:sz w:val="18"/>
                <w:szCs w:val="18"/>
              </w:rPr>
              <w:t>5.1.13.1</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8D3E7B9" w14:textId="77777777" w:rsidR="0093243C" w:rsidRPr="009633A3" w:rsidRDefault="0093243C" w:rsidP="0093243C">
            <w:pPr>
              <w:jc w:val="both"/>
              <w:rPr>
                <w:rFonts w:ascii="Tahoma" w:hAnsi="Tahoma" w:cs="Tahoma"/>
                <w:color w:val="004990"/>
                <w:sz w:val="18"/>
                <w:szCs w:val="20"/>
              </w:rPr>
            </w:pPr>
            <w:r w:rsidRPr="009633A3">
              <w:rPr>
                <w:rFonts w:ascii="Tahoma" w:hAnsi="Tahoma" w:cs="Tahoma"/>
                <w:color w:val="004990"/>
                <w:sz w:val="18"/>
                <w:szCs w:val="20"/>
              </w:rPr>
              <w:t xml:space="preserve">El servicio de </w:t>
            </w:r>
            <w:r w:rsidRPr="009633A3">
              <w:rPr>
                <w:rFonts w:ascii="Tahoma" w:hAnsi="Tahoma" w:cs="Tahoma"/>
                <w:i/>
                <w:color w:val="004990"/>
                <w:sz w:val="18"/>
                <w:szCs w:val="20"/>
              </w:rPr>
              <w:t>Asistencia Técnica</w:t>
            </w:r>
            <w:r w:rsidRPr="009633A3">
              <w:rPr>
                <w:rFonts w:ascii="Tahoma" w:hAnsi="Tahoma" w:cs="Tahoma"/>
                <w:color w:val="004990"/>
                <w:sz w:val="18"/>
                <w:szCs w:val="20"/>
              </w:rPr>
              <w:t xml:space="preserve"> está previsto para analizar y remediar Incidentes Mayores e Incidentes Menores a fin de garantizar la correcta operación de los Sistemas superando dificultades de complejidad que requieran un know-how más especializado. ENTEL S.A. podrá contar con éste servicio en situaciones operacionales no estándares, anómalas o en casos de sospecha de mal funcionamiento del Sistema estando incluida la atención de incidentes de hardware con el consiguiente reemplazo de partes defectuosas o dañadas, y aquellos incidentes en productos de software que son parte integrante del Sistema.</w:t>
            </w:r>
          </w:p>
          <w:p w14:paraId="646D7F8B" w14:textId="77777777" w:rsidR="0093243C" w:rsidRPr="009633A3" w:rsidRDefault="0093243C" w:rsidP="0093243C">
            <w:pPr>
              <w:jc w:val="both"/>
              <w:rPr>
                <w:rFonts w:ascii="Tahoma" w:hAnsi="Tahoma" w:cs="Tahoma"/>
                <w:color w:val="004990"/>
                <w:sz w:val="18"/>
                <w:szCs w:val="20"/>
              </w:rPr>
            </w:pPr>
          </w:p>
          <w:p w14:paraId="57C2E172" w14:textId="77777777" w:rsidR="0093243C" w:rsidRPr="009633A3" w:rsidRDefault="0093243C" w:rsidP="0093243C">
            <w:pPr>
              <w:jc w:val="both"/>
              <w:rPr>
                <w:rFonts w:ascii="Tahoma" w:hAnsi="Tahoma" w:cs="Tahoma"/>
                <w:color w:val="004990"/>
                <w:sz w:val="18"/>
                <w:szCs w:val="20"/>
              </w:rPr>
            </w:pPr>
            <w:r w:rsidRPr="009633A3">
              <w:rPr>
                <w:rFonts w:ascii="Tahoma" w:hAnsi="Tahoma" w:cs="Tahoma"/>
                <w:color w:val="004990"/>
                <w:sz w:val="18"/>
                <w:szCs w:val="20"/>
              </w:rPr>
              <w:t xml:space="preserve">El servicio de Asistencia Técnica debe incluir aquellas  actividades relacionadas a la configuración de determinados parámetros del sistema que permitan el uso de funcionalidades incluidas en la versión de software de </w:t>
            </w:r>
            <w:smartTag w:uri="urn:schemas-microsoft-com:office:smarttags" w:element="PersonName">
              <w:smartTagPr>
                <w:attr w:name="ProductID" w:val="la Plataforma"/>
              </w:smartTagPr>
              <w:r w:rsidRPr="009633A3">
                <w:rPr>
                  <w:rFonts w:ascii="Tahoma" w:hAnsi="Tahoma" w:cs="Tahoma"/>
                  <w:color w:val="004990"/>
                  <w:sz w:val="18"/>
                  <w:szCs w:val="20"/>
                </w:rPr>
                <w:t>la Plataforma</w:t>
              </w:r>
            </w:smartTag>
            <w:r w:rsidRPr="009633A3">
              <w:rPr>
                <w:rFonts w:ascii="Tahoma" w:hAnsi="Tahoma" w:cs="Tahoma"/>
                <w:color w:val="004990"/>
                <w:sz w:val="18"/>
                <w:szCs w:val="20"/>
              </w:rPr>
              <w:t xml:space="preserve"> en operación. Estas actividades deben ser tratadas como solicitudes de cambios estándar y no deben implicar un costo adicional.</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4FA61B" w14:textId="77777777" w:rsidR="0093243C" w:rsidRPr="007D08E6" w:rsidRDefault="0093243C" w:rsidP="0093243C">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0CA455E5" w14:textId="77777777" w:rsidR="0093243C" w:rsidRPr="00587E35" w:rsidRDefault="0093243C" w:rsidP="0093243C">
            <w:pPr>
              <w:jc w:val="center"/>
              <w:rPr>
                <w:rFonts w:ascii="Tahoma" w:hAnsi="Tahoma" w:cs="Tahoma"/>
                <w:color w:val="004990"/>
                <w:sz w:val="18"/>
                <w:szCs w:val="18"/>
              </w:rPr>
            </w:pPr>
          </w:p>
        </w:tc>
        <w:tc>
          <w:tcPr>
            <w:tcW w:w="655" w:type="pct"/>
            <w:tcBorders>
              <w:left w:val="single" w:sz="4" w:space="0" w:color="004990"/>
              <w:right w:val="single" w:sz="4" w:space="0" w:color="004990"/>
            </w:tcBorders>
            <w:shd w:val="clear" w:color="auto" w:fill="auto"/>
            <w:vAlign w:val="center"/>
          </w:tcPr>
          <w:p w14:paraId="177FDDE1" w14:textId="77777777" w:rsidR="0093243C" w:rsidRPr="00267F14" w:rsidRDefault="0093243C" w:rsidP="0093243C">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1F6FB03F" w14:textId="77777777" w:rsidR="0093243C" w:rsidRPr="00267F14" w:rsidRDefault="0093243C" w:rsidP="0093243C">
            <w:pPr>
              <w:jc w:val="center"/>
              <w:rPr>
                <w:rFonts w:ascii="Tahoma" w:hAnsi="Tahoma" w:cs="Tahoma"/>
                <w:color w:val="004990"/>
                <w:sz w:val="18"/>
                <w:szCs w:val="18"/>
                <w:lang w:val="en-US" w:eastAsia="es-BO"/>
              </w:rPr>
            </w:pPr>
          </w:p>
        </w:tc>
      </w:tr>
      <w:tr w:rsidR="0093243C" w:rsidRPr="00267F14" w14:paraId="19D3D43D" w14:textId="77777777" w:rsidTr="00587E35">
        <w:trPr>
          <w:trHeight w:val="227"/>
        </w:trPr>
        <w:tc>
          <w:tcPr>
            <w:tcW w:w="478" w:type="pct"/>
            <w:tcBorders>
              <w:left w:val="single" w:sz="4" w:space="0" w:color="004990"/>
              <w:right w:val="single" w:sz="4" w:space="0" w:color="004990"/>
            </w:tcBorders>
            <w:shd w:val="clear" w:color="auto" w:fill="auto"/>
            <w:vAlign w:val="center"/>
          </w:tcPr>
          <w:p w14:paraId="300ABADB" w14:textId="5784891F" w:rsidR="0093243C" w:rsidRDefault="0093243C" w:rsidP="0093243C">
            <w:pPr>
              <w:jc w:val="center"/>
              <w:rPr>
                <w:rFonts w:ascii="Tahoma" w:hAnsi="Tahoma" w:cs="Tahoma"/>
                <w:color w:val="004990"/>
                <w:sz w:val="18"/>
                <w:szCs w:val="18"/>
              </w:rPr>
            </w:pPr>
            <w:r>
              <w:rPr>
                <w:rFonts w:ascii="Tahoma" w:hAnsi="Tahoma" w:cs="Tahoma"/>
                <w:color w:val="004990"/>
                <w:sz w:val="18"/>
                <w:szCs w:val="18"/>
              </w:rPr>
              <w:t>5.1.13.2</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AF1DEE" w14:textId="77777777" w:rsidR="0093243C" w:rsidRPr="009633A3" w:rsidRDefault="0093243C" w:rsidP="0093243C">
            <w:pPr>
              <w:jc w:val="both"/>
              <w:rPr>
                <w:rFonts w:ascii="Tahoma" w:hAnsi="Tahoma" w:cs="Tahoma"/>
                <w:b/>
                <w:color w:val="004990"/>
                <w:sz w:val="18"/>
                <w:szCs w:val="20"/>
              </w:rPr>
            </w:pPr>
            <w:r w:rsidRPr="009633A3">
              <w:rPr>
                <w:rFonts w:ascii="Tahoma" w:hAnsi="Tahoma" w:cs="Tahoma"/>
                <w:b/>
                <w:color w:val="004990"/>
                <w:sz w:val="18"/>
                <w:szCs w:val="20"/>
              </w:rPr>
              <w:t>DEFINICIÓN DE LOS TIEMPOS DEL SERVICIO DE ASISTENCIA TECNICA</w:t>
            </w:r>
          </w:p>
          <w:p w14:paraId="271BFA0C" w14:textId="77777777" w:rsidR="0093243C" w:rsidRPr="009633A3" w:rsidRDefault="0093243C" w:rsidP="0093243C">
            <w:pPr>
              <w:jc w:val="both"/>
              <w:rPr>
                <w:rFonts w:ascii="Tahoma" w:hAnsi="Tahoma" w:cs="Tahoma"/>
                <w:b/>
                <w:color w:val="004990"/>
                <w:sz w:val="20"/>
                <w:szCs w:val="20"/>
              </w:rPr>
            </w:pPr>
          </w:p>
          <w:p w14:paraId="775455E1" w14:textId="77777777" w:rsidR="0093243C" w:rsidRPr="00A40604" w:rsidRDefault="0093243C" w:rsidP="0093243C">
            <w:pPr>
              <w:jc w:val="both"/>
              <w:rPr>
                <w:rFonts w:ascii="Tahoma" w:hAnsi="Tahoma" w:cs="Tahoma"/>
                <w:color w:val="004990"/>
                <w:sz w:val="18"/>
                <w:szCs w:val="20"/>
              </w:rPr>
            </w:pPr>
            <w:r w:rsidRPr="00A40604">
              <w:rPr>
                <w:rFonts w:ascii="Tahoma" w:hAnsi="Tahoma" w:cs="Tahoma"/>
                <w:color w:val="004990"/>
                <w:sz w:val="18"/>
                <w:szCs w:val="20"/>
              </w:rPr>
              <w:t>La solicitud del servicio efectuada por ENTEL S.A. será derivada a un especialista del Proveedor de Soporte y se le asignará el Nivel de Severidad correspondiente. La respuesta será suministrada de acuerdo a la siguiente definición de tiempos:</w:t>
            </w:r>
          </w:p>
          <w:p w14:paraId="796F896D" w14:textId="77777777" w:rsidR="0093243C" w:rsidRPr="00A40604" w:rsidRDefault="0093243C" w:rsidP="0093243C">
            <w:pPr>
              <w:jc w:val="both"/>
              <w:rPr>
                <w:rFonts w:ascii="Tahoma" w:hAnsi="Tahoma" w:cs="Tahoma"/>
                <w:color w:val="004990"/>
                <w:sz w:val="18"/>
                <w:szCs w:val="20"/>
              </w:rPr>
            </w:pPr>
          </w:p>
          <w:p w14:paraId="46F821FE" w14:textId="77777777" w:rsidR="0093243C" w:rsidRPr="00A40604" w:rsidRDefault="0093243C" w:rsidP="0093243C">
            <w:pPr>
              <w:jc w:val="both"/>
              <w:rPr>
                <w:rFonts w:ascii="Tahoma" w:hAnsi="Tahoma" w:cs="Tahoma"/>
                <w:color w:val="004990"/>
                <w:sz w:val="18"/>
                <w:szCs w:val="20"/>
              </w:rPr>
            </w:pPr>
            <w:r w:rsidRPr="00A40604">
              <w:rPr>
                <w:rFonts w:ascii="Tahoma" w:hAnsi="Tahoma" w:cs="Tahoma"/>
                <w:b/>
                <w:i/>
                <w:color w:val="004990"/>
                <w:sz w:val="18"/>
                <w:szCs w:val="20"/>
              </w:rPr>
              <w:t>T</w:t>
            </w:r>
            <w:r w:rsidRPr="00A40604">
              <w:rPr>
                <w:rFonts w:ascii="Tahoma" w:hAnsi="Tahoma" w:cs="Tahoma"/>
                <w:b/>
                <w:i/>
                <w:color w:val="004990"/>
                <w:sz w:val="18"/>
                <w:szCs w:val="20"/>
                <w:u w:val="single"/>
              </w:rPr>
              <w:t>iempo de respuesta inicial:</w:t>
            </w:r>
            <w:r w:rsidRPr="00A40604">
              <w:rPr>
                <w:rFonts w:ascii="Tahoma" w:hAnsi="Tahoma" w:cs="Tahoma"/>
                <w:b/>
                <w:i/>
                <w:color w:val="004990"/>
                <w:sz w:val="18"/>
                <w:szCs w:val="20"/>
              </w:rPr>
              <w:t xml:space="preserve"> </w:t>
            </w:r>
            <w:r w:rsidRPr="00A40604">
              <w:rPr>
                <w:rFonts w:ascii="Tahoma" w:hAnsi="Tahoma" w:cs="Tahoma"/>
                <w:color w:val="004990"/>
                <w:sz w:val="18"/>
                <w:szCs w:val="20"/>
              </w:rPr>
              <w:t>Se contabilizará a partir del momento en que  ENTEL S.A. efectúe el reporte del Incidente y el mismo sea registrado, y finalizará con la entrega de una respuesta inicial a cargo del especialista responsable del Incidente. La respuesta inicial confirmará la recepción de la solicitud de servicio de ENTEL S.A. y en ésta se le podrá requerir mayor información, o en casos menos complejos, podría ésta ya  suministrar la solución de neutralización.</w:t>
            </w:r>
          </w:p>
          <w:p w14:paraId="383CEFCE" w14:textId="77777777" w:rsidR="0093243C" w:rsidRPr="009633A3" w:rsidRDefault="0093243C" w:rsidP="0093243C">
            <w:pPr>
              <w:jc w:val="both"/>
              <w:rPr>
                <w:rFonts w:ascii="Tahoma" w:hAnsi="Tahoma" w:cs="Tahoma"/>
                <w:color w:val="004990"/>
                <w:sz w:val="20"/>
                <w:szCs w:val="20"/>
              </w:rPr>
            </w:pPr>
          </w:p>
          <w:p w14:paraId="14C88635" w14:textId="77777777" w:rsidR="0093243C" w:rsidRPr="00A40604" w:rsidRDefault="0093243C" w:rsidP="0093243C">
            <w:pPr>
              <w:jc w:val="both"/>
              <w:rPr>
                <w:rFonts w:ascii="Tahoma" w:hAnsi="Tahoma" w:cs="Tahoma"/>
                <w:color w:val="004990"/>
                <w:sz w:val="18"/>
                <w:szCs w:val="20"/>
              </w:rPr>
            </w:pPr>
            <w:r w:rsidRPr="00A40604">
              <w:rPr>
                <w:rFonts w:ascii="Tahoma" w:hAnsi="Tahoma" w:cs="Tahoma"/>
                <w:b/>
                <w:i/>
                <w:color w:val="004990"/>
                <w:sz w:val="18"/>
                <w:szCs w:val="20"/>
                <w:u w:val="single"/>
              </w:rPr>
              <w:t>Tiempo de neutralización:</w:t>
            </w:r>
            <w:r w:rsidRPr="00A40604">
              <w:rPr>
                <w:rFonts w:ascii="Tahoma" w:hAnsi="Tahoma" w:cs="Tahoma"/>
                <w:color w:val="004990"/>
                <w:sz w:val="18"/>
                <w:szCs w:val="20"/>
              </w:rPr>
              <w:t xml:space="preserve"> Comienza a ser contabilizado a partir de la recepción de totalidad de los indicios necesarios para solucionar el Incidente reportado, y concluye con la implementación de la solución de neutralización.</w:t>
            </w:r>
          </w:p>
          <w:p w14:paraId="6BD166F5" w14:textId="77777777" w:rsidR="0093243C" w:rsidRPr="00A40604" w:rsidRDefault="0093243C" w:rsidP="0093243C">
            <w:pPr>
              <w:jc w:val="both"/>
              <w:rPr>
                <w:rFonts w:ascii="Tahoma" w:hAnsi="Tahoma" w:cs="Tahoma"/>
                <w:color w:val="004990"/>
                <w:sz w:val="18"/>
                <w:szCs w:val="20"/>
              </w:rPr>
            </w:pPr>
          </w:p>
          <w:p w14:paraId="5B67BEB0" w14:textId="77777777" w:rsidR="0093243C" w:rsidRPr="00A40604" w:rsidRDefault="0093243C" w:rsidP="0093243C">
            <w:pPr>
              <w:jc w:val="both"/>
              <w:rPr>
                <w:rFonts w:ascii="Tahoma" w:hAnsi="Tahoma" w:cs="Tahoma"/>
                <w:color w:val="004990"/>
                <w:sz w:val="18"/>
                <w:szCs w:val="20"/>
              </w:rPr>
            </w:pPr>
            <w:r w:rsidRPr="00A40604">
              <w:rPr>
                <w:rFonts w:ascii="Tahoma" w:hAnsi="Tahoma" w:cs="Tahoma"/>
                <w:b/>
                <w:i/>
                <w:color w:val="004990"/>
                <w:sz w:val="18"/>
                <w:szCs w:val="20"/>
              </w:rPr>
              <w:t>T</w:t>
            </w:r>
            <w:r w:rsidRPr="00A40604">
              <w:rPr>
                <w:rFonts w:ascii="Tahoma" w:hAnsi="Tahoma" w:cs="Tahoma"/>
                <w:b/>
                <w:i/>
                <w:color w:val="004990"/>
                <w:sz w:val="18"/>
                <w:szCs w:val="20"/>
                <w:u w:val="single"/>
              </w:rPr>
              <w:t>iempo de resolución:</w:t>
            </w:r>
            <w:r w:rsidRPr="00A40604">
              <w:rPr>
                <w:rFonts w:ascii="Tahoma" w:hAnsi="Tahoma" w:cs="Tahoma"/>
                <w:color w:val="004990"/>
                <w:sz w:val="18"/>
                <w:szCs w:val="20"/>
              </w:rPr>
              <w:t xml:space="preserve"> Comienza a ser contabilizado a partir de la recepción de totalidad de los indicios necesarios para solucionar el Incidente reportado, y concluye con la implementación de la solución definitiva del incidente.</w:t>
            </w:r>
          </w:p>
          <w:p w14:paraId="360B3F2E" w14:textId="77777777" w:rsidR="0093243C" w:rsidRPr="00A40604" w:rsidRDefault="0093243C" w:rsidP="0093243C">
            <w:pPr>
              <w:jc w:val="both"/>
              <w:rPr>
                <w:rFonts w:ascii="Tahoma" w:hAnsi="Tahoma" w:cs="Tahoma"/>
                <w:color w:val="004990"/>
                <w:sz w:val="18"/>
                <w:szCs w:val="20"/>
              </w:rPr>
            </w:pPr>
          </w:p>
          <w:p w14:paraId="688387FF" w14:textId="77777777" w:rsidR="0093243C" w:rsidRPr="00A40604" w:rsidRDefault="0093243C" w:rsidP="0093243C">
            <w:pPr>
              <w:jc w:val="both"/>
              <w:rPr>
                <w:rFonts w:ascii="Tahoma" w:hAnsi="Tahoma" w:cs="Tahoma"/>
                <w:color w:val="004990"/>
                <w:sz w:val="18"/>
                <w:szCs w:val="20"/>
              </w:rPr>
            </w:pPr>
            <w:r w:rsidRPr="00A40604">
              <w:rPr>
                <w:rFonts w:ascii="Tahoma" w:hAnsi="Tahoma" w:cs="Tahoma"/>
                <w:b/>
                <w:i/>
                <w:color w:val="004990"/>
                <w:sz w:val="18"/>
                <w:szCs w:val="20"/>
                <w:u w:val="single"/>
              </w:rPr>
              <w:t>Tiempo de resolución de incidentes de hardware:</w:t>
            </w:r>
            <w:r w:rsidRPr="00A40604">
              <w:rPr>
                <w:rFonts w:ascii="Tahoma" w:hAnsi="Tahoma" w:cs="Tahoma"/>
                <w:color w:val="004990"/>
                <w:sz w:val="18"/>
                <w:szCs w:val="20"/>
              </w:rPr>
              <w:t xml:space="preserve"> Es el tiempo en el cual el Proveedor de Soporte efectúa la reposición de hardware en incidentes relacionados con el equipamiento físico.</w:t>
            </w:r>
          </w:p>
          <w:p w14:paraId="1C930A19" w14:textId="77777777" w:rsidR="0093243C" w:rsidRDefault="0093243C" w:rsidP="0093243C">
            <w:pPr>
              <w:jc w:val="both"/>
              <w:rPr>
                <w:rFonts w:ascii="Tahoma" w:hAnsi="Tahoma" w:cs="Tahoma"/>
                <w:b/>
                <w:color w:val="004990"/>
                <w:sz w:val="20"/>
                <w:szCs w:val="20"/>
              </w:rPr>
            </w:pPr>
          </w:p>
          <w:p w14:paraId="19053BFF" w14:textId="77777777" w:rsidR="00AA40BD" w:rsidRPr="00B365AA" w:rsidRDefault="00AA40BD" w:rsidP="0093243C">
            <w:pPr>
              <w:jc w:val="both"/>
              <w:rPr>
                <w:rFonts w:ascii="Tahoma" w:hAnsi="Tahoma" w:cs="Tahoma"/>
                <w:b/>
                <w:color w:val="004990"/>
                <w:sz w:val="20"/>
                <w:szCs w:val="20"/>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DB70DD" w14:textId="77777777" w:rsidR="0093243C" w:rsidRPr="007D08E6" w:rsidRDefault="0093243C" w:rsidP="0093243C">
            <w:pPr>
              <w:jc w:val="center"/>
              <w:rPr>
                <w:rFonts w:ascii="Tahoma" w:hAnsi="Tahoma" w:cs="Tahoma"/>
                <w:color w:val="004990"/>
                <w:sz w:val="18"/>
              </w:rPr>
            </w:pPr>
            <w:r w:rsidRPr="007D08E6">
              <w:rPr>
                <w:rFonts w:ascii="Tahoma" w:hAnsi="Tahoma" w:cs="Tahoma"/>
                <w:color w:val="004990"/>
                <w:sz w:val="18"/>
                <w:szCs w:val="18"/>
              </w:rPr>
              <w:fldChar w:fldCharType="begin">
                <w:ffData>
                  <w:name w:val="Casilla1"/>
                  <w:enabled/>
                  <w:calcOnExit w:val="0"/>
                  <w:checkBox>
                    <w:sizeAuto/>
                    <w:default w:val="1"/>
                  </w:checkBox>
                </w:ffData>
              </w:fldChar>
            </w:r>
            <w:r w:rsidRPr="007D08E6">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7D08E6">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1585B637" w14:textId="77777777" w:rsidR="0093243C" w:rsidRPr="00587E35" w:rsidRDefault="0093243C" w:rsidP="0093243C">
            <w:pPr>
              <w:jc w:val="center"/>
              <w:rPr>
                <w:rFonts w:ascii="Tahoma" w:hAnsi="Tahoma" w:cs="Tahoma"/>
                <w:color w:val="004990"/>
                <w:sz w:val="18"/>
                <w:szCs w:val="18"/>
              </w:rPr>
            </w:pPr>
          </w:p>
        </w:tc>
        <w:tc>
          <w:tcPr>
            <w:tcW w:w="655" w:type="pct"/>
            <w:tcBorders>
              <w:left w:val="single" w:sz="4" w:space="0" w:color="004990"/>
              <w:right w:val="single" w:sz="4" w:space="0" w:color="004990"/>
            </w:tcBorders>
            <w:shd w:val="clear" w:color="auto" w:fill="auto"/>
            <w:vAlign w:val="center"/>
          </w:tcPr>
          <w:p w14:paraId="45AC0D0F" w14:textId="77777777" w:rsidR="0093243C" w:rsidRPr="00267F14" w:rsidRDefault="0093243C" w:rsidP="0093243C">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747DD150" w14:textId="77777777" w:rsidR="0093243C" w:rsidRPr="00267F14" w:rsidRDefault="0093243C" w:rsidP="0093243C">
            <w:pPr>
              <w:jc w:val="center"/>
              <w:rPr>
                <w:rFonts w:ascii="Tahoma" w:hAnsi="Tahoma" w:cs="Tahoma"/>
                <w:color w:val="004990"/>
                <w:sz w:val="18"/>
                <w:szCs w:val="18"/>
                <w:lang w:val="en-US" w:eastAsia="es-BO"/>
              </w:rPr>
            </w:pPr>
          </w:p>
        </w:tc>
      </w:tr>
      <w:tr w:rsidR="0093243C" w:rsidRPr="00267F14" w14:paraId="3EDEF987" w14:textId="77777777" w:rsidTr="00587E35">
        <w:trPr>
          <w:trHeight w:val="3182"/>
        </w:trPr>
        <w:tc>
          <w:tcPr>
            <w:tcW w:w="478" w:type="pct"/>
            <w:tcBorders>
              <w:left w:val="single" w:sz="4" w:space="0" w:color="004990"/>
              <w:right w:val="single" w:sz="4" w:space="0" w:color="004990"/>
            </w:tcBorders>
            <w:shd w:val="clear" w:color="auto" w:fill="auto"/>
            <w:vAlign w:val="center"/>
          </w:tcPr>
          <w:p w14:paraId="6E81EA78" w14:textId="172A40E3" w:rsidR="0093243C" w:rsidRDefault="0093243C" w:rsidP="00AA40BD">
            <w:pPr>
              <w:jc w:val="center"/>
              <w:rPr>
                <w:rFonts w:ascii="Tahoma" w:hAnsi="Tahoma" w:cs="Tahoma"/>
                <w:color w:val="004990"/>
                <w:sz w:val="18"/>
                <w:szCs w:val="18"/>
              </w:rPr>
            </w:pPr>
            <w:r>
              <w:rPr>
                <w:rFonts w:ascii="Tahoma" w:hAnsi="Tahoma" w:cs="Tahoma"/>
                <w:color w:val="004990"/>
                <w:sz w:val="18"/>
                <w:szCs w:val="18"/>
              </w:rPr>
              <w:t>5.1.13.</w:t>
            </w:r>
            <w:r w:rsidR="00AA40BD">
              <w:rPr>
                <w:rFonts w:ascii="Tahoma" w:hAnsi="Tahoma" w:cs="Tahoma"/>
                <w:color w:val="004990"/>
                <w:sz w:val="18"/>
                <w:szCs w:val="18"/>
              </w:rPr>
              <w:t>2.1</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0CF449" w14:textId="77777777" w:rsidR="0093243C" w:rsidRPr="00587E35" w:rsidRDefault="0093243C" w:rsidP="0093243C">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14:paraId="51043D34" w14:textId="77777777" w:rsidR="0093243C" w:rsidRPr="00587E35" w:rsidRDefault="0093243C" w:rsidP="0093243C">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1823"/>
            </w:tblGrid>
            <w:tr w:rsidR="0093243C" w:rsidRPr="00587E35" w14:paraId="2AB189BF" w14:textId="77777777" w:rsidTr="00AA40BD">
              <w:trPr>
                <w:trHeight w:val="50"/>
                <w:jc w:val="center"/>
              </w:trPr>
              <w:tc>
                <w:tcPr>
                  <w:tcW w:w="3646" w:type="dxa"/>
                  <w:gridSpan w:val="2"/>
                  <w:shd w:val="clear" w:color="auto" w:fill="C0C0C0"/>
                  <w:vAlign w:val="center"/>
                </w:tcPr>
                <w:p w14:paraId="33C1BE62" w14:textId="77777777" w:rsidR="0093243C" w:rsidRPr="00587E35" w:rsidRDefault="0093243C" w:rsidP="0093243C">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93243C" w:rsidRPr="00587E35" w14:paraId="6F308178" w14:textId="77777777" w:rsidTr="00AA40BD">
              <w:trPr>
                <w:trHeight w:val="155"/>
                <w:jc w:val="center"/>
              </w:trPr>
              <w:tc>
                <w:tcPr>
                  <w:tcW w:w="1823" w:type="dxa"/>
                  <w:tcBorders>
                    <w:bottom w:val="single" w:sz="4" w:space="0" w:color="auto"/>
                  </w:tcBorders>
                  <w:shd w:val="clear" w:color="auto" w:fill="C0C0C0"/>
                </w:tcPr>
                <w:p w14:paraId="77FE3D8C" w14:textId="77777777" w:rsidR="0093243C" w:rsidRPr="00587E35" w:rsidRDefault="0093243C" w:rsidP="0093243C">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14:paraId="6F8C29E7" w14:textId="77777777" w:rsidR="0093243C" w:rsidRPr="00587E35" w:rsidRDefault="0093243C" w:rsidP="0093243C">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93243C" w:rsidRPr="00587E35" w14:paraId="68D02990" w14:textId="77777777" w:rsidTr="00AA40BD">
              <w:trPr>
                <w:trHeight w:val="161"/>
                <w:jc w:val="center"/>
              </w:trPr>
              <w:tc>
                <w:tcPr>
                  <w:tcW w:w="3646" w:type="dxa"/>
                  <w:gridSpan w:val="2"/>
                  <w:vAlign w:val="center"/>
                </w:tcPr>
                <w:p w14:paraId="32E3D0DB" w14:textId="77777777" w:rsidR="0093243C" w:rsidRPr="00587E35" w:rsidRDefault="0093243C" w:rsidP="0093243C">
                  <w:pPr>
                    <w:spacing w:before="120" w:after="120" w:line="0" w:lineRule="atLeast"/>
                    <w:jc w:val="center"/>
                    <w:rPr>
                      <w:rFonts w:ascii="Tahoma" w:hAnsi="Tahoma" w:cs="Tahoma"/>
                      <w:b/>
                      <w:color w:val="1F497D" w:themeColor="text2"/>
                      <w:sz w:val="14"/>
                      <w:szCs w:val="14"/>
                    </w:rPr>
                  </w:pPr>
                  <w:r w:rsidRPr="00587E35">
                    <w:rPr>
                      <w:rFonts w:ascii="Tahoma" w:hAnsi="Tahoma" w:cs="Tahoma"/>
                      <w:color w:val="1F497D" w:themeColor="text2"/>
                      <w:sz w:val="14"/>
                      <w:szCs w:val="14"/>
                      <w:lang w:val="es-BO"/>
                    </w:rPr>
                    <w:t>Tiempo</w:t>
                  </w:r>
                  <w:r w:rsidRPr="00587E35">
                    <w:rPr>
                      <w:rFonts w:ascii="Tahoma" w:hAnsi="Tahoma" w:cs="Tahoma"/>
                      <w:color w:val="1F497D" w:themeColor="text2"/>
                      <w:sz w:val="14"/>
                      <w:szCs w:val="14"/>
                    </w:rPr>
                    <w:t xml:space="preserve"> de</w:t>
                  </w:r>
                  <w:r w:rsidRPr="00587E35">
                    <w:rPr>
                      <w:rFonts w:ascii="Tahoma" w:hAnsi="Tahoma" w:cs="Tahoma"/>
                      <w:color w:val="1F497D" w:themeColor="text2"/>
                      <w:sz w:val="14"/>
                      <w:szCs w:val="14"/>
                      <w:lang w:val="es-BO"/>
                    </w:rPr>
                    <w:t xml:space="preserve"> respuesta</w:t>
                  </w:r>
                  <w:r w:rsidRPr="00587E35">
                    <w:rPr>
                      <w:rFonts w:ascii="Tahoma" w:hAnsi="Tahoma" w:cs="Tahoma"/>
                      <w:color w:val="1F497D" w:themeColor="text2"/>
                      <w:sz w:val="14"/>
                      <w:szCs w:val="14"/>
                    </w:rPr>
                    <w:t xml:space="preserve"> inicial</w:t>
                  </w:r>
                </w:p>
              </w:tc>
            </w:tr>
            <w:tr w:rsidR="0093243C" w:rsidRPr="00587E35" w14:paraId="3CC58456" w14:textId="77777777" w:rsidTr="00AA40BD">
              <w:trPr>
                <w:trHeight w:val="451"/>
                <w:jc w:val="center"/>
              </w:trPr>
              <w:tc>
                <w:tcPr>
                  <w:tcW w:w="1823" w:type="dxa"/>
                  <w:vAlign w:val="center"/>
                </w:tcPr>
                <w:p w14:paraId="14D76882" w14:textId="77777777" w:rsidR="0093243C" w:rsidRPr="00587E35" w:rsidRDefault="0093243C" w:rsidP="0093243C">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14:paraId="26D10BFC" w14:textId="77777777" w:rsidR="0093243C" w:rsidRPr="00587E35" w:rsidRDefault="0093243C" w:rsidP="0093243C">
                  <w:pPr>
                    <w:spacing w:before="120" w:after="120" w:line="0" w:lineRule="atLeast"/>
                    <w:jc w:val="center"/>
                    <w:rPr>
                      <w:rFonts w:ascii="Tahoma" w:hAnsi="Tahoma" w:cs="Tahoma"/>
                      <w:b/>
                      <w:color w:val="1F497D" w:themeColor="text2"/>
                      <w:sz w:val="14"/>
                      <w:szCs w:val="14"/>
                    </w:rPr>
                  </w:pPr>
                  <w:r w:rsidRPr="00587E35">
                    <w:rPr>
                      <w:rFonts w:ascii="Tahoma" w:hAnsi="Tahoma" w:cs="Tahoma"/>
                      <w:color w:val="1F497D" w:themeColor="text2"/>
                      <w:sz w:val="14"/>
                      <w:szCs w:val="14"/>
                    </w:rPr>
                    <w:t>60 Minutos</w:t>
                  </w:r>
                </w:p>
              </w:tc>
            </w:tr>
            <w:tr w:rsidR="0093243C" w:rsidRPr="00587E35" w14:paraId="4F1F1072" w14:textId="77777777" w:rsidTr="00AA40BD">
              <w:trPr>
                <w:trHeight w:val="88"/>
                <w:jc w:val="center"/>
              </w:trPr>
              <w:tc>
                <w:tcPr>
                  <w:tcW w:w="1823" w:type="dxa"/>
                  <w:vAlign w:val="center"/>
                </w:tcPr>
                <w:p w14:paraId="00729D28" w14:textId="77777777" w:rsidR="0093243C" w:rsidRPr="00587E35" w:rsidRDefault="0093243C" w:rsidP="0093243C">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14:paraId="4803A6B4" w14:textId="77777777" w:rsidR="0093243C" w:rsidRPr="00587E35" w:rsidRDefault="0093243C" w:rsidP="0093243C">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1 Día Laborable</w:t>
                  </w:r>
                </w:p>
              </w:tc>
            </w:tr>
          </w:tbl>
          <w:p w14:paraId="3E551AC2" w14:textId="77777777" w:rsidR="0093243C" w:rsidRPr="00587E35" w:rsidRDefault="0093243C" w:rsidP="0093243C">
            <w:pPr>
              <w:jc w:val="both"/>
              <w:rPr>
                <w:rFonts w:ascii="Tahoma" w:hAnsi="Tahoma" w:cs="Tahoma"/>
                <w:color w:val="004990"/>
                <w:sz w:val="20"/>
                <w:szCs w:val="20"/>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F0527A" w14:textId="77777777" w:rsidR="0093243C" w:rsidRPr="00587E35" w:rsidRDefault="0093243C" w:rsidP="0093243C">
            <w:pPr>
              <w:jc w:val="center"/>
              <w:rPr>
                <w:rFonts w:ascii="Tahoma" w:hAnsi="Tahoma" w:cs="Tahoma"/>
                <w:color w:val="004990"/>
                <w:sz w:val="18"/>
              </w:rPr>
            </w:pPr>
          </w:p>
        </w:tc>
        <w:tc>
          <w:tcPr>
            <w:tcW w:w="654" w:type="pct"/>
            <w:tcBorders>
              <w:left w:val="single" w:sz="4" w:space="0" w:color="004990"/>
              <w:right w:val="single" w:sz="4" w:space="0" w:color="004990"/>
            </w:tcBorders>
            <w:shd w:val="clear" w:color="auto" w:fill="auto"/>
            <w:vAlign w:val="center"/>
          </w:tcPr>
          <w:p w14:paraId="5B98EF88" w14:textId="77777777" w:rsidR="0093243C" w:rsidRPr="00587E35" w:rsidRDefault="0093243C" w:rsidP="0093243C">
            <w:pPr>
              <w:jc w:val="center"/>
              <w:rPr>
                <w:rFonts w:ascii="Tahoma" w:hAnsi="Tahoma" w:cs="Tahoma"/>
                <w:color w:val="004990"/>
                <w:sz w:val="18"/>
                <w:szCs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5" w:type="pct"/>
            <w:tcBorders>
              <w:left w:val="single" w:sz="4" w:space="0" w:color="004990"/>
              <w:right w:val="single" w:sz="4" w:space="0" w:color="004990"/>
            </w:tcBorders>
            <w:shd w:val="clear" w:color="auto" w:fill="auto"/>
            <w:vAlign w:val="center"/>
          </w:tcPr>
          <w:p w14:paraId="152A0CC0" w14:textId="77777777" w:rsidR="0093243C" w:rsidRPr="00267F14" w:rsidRDefault="0093243C" w:rsidP="0093243C">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0937DB26" w14:textId="77777777" w:rsidR="0093243C" w:rsidRPr="00267F14" w:rsidRDefault="0093243C" w:rsidP="0093243C">
            <w:pPr>
              <w:jc w:val="center"/>
              <w:rPr>
                <w:rFonts w:ascii="Tahoma" w:hAnsi="Tahoma" w:cs="Tahoma"/>
                <w:color w:val="004990"/>
                <w:sz w:val="18"/>
                <w:szCs w:val="18"/>
                <w:lang w:val="en-US" w:eastAsia="es-BO"/>
              </w:rPr>
            </w:pPr>
          </w:p>
        </w:tc>
      </w:tr>
      <w:tr w:rsidR="00AA40BD" w:rsidRPr="00267F14" w14:paraId="7FEDDEF8" w14:textId="77777777" w:rsidTr="00587E35">
        <w:trPr>
          <w:trHeight w:val="1274"/>
        </w:trPr>
        <w:tc>
          <w:tcPr>
            <w:tcW w:w="478" w:type="pct"/>
            <w:tcBorders>
              <w:left w:val="single" w:sz="4" w:space="0" w:color="004990"/>
              <w:right w:val="single" w:sz="4" w:space="0" w:color="004990"/>
            </w:tcBorders>
            <w:shd w:val="clear" w:color="auto" w:fill="auto"/>
            <w:vAlign w:val="center"/>
          </w:tcPr>
          <w:p w14:paraId="009C2368" w14:textId="1C1D838D" w:rsidR="00AA40BD" w:rsidRDefault="00AA40BD" w:rsidP="00AA40BD">
            <w:pPr>
              <w:jc w:val="center"/>
              <w:rPr>
                <w:rFonts w:ascii="Tahoma" w:hAnsi="Tahoma" w:cs="Tahoma"/>
                <w:color w:val="004990"/>
                <w:sz w:val="18"/>
                <w:szCs w:val="18"/>
              </w:rPr>
            </w:pPr>
            <w:r>
              <w:rPr>
                <w:rFonts w:ascii="Tahoma" w:hAnsi="Tahoma" w:cs="Tahoma"/>
                <w:color w:val="004990"/>
                <w:sz w:val="18"/>
                <w:szCs w:val="18"/>
              </w:rPr>
              <w:t>5.1.13.2.2</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D7A305" w14:textId="77777777" w:rsidR="00AA40BD" w:rsidRPr="00587E35" w:rsidRDefault="00AA40BD" w:rsidP="00AA40BD">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14:paraId="7C95CA6F" w14:textId="77777777" w:rsidR="00AA40BD" w:rsidRPr="00587E35" w:rsidRDefault="00AA40BD" w:rsidP="00AA40BD">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1823"/>
            </w:tblGrid>
            <w:tr w:rsidR="00AA40BD" w:rsidRPr="00587E35" w14:paraId="770513ED" w14:textId="77777777" w:rsidTr="004F6C0A">
              <w:trPr>
                <w:trHeight w:val="50"/>
                <w:jc w:val="center"/>
              </w:trPr>
              <w:tc>
                <w:tcPr>
                  <w:tcW w:w="3646" w:type="dxa"/>
                  <w:gridSpan w:val="2"/>
                  <w:shd w:val="clear" w:color="auto" w:fill="C0C0C0"/>
                  <w:vAlign w:val="center"/>
                </w:tcPr>
                <w:p w14:paraId="1983F971" w14:textId="77777777" w:rsidR="00AA40BD" w:rsidRPr="00587E35" w:rsidRDefault="00AA40BD" w:rsidP="00AA40BD">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AA40BD" w:rsidRPr="00587E35" w14:paraId="3DA3DF3F" w14:textId="77777777" w:rsidTr="004F6C0A">
              <w:trPr>
                <w:trHeight w:val="155"/>
                <w:jc w:val="center"/>
              </w:trPr>
              <w:tc>
                <w:tcPr>
                  <w:tcW w:w="1823" w:type="dxa"/>
                  <w:tcBorders>
                    <w:bottom w:val="single" w:sz="4" w:space="0" w:color="auto"/>
                  </w:tcBorders>
                  <w:shd w:val="clear" w:color="auto" w:fill="C0C0C0"/>
                </w:tcPr>
                <w:p w14:paraId="18DA6DED"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14:paraId="0EB7D645" w14:textId="77777777" w:rsidR="00AA40BD" w:rsidRPr="00587E35" w:rsidRDefault="00AA40BD" w:rsidP="00AA40BD">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AA40BD" w:rsidRPr="00587E35" w14:paraId="47696230" w14:textId="77777777" w:rsidTr="004F6C0A">
              <w:trPr>
                <w:trHeight w:val="88"/>
                <w:jc w:val="center"/>
              </w:trPr>
              <w:tc>
                <w:tcPr>
                  <w:tcW w:w="3646" w:type="dxa"/>
                  <w:gridSpan w:val="2"/>
                  <w:vAlign w:val="center"/>
                </w:tcPr>
                <w:p w14:paraId="51B27CC5"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Tiempo de neutralización</w:t>
                  </w:r>
                </w:p>
              </w:tc>
            </w:tr>
            <w:tr w:rsidR="00AA40BD" w:rsidRPr="00587E35" w14:paraId="68330BB0" w14:textId="77777777" w:rsidTr="004F6C0A">
              <w:trPr>
                <w:trHeight w:val="88"/>
                <w:jc w:val="center"/>
              </w:trPr>
              <w:tc>
                <w:tcPr>
                  <w:tcW w:w="1823" w:type="dxa"/>
                  <w:vAlign w:val="center"/>
                </w:tcPr>
                <w:p w14:paraId="30E8B65D" w14:textId="77777777" w:rsidR="00AA40BD" w:rsidRPr="00587E35" w:rsidRDefault="00AA40BD" w:rsidP="00AA40BD">
                  <w:pPr>
                    <w:tabs>
                      <w:tab w:val="center" w:pos="851"/>
                      <w:tab w:val="right" w:pos="1703"/>
                    </w:tabs>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14:paraId="6AA8C8FA"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2 Días Laborables</w:t>
                  </w:r>
                </w:p>
              </w:tc>
            </w:tr>
            <w:tr w:rsidR="00AA40BD" w:rsidRPr="00587E35" w14:paraId="5672B267" w14:textId="77777777" w:rsidTr="004F6C0A">
              <w:trPr>
                <w:trHeight w:val="88"/>
                <w:jc w:val="center"/>
              </w:trPr>
              <w:tc>
                <w:tcPr>
                  <w:tcW w:w="1823" w:type="dxa"/>
                  <w:vAlign w:val="center"/>
                </w:tcPr>
                <w:p w14:paraId="09545C39"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14:paraId="04629ECC"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2 Semanas</w:t>
                  </w:r>
                </w:p>
              </w:tc>
            </w:tr>
          </w:tbl>
          <w:p w14:paraId="0106FAB7" w14:textId="77777777" w:rsidR="00AA40BD" w:rsidRPr="00587E35" w:rsidRDefault="00AA40BD" w:rsidP="00AA40BD">
            <w:pPr>
              <w:jc w:val="both"/>
              <w:rPr>
                <w:rFonts w:ascii="Tahoma" w:hAnsi="Tahoma" w:cs="Tahoma"/>
                <w:b/>
                <w:color w:val="004990"/>
                <w:sz w:val="18"/>
                <w:szCs w:val="20"/>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CCFF39" w14:textId="77777777" w:rsidR="00AA40BD" w:rsidRPr="00587E35" w:rsidRDefault="00AA40BD" w:rsidP="00AA40BD">
            <w:pPr>
              <w:jc w:val="center"/>
              <w:rPr>
                <w:rFonts w:ascii="Tahoma" w:hAnsi="Tahoma" w:cs="Tahoma"/>
                <w:color w:val="004990"/>
                <w:sz w:val="18"/>
              </w:rPr>
            </w:pPr>
          </w:p>
        </w:tc>
        <w:tc>
          <w:tcPr>
            <w:tcW w:w="654" w:type="pct"/>
            <w:tcBorders>
              <w:left w:val="single" w:sz="4" w:space="0" w:color="004990"/>
              <w:right w:val="single" w:sz="4" w:space="0" w:color="004990"/>
            </w:tcBorders>
            <w:shd w:val="clear" w:color="auto" w:fill="auto"/>
            <w:vAlign w:val="center"/>
          </w:tcPr>
          <w:p w14:paraId="6A67EA48" w14:textId="3DB4865A" w:rsidR="00AA40BD" w:rsidRPr="00587E35" w:rsidRDefault="00AA40BD" w:rsidP="00AA40BD">
            <w:pPr>
              <w:jc w:val="center"/>
              <w:rPr>
                <w:rFonts w:ascii="Tahoma" w:hAnsi="Tahoma" w:cs="Tahoma"/>
                <w:color w:val="004990"/>
                <w:sz w:val="18"/>
                <w:szCs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5" w:type="pct"/>
            <w:tcBorders>
              <w:left w:val="single" w:sz="4" w:space="0" w:color="004990"/>
              <w:right w:val="single" w:sz="4" w:space="0" w:color="004990"/>
            </w:tcBorders>
            <w:shd w:val="clear" w:color="auto" w:fill="auto"/>
            <w:vAlign w:val="center"/>
          </w:tcPr>
          <w:p w14:paraId="2F93C30A" w14:textId="77777777" w:rsidR="00AA40BD" w:rsidRPr="00267F14" w:rsidRDefault="00AA40BD" w:rsidP="00AA40BD">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52AE332B" w14:textId="77777777" w:rsidR="00AA40BD" w:rsidRPr="00267F14" w:rsidRDefault="00AA40BD" w:rsidP="00AA40BD">
            <w:pPr>
              <w:jc w:val="center"/>
              <w:rPr>
                <w:rFonts w:ascii="Tahoma" w:hAnsi="Tahoma" w:cs="Tahoma"/>
                <w:color w:val="004990"/>
                <w:sz w:val="18"/>
                <w:szCs w:val="18"/>
                <w:lang w:val="en-US" w:eastAsia="es-BO"/>
              </w:rPr>
            </w:pPr>
          </w:p>
        </w:tc>
      </w:tr>
      <w:tr w:rsidR="00AA40BD" w:rsidRPr="00267F14" w14:paraId="17FC643D" w14:textId="77777777" w:rsidTr="00587E35">
        <w:trPr>
          <w:trHeight w:val="227"/>
        </w:trPr>
        <w:tc>
          <w:tcPr>
            <w:tcW w:w="478" w:type="pct"/>
            <w:tcBorders>
              <w:left w:val="single" w:sz="4" w:space="0" w:color="004990"/>
              <w:right w:val="single" w:sz="4" w:space="0" w:color="004990"/>
            </w:tcBorders>
            <w:shd w:val="clear" w:color="auto" w:fill="auto"/>
            <w:vAlign w:val="center"/>
          </w:tcPr>
          <w:p w14:paraId="6914461B" w14:textId="430A12C1" w:rsidR="00AA40BD" w:rsidRDefault="00AA40BD" w:rsidP="00AA40BD">
            <w:pPr>
              <w:jc w:val="center"/>
              <w:rPr>
                <w:rFonts w:ascii="Tahoma" w:hAnsi="Tahoma" w:cs="Tahoma"/>
                <w:color w:val="004990"/>
                <w:sz w:val="18"/>
                <w:szCs w:val="18"/>
              </w:rPr>
            </w:pPr>
            <w:r>
              <w:rPr>
                <w:rFonts w:ascii="Tahoma" w:hAnsi="Tahoma" w:cs="Tahoma"/>
                <w:color w:val="004990"/>
                <w:sz w:val="18"/>
                <w:szCs w:val="18"/>
              </w:rPr>
              <w:t>5.1.13.2.3</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F8ACAF" w14:textId="77777777" w:rsidR="00AA40BD" w:rsidRPr="00587E35" w:rsidRDefault="00AA40BD" w:rsidP="00AA40BD">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14:paraId="47056FDE" w14:textId="77777777" w:rsidR="00AA40BD" w:rsidRPr="00587E35" w:rsidRDefault="00AA40BD" w:rsidP="00AA40BD">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1823"/>
            </w:tblGrid>
            <w:tr w:rsidR="00AA40BD" w:rsidRPr="00587E35" w14:paraId="6C5D4521" w14:textId="77777777" w:rsidTr="004F6C0A">
              <w:trPr>
                <w:trHeight w:val="50"/>
                <w:jc w:val="center"/>
              </w:trPr>
              <w:tc>
                <w:tcPr>
                  <w:tcW w:w="3646" w:type="dxa"/>
                  <w:gridSpan w:val="2"/>
                  <w:shd w:val="clear" w:color="auto" w:fill="C0C0C0"/>
                  <w:vAlign w:val="center"/>
                </w:tcPr>
                <w:p w14:paraId="36A17DA0" w14:textId="77777777" w:rsidR="00AA40BD" w:rsidRPr="00587E35" w:rsidRDefault="00AA40BD" w:rsidP="00AA40BD">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AA40BD" w:rsidRPr="00587E35" w14:paraId="06B66A67" w14:textId="77777777" w:rsidTr="004F6C0A">
              <w:trPr>
                <w:trHeight w:val="155"/>
                <w:jc w:val="center"/>
              </w:trPr>
              <w:tc>
                <w:tcPr>
                  <w:tcW w:w="1823" w:type="dxa"/>
                  <w:tcBorders>
                    <w:bottom w:val="single" w:sz="4" w:space="0" w:color="auto"/>
                  </w:tcBorders>
                  <w:shd w:val="clear" w:color="auto" w:fill="C0C0C0"/>
                </w:tcPr>
                <w:p w14:paraId="5131F34E"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14:paraId="044FDBF8" w14:textId="77777777" w:rsidR="00AA40BD" w:rsidRPr="00587E35" w:rsidRDefault="00AA40BD" w:rsidP="00AA40BD">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AA40BD" w:rsidRPr="00587E35" w14:paraId="60F0A2F5" w14:textId="77777777" w:rsidTr="004F6C0A">
              <w:trPr>
                <w:trHeight w:val="88"/>
                <w:jc w:val="center"/>
              </w:trPr>
              <w:tc>
                <w:tcPr>
                  <w:tcW w:w="3646" w:type="dxa"/>
                  <w:gridSpan w:val="2"/>
                  <w:vAlign w:val="center"/>
                </w:tcPr>
                <w:p w14:paraId="0CD84C37"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Tiempo de resolución</w:t>
                  </w:r>
                </w:p>
              </w:tc>
            </w:tr>
            <w:tr w:rsidR="00AA40BD" w:rsidRPr="00587E35" w14:paraId="6F605114" w14:textId="77777777" w:rsidTr="004F6C0A">
              <w:trPr>
                <w:trHeight w:val="88"/>
                <w:jc w:val="center"/>
              </w:trPr>
              <w:tc>
                <w:tcPr>
                  <w:tcW w:w="1823" w:type="dxa"/>
                  <w:vAlign w:val="center"/>
                </w:tcPr>
                <w:p w14:paraId="0AA88E10"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14:paraId="7F5EB55B"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5 Días Laborables</w:t>
                  </w:r>
                </w:p>
              </w:tc>
            </w:tr>
            <w:tr w:rsidR="00AA40BD" w:rsidRPr="00AA40BD" w14:paraId="3A959EC3" w14:textId="77777777" w:rsidTr="004F6C0A">
              <w:trPr>
                <w:trHeight w:val="88"/>
                <w:jc w:val="center"/>
              </w:trPr>
              <w:tc>
                <w:tcPr>
                  <w:tcW w:w="1823" w:type="dxa"/>
                  <w:vAlign w:val="center"/>
                </w:tcPr>
                <w:p w14:paraId="5D135131"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14:paraId="491EB86A"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1 mes</w:t>
                  </w:r>
                </w:p>
              </w:tc>
            </w:tr>
          </w:tbl>
          <w:p w14:paraId="49D26807" w14:textId="77777777" w:rsidR="00AA40BD" w:rsidRPr="00AA40BD" w:rsidRDefault="00AA40BD" w:rsidP="00AA40BD">
            <w:pPr>
              <w:jc w:val="both"/>
              <w:rPr>
                <w:rFonts w:ascii="Tahoma" w:hAnsi="Tahoma" w:cs="Tahoma"/>
                <w:b/>
                <w:color w:val="004990"/>
                <w:sz w:val="18"/>
                <w:szCs w:val="20"/>
                <w:highlight w:val="yellow"/>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EDB5CD" w14:textId="77777777" w:rsidR="00AA40BD" w:rsidRPr="00AA40BD" w:rsidRDefault="00AA40BD" w:rsidP="00AA40BD">
            <w:pPr>
              <w:jc w:val="center"/>
              <w:rPr>
                <w:rFonts w:ascii="Tahoma" w:hAnsi="Tahoma" w:cs="Tahoma"/>
                <w:color w:val="004990"/>
                <w:sz w:val="18"/>
                <w:highlight w:val="yellow"/>
              </w:rPr>
            </w:pPr>
          </w:p>
        </w:tc>
        <w:tc>
          <w:tcPr>
            <w:tcW w:w="654" w:type="pct"/>
            <w:tcBorders>
              <w:left w:val="single" w:sz="4" w:space="0" w:color="004990"/>
              <w:right w:val="single" w:sz="4" w:space="0" w:color="004990"/>
            </w:tcBorders>
            <w:shd w:val="clear" w:color="auto" w:fill="auto"/>
            <w:vAlign w:val="center"/>
          </w:tcPr>
          <w:p w14:paraId="65644A78" w14:textId="49EE9C94" w:rsidR="00AA40BD" w:rsidRPr="00AA40BD" w:rsidRDefault="00AA40BD" w:rsidP="00AA40BD">
            <w:pPr>
              <w:jc w:val="center"/>
              <w:rPr>
                <w:rFonts w:ascii="Tahoma" w:hAnsi="Tahoma" w:cs="Tahoma"/>
                <w:color w:val="004990"/>
                <w:sz w:val="18"/>
                <w:szCs w:val="18"/>
                <w:highlight w:val="yellow"/>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5" w:type="pct"/>
            <w:tcBorders>
              <w:left w:val="single" w:sz="4" w:space="0" w:color="004990"/>
              <w:right w:val="single" w:sz="4" w:space="0" w:color="004990"/>
            </w:tcBorders>
            <w:shd w:val="clear" w:color="auto" w:fill="auto"/>
            <w:vAlign w:val="center"/>
          </w:tcPr>
          <w:p w14:paraId="5389C4FE" w14:textId="77777777" w:rsidR="00AA40BD" w:rsidRPr="00267F14" w:rsidRDefault="00AA40BD" w:rsidP="00AA40BD">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67573796" w14:textId="77777777" w:rsidR="00AA40BD" w:rsidRPr="00267F14" w:rsidRDefault="00AA40BD" w:rsidP="00AA40BD">
            <w:pPr>
              <w:jc w:val="center"/>
              <w:rPr>
                <w:rFonts w:ascii="Tahoma" w:hAnsi="Tahoma" w:cs="Tahoma"/>
                <w:color w:val="004990"/>
                <w:sz w:val="18"/>
                <w:szCs w:val="18"/>
                <w:lang w:val="en-US" w:eastAsia="es-BO"/>
              </w:rPr>
            </w:pPr>
          </w:p>
        </w:tc>
      </w:tr>
      <w:tr w:rsidR="00AA40BD" w:rsidRPr="00267F14" w14:paraId="37BFDD94" w14:textId="77777777" w:rsidTr="00587E35">
        <w:trPr>
          <w:trHeight w:val="227"/>
        </w:trPr>
        <w:tc>
          <w:tcPr>
            <w:tcW w:w="478" w:type="pct"/>
            <w:tcBorders>
              <w:left w:val="single" w:sz="4" w:space="0" w:color="004990"/>
              <w:right w:val="single" w:sz="4" w:space="0" w:color="004990"/>
            </w:tcBorders>
            <w:shd w:val="clear" w:color="auto" w:fill="auto"/>
            <w:vAlign w:val="center"/>
          </w:tcPr>
          <w:p w14:paraId="26AA504C" w14:textId="6377B6A1" w:rsidR="00AA40BD" w:rsidRDefault="00AA40BD" w:rsidP="00AA40BD">
            <w:pPr>
              <w:jc w:val="center"/>
              <w:rPr>
                <w:rFonts w:ascii="Tahoma" w:hAnsi="Tahoma" w:cs="Tahoma"/>
                <w:color w:val="004990"/>
                <w:sz w:val="18"/>
                <w:szCs w:val="18"/>
              </w:rPr>
            </w:pPr>
            <w:r>
              <w:rPr>
                <w:rFonts w:ascii="Tahoma" w:hAnsi="Tahoma" w:cs="Tahoma"/>
                <w:color w:val="004990"/>
                <w:sz w:val="18"/>
                <w:szCs w:val="18"/>
              </w:rPr>
              <w:t>5.1.13.2.4</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A447E9" w14:textId="77777777" w:rsidR="00AA40BD" w:rsidRPr="00587E35" w:rsidRDefault="00AA40BD" w:rsidP="00AA40BD">
            <w:pPr>
              <w:jc w:val="both"/>
              <w:rPr>
                <w:rFonts w:ascii="Tahoma" w:hAnsi="Tahoma" w:cs="Tahoma"/>
                <w:b/>
                <w:color w:val="004990"/>
                <w:sz w:val="18"/>
                <w:szCs w:val="20"/>
              </w:rPr>
            </w:pPr>
            <w:r w:rsidRPr="00587E35">
              <w:rPr>
                <w:rFonts w:ascii="Tahoma" w:hAnsi="Tahoma" w:cs="Tahoma"/>
                <w:b/>
                <w:color w:val="004990"/>
                <w:sz w:val="18"/>
                <w:szCs w:val="20"/>
              </w:rPr>
              <w:t>TIEMPOS DE RESPUESTA DEL SERVICIO DE ASISTENCIA TECNICA</w:t>
            </w:r>
          </w:p>
          <w:p w14:paraId="7767AAFB" w14:textId="77777777" w:rsidR="00AA40BD" w:rsidRPr="00587E35" w:rsidRDefault="00AA40BD" w:rsidP="00AA40BD">
            <w:pPr>
              <w:jc w:val="both"/>
              <w:rPr>
                <w:rFonts w:ascii="Tahoma" w:hAnsi="Tahoma" w:cs="Tahoma"/>
                <w:b/>
                <w:color w:val="004990"/>
                <w:sz w:val="18"/>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3"/>
              <w:gridCol w:w="1823"/>
            </w:tblGrid>
            <w:tr w:rsidR="00AA40BD" w:rsidRPr="00587E35" w14:paraId="1B888F2F" w14:textId="77777777" w:rsidTr="004F6C0A">
              <w:trPr>
                <w:trHeight w:val="50"/>
                <w:jc w:val="center"/>
              </w:trPr>
              <w:tc>
                <w:tcPr>
                  <w:tcW w:w="3646" w:type="dxa"/>
                  <w:gridSpan w:val="2"/>
                  <w:shd w:val="clear" w:color="auto" w:fill="C0C0C0"/>
                  <w:vAlign w:val="center"/>
                </w:tcPr>
                <w:p w14:paraId="5F174A41" w14:textId="77777777" w:rsidR="00AA40BD" w:rsidRPr="00587E35" w:rsidRDefault="00AA40BD" w:rsidP="00AA40BD">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ASISTENCIA TECNICA</w:t>
                  </w:r>
                </w:p>
              </w:tc>
            </w:tr>
            <w:tr w:rsidR="00AA40BD" w:rsidRPr="00587E35" w14:paraId="45C915AB" w14:textId="77777777" w:rsidTr="004F6C0A">
              <w:trPr>
                <w:trHeight w:val="155"/>
                <w:jc w:val="center"/>
              </w:trPr>
              <w:tc>
                <w:tcPr>
                  <w:tcW w:w="1823" w:type="dxa"/>
                  <w:tcBorders>
                    <w:bottom w:val="single" w:sz="4" w:space="0" w:color="auto"/>
                  </w:tcBorders>
                  <w:shd w:val="clear" w:color="auto" w:fill="C0C0C0"/>
                </w:tcPr>
                <w:p w14:paraId="60E9C34E"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b/>
                      <w:color w:val="1F497D" w:themeColor="text2"/>
                      <w:sz w:val="14"/>
                      <w:szCs w:val="14"/>
                    </w:rPr>
                    <w:t>NIVEL DE SEVERIDAD</w:t>
                  </w:r>
                </w:p>
              </w:tc>
              <w:tc>
                <w:tcPr>
                  <w:tcW w:w="1823" w:type="dxa"/>
                  <w:tcBorders>
                    <w:bottom w:val="single" w:sz="4" w:space="0" w:color="auto"/>
                  </w:tcBorders>
                  <w:shd w:val="clear" w:color="auto" w:fill="C0C0C0"/>
                  <w:vAlign w:val="center"/>
                </w:tcPr>
                <w:p w14:paraId="02F68140" w14:textId="77777777" w:rsidR="00AA40BD" w:rsidRPr="00587E35" w:rsidRDefault="00AA40BD" w:rsidP="00AA40BD">
                  <w:pPr>
                    <w:spacing w:before="120" w:after="120" w:line="0" w:lineRule="atLeast"/>
                    <w:jc w:val="center"/>
                    <w:rPr>
                      <w:rFonts w:ascii="Tahoma" w:hAnsi="Tahoma" w:cs="Tahoma"/>
                      <w:b/>
                      <w:color w:val="1F497D" w:themeColor="text2"/>
                      <w:sz w:val="14"/>
                      <w:szCs w:val="14"/>
                    </w:rPr>
                  </w:pPr>
                  <w:r w:rsidRPr="00587E35">
                    <w:rPr>
                      <w:rFonts w:ascii="Tahoma" w:hAnsi="Tahoma" w:cs="Tahoma"/>
                      <w:b/>
                      <w:color w:val="1F497D" w:themeColor="text2"/>
                      <w:sz w:val="14"/>
                      <w:szCs w:val="14"/>
                    </w:rPr>
                    <w:t>TIEMPO DE RESPUESTA</w:t>
                  </w:r>
                </w:p>
              </w:tc>
            </w:tr>
            <w:tr w:rsidR="00AA40BD" w:rsidRPr="00587E35" w14:paraId="3DAF2834" w14:textId="77777777" w:rsidTr="004F6C0A">
              <w:trPr>
                <w:trHeight w:val="88"/>
                <w:jc w:val="center"/>
              </w:trPr>
              <w:tc>
                <w:tcPr>
                  <w:tcW w:w="3646" w:type="dxa"/>
                  <w:gridSpan w:val="2"/>
                  <w:vAlign w:val="center"/>
                </w:tcPr>
                <w:p w14:paraId="7B13B261"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 xml:space="preserve">Tiempo de </w:t>
                  </w:r>
                  <w:r w:rsidRPr="00587E35">
                    <w:rPr>
                      <w:rFonts w:ascii="Tahoma" w:hAnsi="Tahoma" w:cs="Tahoma"/>
                      <w:color w:val="1F497D" w:themeColor="text2"/>
                      <w:sz w:val="14"/>
                      <w:szCs w:val="14"/>
                      <w:lang w:eastAsia="de-DE"/>
                    </w:rPr>
                    <w:t>resolución de incidentes de hardware</w:t>
                  </w:r>
                </w:p>
              </w:tc>
            </w:tr>
            <w:tr w:rsidR="00AA40BD" w:rsidRPr="00587E35" w14:paraId="1C7BF049" w14:textId="77777777" w:rsidTr="004F6C0A">
              <w:trPr>
                <w:trHeight w:val="88"/>
                <w:jc w:val="center"/>
              </w:trPr>
              <w:tc>
                <w:tcPr>
                  <w:tcW w:w="1823" w:type="dxa"/>
                  <w:vAlign w:val="center"/>
                </w:tcPr>
                <w:p w14:paraId="03A61B33"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Mayores (Severidad A)</w:t>
                  </w:r>
                </w:p>
              </w:tc>
              <w:tc>
                <w:tcPr>
                  <w:tcW w:w="1823" w:type="dxa"/>
                  <w:vAlign w:val="center"/>
                </w:tcPr>
                <w:p w14:paraId="166E31DF"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2 Días Laborables</w:t>
                  </w:r>
                </w:p>
              </w:tc>
            </w:tr>
            <w:tr w:rsidR="00AA40BD" w:rsidRPr="00587E35" w14:paraId="7BAD8A04" w14:textId="77777777" w:rsidTr="004F6C0A">
              <w:trPr>
                <w:trHeight w:val="88"/>
                <w:jc w:val="center"/>
              </w:trPr>
              <w:tc>
                <w:tcPr>
                  <w:tcW w:w="1823" w:type="dxa"/>
                  <w:vAlign w:val="center"/>
                </w:tcPr>
                <w:p w14:paraId="59BDE3CE"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Incidentes Menores (Severidad B)</w:t>
                  </w:r>
                </w:p>
              </w:tc>
              <w:tc>
                <w:tcPr>
                  <w:tcW w:w="1823" w:type="dxa"/>
                  <w:vAlign w:val="center"/>
                </w:tcPr>
                <w:p w14:paraId="64D93405" w14:textId="77777777" w:rsidR="00AA40BD" w:rsidRPr="00587E35" w:rsidRDefault="00AA40BD" w:rsidP="00AA40BD">
                  <w:pPr>
                    <w:spacing w:before="120" w:after="120" w:line="0" w:lineRule="atLeast"/>
                    <w:jc w:val="center"/>
                    <w:rPr>
                      <w:rFonts w:ascii="Tahoma" w:hAnsi="Tahoma" w:cs="Tahoma"/>
                      <w:color w:val="1F497D" w:themeColor="text2"/>
                      <w:sz w:val="14"/>
                      <w:szCs w:val="14"/>
                    </w:rPr>
                  </w:pPr>
                  <w:r w:rsidRPr="00587E35">
                    <w:rPr>
                      <w:rFonts w:ascii="Tahoma" w:hAnsi="Tahoma" w:cs="Tahoma"/>
                      <w:color w:val="1F497D" w:themeColor="text2"/>
                      <w:sz w:val="14"/>
                      <w:szCs w:val="14"/>
                    </w:rPr>
                    <w:t>5 Días Laborables</w:t>
                  </w:r>
                </w:p>
              </w:tc>
            </w:tr>
          </w:tbl>
          <w:p w14:paraId="6ED72E20" w14:textId="77777777" w:rsidR="00AA40BD" w:rsidRPr="00587E35" w:rsidRDefault="00AA40BD" w:rsidP="00AA40BD">
            <w:pPr>
              <w:jc w:val="both"/>
              <w:rPr>
                <w:rFonts w:ascii="Tahoma" w:hAnsi="Tahoma" w:cs="Tahoma"/>
                <w:b/>
                <w:color w:val="004990"/>
                <w:sz w:val="18"/>
                <w:szCs w:val="20"/>
              </w:rPr>
            </w:pP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117C82" w14:textId="77777777" w:rsidR="00AA40BD" w:rsidRPr="00587E35" w:rsidRDefault="00AA40BD" w:rsidP="00AA40BD">
            <w:pPr>
              <w:jc w:val="center"/>
              <w:rPr>
                <w:rFonts w:ascii="Tahoma" w:hAnsi="Tahoma" w:cs="Tahoma"/>
                <w:color w:val="004990"/>
                <w:sz w:val="18"/>
              </w:rPr>
            </w:pPr>
          </w:p>
        </w:tc>
        <w:tc>
          <w:tcPr>
            <w:tcW w:w="654" w:type="pct"/>
            <w:tcBorders>
              <w:left w:val="single" w:sz="4" w:space="0" w:color="004990"/>
              <w:right w:val="single" w:sz="4" w:space="0" w:color="004990"/>
            </w:tcBorders>
            <w:shd w:val="clear" w:color="auto" w:fill="auto"/>
            <w:vAlign w:val="center"/>
          </w:tcPr>
          <w:p w14:paraId="49E25CDF" w14:textId="492BAA43" w:rsidR="00AA40BD" w:rsidRPr="00587E35" w:rsidRDefault="00AA40BD" w:rsidP="00AA40BD">
            <w:pPr>
              <w:jc w:val="center"/>
              <w:rPr>
                <w:rFonts w:ascii="Tahoma" w:hAnsi="Tahoma" w:cs="Tahoma"/>
                <w:color w:val="004990"/>
                <w:sz w:val="18"/>
                <w:szCs w:val="18"/>
              </w:rPr>
            </w:pPr>
            <w:r w:rsidRPr="00587E35">
              <w:rPr>
                <w:rFonts w:ascii="Tahoma" w:hAnsi="Tahoma" w:cs="Tahoma"/>
                <w:color w:val="004990"/>
                <w:sz w:val="18"/>
                <w:szCs w:val="18"/>
              </w:rPr>
              <w:fldChar w:fldCharType="begin">
                <w:ffData>
                  <w:name w:val="Casilla1"/>
                  <w:enabled/>
                  <w:calcOnExit w:val="0"/>
                  <w:checkBox>
                    <w:sizeAuto/>
                    <w:default w:val="1"/>
                  </w:checkBox>
                </w:ffData>
              </w:fldChar>
            </w:r>
            <w:r w:rsidRPr="00587E35">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587E35">
              <w:rPr>
                <w:rFonts w:ascii="Tahoma" w:hAnsi="Tahoma" w:cs="Tahoma"/>
                <w:color w:val="004990"/>
                <w:sz w:val="18"/>
                <w:szCs w:val="18"/>
              </w:rPr>
              <w:fldChar w:fldCharType="end"/>
            </w:r>
          </w:p>
        </w:tc>
        <w:tc>
          <w:tcPr>
            <w:tcW w:w="655" w:type="pct"/>
            <w:tcBorders>
              <w:left w:val="single" w:sz="4" w:space="0" w:color="004990"/>
              <w:right w:val="single" w:sz="4" w:space="0" w:color="004990"/>
            </w:tcBorders>
            <w:shd w:val="clear" w:color="auto" w:fill="auto"/>
            <w:vAlign w:val="center"/>
          </w:tcPr>
          <w:p w14:paraId="0C11A218" w14:textId="77777777" w:rsidR="00AA40BD" w:rsidRPr="00267F14" w:rsidRDefault="00AA40BD" w:rsidP="00AA40BD">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1B842659" w14:textId="77777777" w:rsidR="00AA40BD" w:rsidRPr="00267F14" w:rsidRDefault="00AA40BD" w:rsidP="00AA40BD">
            <w:pPr>
              <w:jc w:val="center"/>
              <w:rPr>
                <w:rFonts w:ascii="Tahoma" w:hAnsi="Tahoma" w:cs="Tahoma"/>
                <w:color w:val="004990"/>
                <w:sz w:val="18"/>
                <w:szCs w:val="18"/>
                <w:lang w:val="en-US" w:eastAsia="es-BO"/>
              </w:rPr>
            </w:pPr>
          </w:p>
        </w:tc>
      </w:tr>
      <w:tr w:rsidR="00AA40BD" w:rsidRPr="00267F14" w14:paraId="5D962F33" w14:textId="77777777" w:rsidTr="0093243C">
        <w:trPr>
          <w:trHeight w:val="387"/>
        </w:trPr>
        <w:tc>
          <w:tcPr>
            <w:tcW w:w="478" w:type="pct"/>
            <w:tcBorders>
              <w:left w:val="single" w:sz="4" w:space="0" w:color="004990"/>
              <w:right w:val="single" w:sz="4" w:space="0" w:color="004990"/>
            </w:tcBorders>
            <w:shd w:val="clear" w:color="auto" w:fill="auto"/>
            <w:vAlign w:val="center"/>
          </w:tcPr>
          <w:p w14:paraId="0B1776C7" w14:textId="0FB32C7F" w:rsidR="00AA40BD" w:rsidRPr="006C0582" w:rsidRDefault="00AA40BD" w:rsidP="00AA40BD">
            <w:pPr>
              <w:jc w:val="center"/>
              <w:rPr>
                <w:rFonts w:ascii="Tahoma" w:hAnsi="Tahoma" w:cs="Tahoma"/>
                <w:b/>
                <w:color w:val="004990"/>
                <w:sz w:val="20"/>
                <w:szCs w:val="18"/>
              </w:rPr>
            </w:pPr>
            <w:r>
              <w:rPr>
                <w:rFonts w:ascii="Tahoma" w:hAnsi="Tahoma" w:cs="Tahoma"/>
                <w:b/>
                <w:color w:val="004990"/>
                <w:sz w:val="20"/>
                <w:szCs w:val="18"/>
              </w:rPr>
              <w:t>5.1.14</w:t>
            </w:r>
          </w:p>
        </w:tc>
        <w:tc>
          <w:tcPr>
            <w:tcW w:w="4522" w:type="pct"/>
            <w:gridSpan w:val="5"/>
            <w:tcBorders>
              <w:top w:val="single" w:sz="4" w:space="0" w:color="004990"/>
              <w:left w:val="single" w:sz="4" w:space="0" w:color="004990"/>
              <w:bottom w:val="single" w:sz="4" w:space="0" w:color="004990"/>
              <w:right w:val="single" w:sz="4" w:space="0" w:color="004990"/>
            </w:tcBorders>
            <w:shd w:val="clear" w:color="auto" w:fill="auto"/>
            <w:vAlign w:val="center"/>
          </w:tcPr>
          <w:p w14:paraId="1E3475C1" w14:textId="77777777" w:rsidR="00AA40BD" w:rsidRPr="006C0582" w:rsidRDefault="00AA40BD" w:rsidP="00AA40BD">
            <w:pPr>
              <w:rPr>
                <w:rFonts w:ascii="Tahoma" w:hAnsi="Tahoma" w:cs="Tahoma"/>
                <w:b/>
                <w:color w:val="004990"/>
                <w:sz w:val="20"/>
                <w:szCs w:val="18"/>
              </w:rPr>
            </w:pPr>
            <w:r w:rsidRPr="006C0582">
              <w:rPr>
                <w:rFonts w:ascii="Tahoma" w:hAnsi="Tahoma" w:cs="Tahoma"/>
                <w:b/>
                <w:color w:val="004990"/>
                <w:sz w:val="20"/>
                <w:szCs w:val="18"/>
              </w:rPr>
              <w:t>SERVICIO DE MANTENIMIENTO PREVENTIVO</w:t>
            </w:r>
          </w:p>
        </w:tc>
      </w:tr>
      <w:tr w:rsidR="00AA40BD" w:rsidRPr="00267F14" w14:paraId="0D830F4C" w14:textId="77777777" w:rsidTr="00587E35">
        <w:trPr>
          <w:trHeight w:val="227"/>
        </w:trPr>
        <w:tc>
          <w:tcPr>
            <w:tcW w:w="478" w:type="pct"/>
            <w:tcBorders>
              <w:left w:val="single" w:sz="4" w:space="0" w:color="004990"/>
              <w:right w:val="single" w:sz="4" w:space="0" w:color="004990"/>
            </w:tcBorders>
            <w:shd w:val="clear" w:color="auto" w:fill="auto"/>
            <w:vAlign w:val="center"/>
          </w:tcPr>
          <w:p w14:paraId="659D994F" w14:textId="1AB3926B" w:rsidR="00AA40BD" w:rsidRPr="001E3E8D" w:rsidRDefault="00AA40BD" w:rsidP="00AA40BD">
            <w:pPr>
              <w:jc w:val="center"/>
              <w:rPr>
                <w:rFonts w:ascii="Tahoma" w:hAnsi="Tahoma" w:cs="Tahoma"/>
                <w:b/>
                <w:color w:val="004990"/>
                <w:sz w:val="20"/>
                <w:szCs w:val="18"/>
              </w:rPr>
            </w:pPr>
            <w:r w:rsidRPr="001E3E8D">
              <w:rPr>
                <w:rFonts w:ascii="Tahoma" w:hAnsi="Tahoma" w:cs="Tahoma"/>
                <w:color w:val="004990"/>
                <w:sz w:val="18"/>
                <w:szCs w:val="18"/>
              </w:rPr>
              <w:t>5.1.14.1</w:t>
            </w:r>
          </w:p>
        </w:tc>
        <w:tc>
          <w:tcPr>
            <w:tcW w:w="191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0F471C" w14:textId="05617E45" w:rsidR="00AA40BD" w:rsidRPr="001E3E8D" w:rsidRDefault="00AA40BD" w:rsidP="00AA40BD">
            <w:pPr>
              <w:jc w:val="both"/>
              <w:rPr>
                <w:rFonts w:ascii="Tahoma" w:hAnsi="Tahoma" w:cs="Tahoma"/>
                <w:color w:val="004990"/>
                <w:sz w:val="18"/>
                <w:szCs w:val="18"/>
              </w:rPr>
            </w:pPr>
            <w:r w:rsidRPr="001E3E8D">
              <w:rPr>
                <w:rFonts w:ascii="Tahoma" w:hAnsi="Tahoma" w:cs="Tahoma"/>
                <w:color w:val="004990"/>
                <w:sz w:val="18"/>
                <w:szCs w:val="18"/>
              </w:rPr>
              <w:t xml:space="preserve">A través del </w:t>
            </w:r>
            <w:r w:rsidRPr="001E3E8D">
              <w:rPr>
                <w:rFonts w:ascii="Tahoma" w:hAnsi="Tahoma" w:cs="Tahoma"/>
                <w:i/>
                <w:color w:val="004990"/>
                <w:sz w:val="18"/>
                <w:szCs w:val="18"/>
              </w:rPr>
              <w:t xml:space="preserve">Servicio de Mantenimiento Preventivo, </w:t>
            </w:r>
            <w:r w:rsidRPr="001E3E8D">
              <w:rPr>
                <w:rFonts w:ascii="Tahoma" w:hAnsi="Tahoma" w:cs="Tahoma"/>
                <w:color w:val="004990"/>
                <w:sz w:val="18"/>
                <w:szCs w:val="18"/>
              </w:rPr>
              <w:t>el Proveedor de Soporte efectuará un número de intervenciones remotas o en sitio, dependiendo la actividad</w:t>
            </w:r>
            <w:r w:rsidR="00683D77" w:rsidRPr="001E3E8D">
              <w:rPr>
                <w:rFonts w:ascii="Tahoma" w:hAnsi="Tahoma" w:cs="Tahoma"/>
                <w:color w:val="004990"/>
                <w:sz w:val="18"/>
                <w:szCs w:val="18"/>
              </w:rPr>
              <w:t xml:space="preserve"> </w:t>
            </w:r>
            <w:r w:rsidRPr="001E3E8D">
              <w:rPr>
                <w:rFonts w:ascii="Tahoma" w:hAnsi="Tahoma" w:cs="Tahoma"/>
                <w:color w:val="004990"/>
                <w:sz w:val="18"/>
                <w:szCs w:val="18"/>
              </w:rPr>
              <w:t xml:space="preserve">a objeto de detectar inconsistencias en el Sistema y emitir recomendaciones de operación orientadas a mantener los niveles de rendimiento o, si corresponde, remediarlas para prevenir situaciones de malfuncionamiento que puedan afectar su normal operación. </w:t>
            </w:r>
          </w:p>
          <w:p w14:paraId="6727EE16" w14:textId="77777777" w:rsidR="00AA40BD" w:rsidRPr="001E3E8D" w:rsidRDefault="00AA40BD" w:rsidP="00AA40BD">
            <w:pPr>
              <w:jc w:val="both"/>
              <w:rPr>
                <w:rFonts w:ascii="Tahoma" w:hAnsi="Tahoma" w:cs="Tahoma"/>
                <w:color w:val="004990"/>
                <w:sz w:val="18"/>
                <w:szCs w:val="18"/>
              </w:rPr>
            </w:pPr>
          </w:p>
          <w:p w14:paraId="01E5B7EF" w14:textId="77777777" w:rsidR="00AA40BD" w:rsidRPr="001E3E8D" w:rsidRDefault="00AA40BD" w:rsidP="00AA40BD">
            <w:pPr>
              <w:jc w:val="both"/>
              <w:rPr>
                <w:rFonts w:ascii="Tahoma" w:hAnsi="Tahoma" w:cs="Tahoma"/>
                <w:color w:val="004990"/>
                <w:sz w:val="18"/>
                <w:szCs w:val="18"/>
              </w:rPr>
            </w:pPr>
            <w:r w:rsidRPr="001E3E8D">
              <w:rPr>
                <w:rFonts w:ascii="Tahoma" w:hAnsi="Tahoma" w:cs="Tahoma"/>
                <w:color w:val="004990"/>
                <w:sz w:val="18"/>
                <w:szCs w:val="18"/>
              </w:rPr>
              <w:t>El Servicio de Mantenimiento Preventivo debe incluir las siguientes actividades:</w:t>
            </w:r>
          </w:p>
          <w:p w14:paraId="64CDFB8D" w14:textId="77777777" w:rsidR="00AA40BD" w:rsidRPr="001E3E8D" w:rsidRDefault="00AA40BD" w:rsidP="00AA40BD">
            <w:pPr>
              <w:jc w:val="both"/>
              <w:rPr>
                <w:rFonts w:ascii="Tahoma" w:hAnsi="Tahoma" w:cs="Tahoma"/>
                <w:color w:val="004990"/>
                <w:sz w:val="18"/>
                <w:szCs w:val="18"/>
              </w:rPr>
            </w:pPr>
          </w:p>
          <w:p w14:paraId="4D38451D" w14:textId="77777777" w:rsidR="00AA40BD" w:rsidRPr="001E3E8D" w:rsidRDefault="00AA40BD" w:rsidP="00AA40BD">
            <w:pPr>
              <w:jc w:val="both"/>
              <w:rPr>
                <w:rFonts w:ascii="Tahoma" w:hAnsi="Tahoma" w:cs="Tahoma"/>
                <w:color w:val="004990"/>
                <w:sz w:val="18"/>
                <w:szCs w:val="18"/>
                <w:lang w:val="en-GB"/>
              </w:rPr>
            </w:pPr>
            <w:r w:rsidRPr="001E3E8D">
              <w:rPr>
                <w:rFonts w:ascii="Tahoma" w:hAnsi="Tahoma" w:cs="Tahoma"/>
                <w:color w:val="004990"/>
                <w:sz w:val="18"/>
                <w:szCs w:val="18"/>
                <w:lang w:val="en-GB"/>
              </w:rPr>
              <w:t>Hardware:</w:t>
            </w:r>
          </w:p>
          <w:p w14:paraId="02C041CE" w14:textId="77777777" w:rsidR="00AA40BD" w:rsidRPr="001E3E8D" w:rsidRDefault="00AA40BD" w:rsidP="00AA40BD">
            <w:pPr>
              <w:jc w:val="both"/>
              <w:rPr>
                <w:rFonts w:ascii="Tahoma" w:hAnsi="Tahoma" w:cs="Tahoma"/>
                <w:color w:val="004990"/>
                <w:sz w:val="18"/>
                <w:szCs w:val="18"/>
                <w:lang w:val="en-GB"/>
              </w:rPr>
            </w:pPr>
          </w:p>
          <w:p w14:paraId="24A92E44" w14:textId="77777777" w:rsidR="00AA40BD" w:rsidRPr="001E3E8D" w:rsidRDefault="00AA40BD" w:rsidP="00AA40BD">
            <w:pPr>
              <w:numPr>
                <w:ilvl w:val="0"/>
                <w:numId w:val="44"/>
              </w:numPr>
              <w:tabs>
                <w:tab w:val="clear" w:pos="360"/>
                <w:tab w:val="num" w:pos="2130"/>
              </w:tabs>
              <w:jc w:val="both"/>
              <w:rPr>
                <w:rFonts w:ascii="Tahoma" w:hAnsi="Tahoma" w:cs="Tahoma"/>
                <w:color w:val="004990"/>
                <w:sz w:val="18"/>
                <w:szCs w:val="18"/>
              </w:rPr>
            </w:pPr>
            <w:r w:rsidRPr="001E3E8D">
              <w:rPr>
                <w:rFonts w:ascii="Tahoma" w:hAnsi="Tahoma" w:cs="Tahoma"/>
                <w:color w:val="004990"/>
                <w:sz w:val="18"/>
                <w:szCs w:val="18"/>
              </w:rPr>
              <w:t>Limpieza externa e interna de los equipos: fuentes de alimentación, tarjetas, ventiladores, conectores eléctricos y ópticos bajo normas estándares de seguridad.</w:t>
            </w:r>
          </w:p>
          <w:p w14:paraId="0960A38D" w14:textId="77777777" w:rsidR="00AA40BD" w:rsidRPr="001E3E8D" w:rsidRDefault="00AA40BD" w:rsidP="00AA40BD">
            <w:pPr>
              <w:numPr>
                <w:ilvl w:val="0"/>
                <w:numId w:val="44"/>
              </w:numPr>
              <w:tabs>
                <w:tab w:val="clear" w:pos="360"/>
                <w:tab w:val="num" w:pos="2130"/>
              </w:tabs>
              <w:jc w:val="both"/>
              <w:rPr>
                <w:rFonts w:ascii="Tahoma" w:hAnsi="Tahoma" w:cs="Tahoma"/>
                <w:color w:val="004990"/>
                <w:sz w:val="18"/>
                <w:szCs w:val="18"/>
              </w:rPr>
            </w:pPr>
            <w:r w:rsidRPr="001E3E8D">
              <w:rPr>
                <w:rFonts w:ascii="Tahoma" w:hAnsi="Tahoma" w:cs="Tahoma"/>
                <w:color w:val="004990"/>
                <w:sz w:val="18"/>
                <w:szCs w:val="18"/>
              </w:rPr>
              <w:t>Ajustes de partes eléctricas y mecánicas,</w:t>
            </w:r>
          </w:p>
          <w:p w14:paraId="5B6F0F38" w14:textId="77777777" w:rsidR="00AA40BD" w:rsidRPr="001E3E8D" w:rsidRDefault="00AA40BD" w:rsidP="00AA40BD">
            <w:pPr>
              <w:numPr>
                <w:ilvl w:val="0"/>
                <w:numId w:val="44"/>
              </w:numPr>
              <w:tabs>
                <w:tab w:val="clear" w:pos="360"/>
                <w:tab w:val="num" w:pos="2130"/>
              </w:tabs>
              <w:jc w:val="both"/>
              <w:rPr>
                <w:rFonts w:ascii="Tahoma" w:hAnsi="Tahoma" w:cs="Tahoma"/>
                <w:color w:val="004990"/>
                <w:sz w:val="18"/>
                <w:szCs w:val="18"/>
                <w:lang w:val="en-GB"/>
              </w:rPr>
            </w:pPr>
            <w:r w:rsidRPr="001E3E8D">
              <w:rPr>
                <w:rFonts w:ascii="Tahoma" w:hAnsi="Tahoma" w:cs="Tahoma"/>
                <w:color w:val="004990"/>
                <w:sz w:val="18"/>
                <w:szCs w:val="18"/>
                <w:lang w:val="en-GB"/>
              </w:rPr>
              <w:t>Lubricación de partes móviles,</w:t>
            </w:r>
          </w:p>
          <w:p w14:paraId="4EA7BD9F" w14:textId="77777777" w:rsidR="00AA40BD" w:rsidRPr="001E3E8D" w:rsidRDefault="00AA40BD" w:rsidP="00AA40BD">
            <w:pPr>
              <w:numPr>
                <w:ilvl w:val="0"/>
                <w:numId w:val="44"/>
              </w:numPr>
              <w:tabs>
                <w:tab w:val="clear" w:pos="360"/>
                <w:tab w:val="num" w:pos="2130"/>
              </w:tabs>
              <w:jc w:val="both"/>
              <w:rPr>
                <w:rFonts w:ascii="Tahoma" w:hAnsi="Tahoma" w:cs="Tahoma"/>
                <w:color w:val="004990"/>
                <w:sz w:val="18"/>
                <w:szCs w:val="18"/>
              </w:rPr>
            </w:pPr>
            <w:r w:rsidRPr="001E3E8D">
              <w:rPr>
                <w:rFonts w:ascii="Tahoma" w:hAnsi="Tahoma" w:cs="Tahoma"/>
                <w:color w:val="004990"/>
                <w:sz w:val="18"/>
                <w:szCs w:val="18"/>
              </w:rPr>
              <w:t>Reparación o reemplazo de piezas defectuosas.</w:t>
            </w:r>
          </w:p>
          <w:p w14:paraId="14225448" w14:textId="77777777" w:rsidR="00AA40BD" w:rsidRPr="001E3E8D" w:rsidRDefault="00AA40BD" w:rsidP="00AA40BD">
            <w:pPr>
              <w:jc w:val="both"/>
              <w:rPr>
                <w:rFonts w:ascii="Tahoma" w:hAnsi="Tahoma" w:cs="Tahoma"/>
                <w:color w:val="004990"/>
                <w:sz w:val="18"/>
                <w:szCs w:val="18"/>
              </w:rPr>
            </w:pPr>
          </w:p>
          <w:p w14:paraId="040807A1" w14:textId="77777777" w:rsidR="00AA40BD" w:rsidRPr="001E3E8D" w:rsidRDefault="00AA40BD" w:rsidP="00AA40BD">
            <w:pPr>
              <w:jc w:val="both"/>
              <w:rPr>
                <w:rFonts w:ascii="Tahoma" w:hAnsi="Tahoma" w:cs="Tahoma"/>
                <w:color w:val="004990"/>
                <w:sz w:val="18"/>
                <w:szCs w:val="18"/>
                <w:lang w:val="en-GB"/>
              </w:rPr>
            </w:pPr>
            <w:r w:rsidRPr="001E3E8D">
              <w:rPr>
                <w:rFonts w:ascii="Tahoma" w:hAnsi="Tahoma" w:cs="Tahoma"/>
                <w:color w:val="004990"/>
                <w:sz w:val="18"/>
                <w:szCs w:val="18"/>
                <w:lang w:val="en-GB"/>
              </w:rPr>
              <w:t>Software:</w:t>
            </w:r>
          </w:p>
          <w:p w14:paraId="43196B2D" w14:textId="77777777" w:rsidR="00AA40BD" w:rsidRPr="001E3E8D" w:rsidRDefault="00AA40BD" w:rsidP="00AA40BD">
            <w:pPr>
              <w:jc w:val="both"/>
              <w:rPr>
                <w:rFonts w:ascii="Tahoma" w:hAnsi="Tahoma" w:cs="Tahoma"/>
                <w:color w:val="004990"/>
                <w:sz w:val="18"/>
                <w:szCs w:val="18"/>
                <w:lang w:val="en-GB"/>
              </w:rPr>
            </w:pPr>
          </w:p>
          <w:p w14:paraId="41318653" w14:textId="77777777" w:rsidR="00AA40BD" w:rsidRPr="001E3E8D" w:rsidRDefault="00AA40BD" w:rsidP="00AA40BD">
            <w:pPr>
              <w:numPr>
                <w:ilvl w:val="0"/>
                <w:numId w:val="44"/>
              </w:numPr>
              <w:tabs>
                <w:tab w:val="clear" w:pos="360"/>
                <w:tab w:val="num" w:pos="2130"/>
              </w:tabs>
              <w:jc w:val="both"/>
              <w:rPr>
                <w:rFonts w:ascii="Tahoma" w:hAnsi="Tahoma" w:cs="Tahoma"/>
                <w:color w:val="004990"/>
                <w:sz w:val="18"/>
                <w:szCs w:val="18"/>
              </w:rPr>
            </w:pPr>
            <w:r w:rsidRPr="001E3E8D">
              <w:rPr>
                <w:rFonts w:ascii="Tahoma" w:hAnsi="Tahoma" w:cs="Tahoma"/>
                <w:color w:val="004990"/>
                <w:sz w:val="18"/>
                <w:szCs w:val="18"/>
              </w:rPr>
              <w:t>Análisis, detección y corrección de problemas potenciales (Bugs, vulnerabilidades de seguridad propios de las versiones de Sistemas Operativos de cada dispositivo de red, problemas o errores en las configuraciones de los equipos)</w:t>
            </w:r>
          </w:p>
          <w:p w14:paraId="23FAE3FD" w14:textId="77777777" w:rsidR="00AA40BD" w:rsidRPr="001E3E8D" w:rsidRDefault="00AA40BD" w:rsidP="00AA40BD">
            <w:pPr>
              <w:numPr>
                <w:ilvl w:val="0"/>
                <w:numId w:val="44"/>
              </w:numPr>
              <w:tabs>
                <w:tab w:val="clear" w:pos="360"/>
                <w:tab w:val="num" w:pos="2130"/>
              </w:tabs>
              <w:jc w:val="both"/>
              <w:rPr>
                <w:rFonts w:ascii="Tahoma" w:hAnsi="Tahoma" w:cs="Tahoma"/>
                <w:color w:val="004990"/>
                <w:sz w:val="18"/>
                <w:szCs w:val="18"/>
              </w:rPr>
            </w:pPr>
            <w:r w:rsidRPr="001E3E8D">
              <w:rPr>
                <w:rFonts w:ascii="Tahoma" w:hAnsi="Tahoma" w:cs="Tahoma"/>
                <w:color w:val="004990"/>
                <w:sz w:val="18"/>
                <w:szCs w:val="18"/>
              </w:rPr>
              <w:t>Actualización de Software mediante la aplicación de  Patches/Bug-fixes/Updates orientados a corregir errores y/o problemas potenciales detectados,</w:t>
            </w:r>
          </w:p>
          <w:p w14:paraId="6B091F79" w14:textId="77777777" w:rsidR="00AA40BD" w:rsidRPr="001E3E8D" w:rsidRDefault="00AA40BD" w:rsidP="00AA40BD">
            <w:pPr>
              <w:numPr>
                <w:ilvl w:val="0"/>
                <w:numId w:val="44"/>
              </w:numPr>
              <w:tabs>
                <w:tab w:val="clear" w:pos="360"/>
                <w:tab w:val="num" w:pos="2130"/>
              </w:tabs>
              <w:jc w:val="both"/>
              <w:rPr>
                <w:rFonts w:ascii="Tahoma" w:hAnsi="Tahoma" w:cs="Tahoma"/>
                <w:color w:val="004990"/>
                <w:sz w:val="18"/>
                <w:szCs w:val="18"/>
              </w:rPr>
            </w:pPr>
            <w:r w:rsidRPr="001E3E8D">
              <w:rPr>
                <w:rFonts w:ascii="Tahoma" w:hAnsi="Tahoma" w:cs="Tahoma"/>
                <w:color w:val="004990"/>
                <w:sz w:val="18"/>
                <w:szCs w:val="18"/>
              </w:rPr>
              <w:t>Esta actividad incluye a aquellos productos de software de terceros que son parte integrante del Sistema.</w:t>
            </w:r>
          </w:p>
          <w:p w14:paraId="0835E022" w14:textId="77777777" w:rsidR="00AA40BD" w:rsidRPr="001E3E8D" w:rsidRDefault="00AA40BD" w:rsidP="006802FD">
            <w:pPr>
              <w:jc w:val="both"/>
              <w:rPr>
                <w:rFonts w:ascii="Tahoma" w:hAnsi="Tahoma" w:cs="Tahoma"/>
                <w:b/>
                <w:color w:val="004990"/>
                <w:sz w:val="20"/>
                <w:szCs w:val="18"/>
              </w:rPr>
            </w:pPr>
          </w:p>
          <w:p w14:paraId="1C031167" w14:textId="2710E638" w:rsidR="006802FD" w:rsidRPr="001E3E8D" w:rsidRDefault="006802FD" w:rsidP="006802FD">
            <w:pPr>
              <w:jc w:val="both"/>
              <w:rPr>
                <w:rFonts w:ascii="Tahoma" w:hAnsi="Tahoma" w:cs="Tahoma"/>
                <w:color w:val="004990"/>
                <w:sz w:val="18"/>
                <w:szCs w:val="18"/>
                <w:lang w:val="en-GB"/>
              </w:rPr>
            </w:pPr>
            <w:r w:rsidRPr="001E3E8D">
              <w:rPr>
                <w:rFonts w:ascii="Tahoma" w:hAnsi="Tahoma" w:cs="Tahoma"/>
                <w:color w:val="004990"/>
                <w:sz w:val="18"/>
                <w:szCs w:val="18"/>
                <w:lang w:val="en-GB"/>
              </w:rPr>
              <w:t>Durante la vigencia del Contrato a suscribirse, Entel S.A. y el Proveedor de Soporte elaborarán de común acuerdo el cronograma de mantenimiento.</w:t>
            </w:r>
          </w:p>
          <w:p w14:paraId="5809587F" w14:textId="4B191337" w:rsidR="00683D77" w:rsidRPr="001E3E8D" w:rsidRDefault="006802FD" w:rsidP="006802FD">
            <w:pPr>
              <w:jc w:val="both"/>
              <w:rPr>
                <w:rFonts w:ascii="Tahoma" w:hAnsi="Tahoma" w:cs="Tahoma"/>
                <w:b/>
                <w:color w:val="004990"/>
                <w:sz w:val="20"/>
                <w:szCs w:val="18"/>
              </w:rPr>
            </w:pPr>
            <w:r w:rsidRPr="001E3E8D">
              <w:rPr>
                <w:rFonts w:ascii="Tahoma" w:hAnsi="Tahoma" w:cs="Tahoma"/>
                <w:color w:val="004990"/>
                <w:sz w:val="18"/>
                <w:szCs w:val="18"/>
                <w:lang w:val="en-GB"/>
              </w:rPr>
              <w:t>Entel S.A. se compromete a otorgar las ventanas de mantenimiento necesarias para la ejecucion de esta actividad.</w:t>
            </w:r>
          </w:p>
        </w:tc>
        <w:tc>
          <w:tcPr>
            <w:tcW w:w="57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94DD92" w14:textId="77777777" w:rsidR="00AA40BD" w:rsidRPr="007D08E6" w:rsidRDefault="00AA40BD" w:rsidP="00AA40BD">
            <w:pPr>
              <w:jc w:val="center"/>
              <w:rPr>
                <w:rFonts w:ascii="Tahoma" w:hAnsi="Tahoma" w:cs="Tahoma"/>
                <w:color w:val="004990"/>
                <w:sz w:val="18"/>
              </w:rPr>
            </w:pPr>
            <w:r w:rsidRPr="001E3E8D">
              <w:rPr>
                <w:rFonts w:ascii="Tahoma" w:hAnsi="Tahoma" w:cs="Tahoma"/>
                <w:color w:val="004990"/>
                <w:sz w:val="18"/>
                <w:szCs w:val="18"/>
              </w:rPr>
              <w:fldChar w:fldCharType="begin">
                <w:ffData>
                  <w:name w:val="Casilla1"/>
                  <w:enabled/>
                  <w:calcOnExit w:val="0"/>
                  <w:checkBox>
                    <w:sizeAuto/>
                    <w:default w:val="1"/>
                  </w:checkBox>
                </w:ffData>
              </w:fldChar>
            </w:r>
            <w:r w:rsidRPr="001E3E8D">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E3E8D">
              <w:rPr>
                <w:rFonts w:ascii="Tahoma" w:hAnsi="Tahoma" w:cs="Tahoma"/>
                <w:color w:val="004990"/>
                <w:sz w:val="18"/>
                <w:szCs w:val="18"/>
              </w:rPr>
              <w:fldChar w:fldCharType="end"/>
            </w:r>
          </w:p>
        </w:tc>
        <w:tc>
          <w:tcPr>
            <w:tcW w:w="654" w:type="pct"/>
            <w:tcBorders>
              <w:left w:val="single" w:sz="4" w:space="0" w:color="004990"/>
              <w:right w:val="single" w:sz="4" w:space="0" w:color="004990"/>
            </w:tcBorders>
            <w:shd w:val="clear" w:color="auto" w:fill="auto"/>
            <w:vAlign w:val="center"/>
          </w:tcPr>
          <w:p w14:paraId="5F051748" w14:textId="77777777" w:rsidR="00AA40BD" w:rsidRPr="007D08E6" w:rsidRDefault="00AA40BD" w:rsidP="00AA40BD">
            <w:pPr>
              <w:jc w:val="center"/>
              <w:rPr>
                <w:rFonts w:ascii="Tahoma" w:hAnsi="Tahoma" w:cs="Tahoma"/>
                <w:color w:val="004990"/>
                <w:sz w:val="18"/>
                <w:szCs w:val="18"/>
              </w:rPr>
            </w:pPr>
          </w:p>
        </w:tc>
        <w:tc>
          <w:tcPr>
            <w:tcW w:w="655" w:type="pct"/>
            <w:tcBorders>
              <w:left w:val="single" w:sz="4" w:space="0" w:color="004990"/>
              <w:right w:val="single" w:sz="4" w:space="0" w:color="004990"/>
            </w:tcBorders>
            <w:shd w:val="clear" w:color="auto" w:fill="auto"/>
            <w:vAlign w:val="center"/>
          </w:tcPr>
          <w:p w14:paraId="615B1F10" w14:textId="77777777" w:rsidR="00AA40BD" w:rsidRPr="00267F14" w:rsidRDefault="00AA40BD" w:rsidP="00AA40BD">
            <w:pPr>
              <w:jc w:val="center"/>
              <w:rPr>
                <w:rFonts w:ascii="Tahoma" w:hAnsi="Tahoma" w:cs="Tahoma"/>
                <w:color w:val="004990"/>
                <w:sz w:val="18"/>
                <w:szCs w:val="18"/>
                <w:lang w:val="en-US" w:eastAsia="es-BO"/>
              </w:rPr>
            </w:pPr>
          </w:p>
        </w:tc>
        <w:tc>
          <w:tcPr>
            <w:tcW w:w="723" w:type="pct"/>
            <w:tcBorders>
              <w:left w:val="single" w:sz="4" w:space="0" w:color="004990"/>
              <w:right w:val="single" w:sz="4" w:space="0" w:color="004990"/>
            </w:tcBorders>
            <w:shd w:val="clear" w:color="auto" w:fill="auto"/>
            <w:vAlign w:val="center"/>
          </w:tcPr>
          <w:p w14:paraId="7FC396F4" w14:textId="77777777" w:rsidR="00AA40BD" w:rsidRPr="00267F14" w:rsidRDefault="00AA40BD" w:rsidP="00AA40BD">
            <w:pPr>
              <w:jc w:val="center"/>
              <w:rPr>
                <w:rFonts w:ascii="Tahoma" w:hAnsi="Tahoma" w:cs="Tahoma"/>
                <w:color w:val="004990"/>
                <w:sz w:val="18"/>
                <w:szCs w:val="18"/>
                <w:lang w:val="en-US" w:eastAsia="es-BO"/>
              </w:rPr>
            </w:pPr>
          </w:p>
        </w:tc>
      </w:tr>
    </w:tbl>
    <w:p w14:paraId="460CA56D" w14:textId="3CBF6FE3" w:rsidR="0032659D" w:rsidRDefault="0032659D" w:rsidP="0032659D">
      <w:pPr>
        <w:pStyle w:val="Prrafodelista"/>
        <w:spacing w:before="120"/>
        <w:ind w:left="1134"/>
        <w:jc w:val="both"/>
        <w:outlineLvl w:val="2"/>
        <w:rPr>
          <w:lang w:val="es-BO"/>
        </w:rPr>
      </w:pPr>
    </w:p>
    <w:p w14:paraId="77EE8570" w14:textId="77777777" w:rsidR="00E67C0F" w:rsidRPr="00070B81" w:rsidRDefault="00E67C0F" w:rsidP="009D777A">
      <w:pPr>
        <w:pStyle w:val="Prrafodelista"/>
        <w:numPr>
          <w:ilvl w:val="1"/>
          <w:numId w:val="41"/>
        </w:numPr>
        <w:spacing w:before="120"/>
        <w:ind w:left="1134" w:hanging="567"/>
        <w:jc w:val="both"/>
        <w:outlineLvl w:val="2"/>
        <w:rPr>
          <w:lang w:val="es-BO"/>
        </w:rPr>
      </w:pPr>
      <w:r w:rsidRPr="00EF2A8D">
        <w:rPr>
          <w:rFonts w:ascii="Tahoma" w:hAnsi="Tahoma" w:cs="Tahoma"/>
          <w:b/>
          <w:color w:val="004990"/>
          <w:u w:val="single"/>
          <w:lang w:val="es-BO"/>
        </w:rPr>
        <w:t xml:space="preserve">Características Técnicas Específicas de los Equipos de Comunicación </w:t>
      </w:r>
    </w:p>
    <w:p w14:paraId="148207AF" w14:textId="77777777" w:rsidR="00E67C0F" w:rsidRPr="00EF2A8D" w:rsidRDefault="00E67C0F" w:rsidP="00E67C0F">
      <w:pPr>
        <w:pStyle w:val="Prrafodelista"/>
        <w:spacing w:before="120"/>
        <w:ind w:left="1134"/>
        <w:jc w:val="both"/>
        <w:outlineLvl w:val="2"/>
        <w:rPr>
          <w:lang w:val="es-BO"/>
        </w:rPr>
      </w:pPr>
    </w:p>
    <w:tbl>
      <w:tblPr>
        <w:tblW w:w="52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7"/>
        <w:gridCol w:w="1807"/>
        <w:gridCol w:w="2428"/>
        <w:gridCol w:w="768"/>
        <w:gridCol w:w="1142"/>
        <w:gridCol w:w="1078"/>
        <w:gridCol w:w="1117"/>
        <w:gridCol w:w="991"/>
      </w:tblGrid>
      <w:tr w:rsidR="00E67C0F" w:rsidRPr="009C2DE5" w14:paraId="466DBBC8" w14:textId="77777777" w:rsidTr="00E67C0F">
        <w:trPr>
          <w:trHeight w:hRule="exact" w:val="544"/>
          <w:tblHeader/>
        </w:trPr>
        <w:tc>
          <w:tcPr>
            <w:tcW w:w="3794" w:type="pct"/>
            <w:gridSpan w:val="6"/>
            <w:tcBorders>
              <w:top w:val="single" w:sz="4" w:space="0" w:color="004990"/>
              <w:left w:val="single" w:sz="4" w:space="0" w:color="004990"/>
              <w:bottom w:val="single" w:sz="4" w:space="0" w:color="FFFFFF"/>
              <w:right w:val="single" w:sz="4" w:space="0" w:color="FFFFFF"/>
            </w:tcBorders>
            <w:shd w:val="clear" w:color="auto" w:fill="004990"/>
            <w:vAlign w:val="center"/>
          </w:tcPr>
          <w:p w14:paraId="5B6D90ED" w14:textId="77777777" w:rsidR="00E67C0F" w:rsidRPr="00B32E1A" w:rsidRDefault="00E67C0F" w:rsidP="00E67C0F">
            <w:pPr>
              <w:jc w:val="center"/>
              <w:rPr>
                <w:rFonts w:ascii="Tahoma" w:hAnsi="Tahoma" w:cs="Tahoma"/>
                <w:b/>
                <w:bCs/>
                <w:color w:val="FFFFFF"/>
                <w:sz w:val="18"/>
                <w:szCs w:val="18"/>
                <w:lang w:eastAsia="es-BO"/>
              </w:rPr>
            </w:pPr>
            <w:r w:rsidRPr="00B32E1A">
              <w:rPr>
                <w:rFonts w:ascii="Tahoma" w:hAnsi="Tahoma" w:cs="Tahoma"/>
                <w:b/>
                <w:bCs/>
                <w:color w:val="FFFFFF"/>
                <w:sz w:val="18"/>
                <w:szCs w:val="18"/>
                <w:lang w:eastAsia="es-BO"/>
              </w:rPr>
              <w:t>REQUERIMIENTO DE ENTEL S.A.</w:t>
            </w:r>
          </w:p>
        </w:tc>
        <w:tc>
          <w:tcPr>
            <w:tcW w:w="1206"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55DB176" w14:textId="77777777" w:rsidR="00E67C0F" w:rsidRPr="00B32E1A" w:rsidRDefault="00E67C0F" w:rsidP="00E67C0F">
            <w:pPr>
              <w:jc w:val="center"/>
              <w:rPr>
                <w:rFonts w:ascii="Tahoma" w:hAnsi="Tahoma" w:cs="Tahoma"/>
                <w:b/>
                <w:bCs/>
                <w:color w:val="FFFFFF"/>
                <w:sz w:val="18"/>
                <w:szCs w:val="18"/>
                <w:lang w:eastAsia="es-BO"/>
              </w:rPr>
            </w:pPr>
            <w:r w:rsidRPr="00FD7D0E">
              <w:rPr>
                <w:rFonts w:ascii="Tahoma" w:hAnsi="Tahoma" w:cs="Tahoma"/>
                <w:b/>
                <w:bCs/>
                <w:color w:val="FFFFFF"/>
                <w:sz w:val="18"/>
                <w:szCs w:val="18"/>
                <w:lang w:eastAsia="es-BO"/>
              </w:rPr>
              <w:t>RESPUESTA DEL OFERENTE</w:t>
            </w:r>
          </w:p>
        </w:tc>
      </w:tr>
      <w:tr w:rsidR="00E67C0F" w:rsidRPr="009C2DE5" w14:paraId="64BB64AA" w14:textId="77777777" w:rsidTr="00E67C0F">
        <w:trPr>
          <w:trHeight w:hRule="exact" w:val="397"/>
          <w:tblHeader/>
        </w:trPr>
        <w:tc>
          <w:tcPr>
            <w:tcW w:w="2940" w:type="pct"/>
            <w:gridSpan w:val="4"/>
            <w:tcBorders>
              <w:top w:val="single" w:sz="4" w:space="0" w:color="FFFFFF"/>
              <w:left w:val="single" w:sz="4" w:space="0" w:color="004990"/>
              <w:bottom w:val="single" w:sz="4" w:space="0" w:color="FFFFFF"/>
              <w:right w:val="single" w:sz="4" w:space="0" w:color="FFFFFF"/>
            </w:tcBorders>
            <w:shd w:val="clear" w:color="auto" w:fill="004990"/>
            <w:vAlign w:val="center"/>
          </w:tcPr>
          <w:p w14:paraId="7AC9BF2B" w14:textId="77777777" w:rsidR="00E67C0F" w:rsidRPr="00B32E1A" w:rsidRDefault="00E67C0F" w:rsidP="00E67C0F">
            <w:pPr>
              <w:jc w:val="center"/>
              <w:rPr>
                <w:rFonts w:ascii="Tahoma" w:hAnsi="Tahoma" w:cs="Tahoma"/>
                <w:b/>
                <w:bCs/>
                <w:color w:val="FFFFFF"/>
                <w:sz w:val="18"/>
                <w:szCs w:val="18"/>
                <w:lang w:eastAsia="es-BO"/>
              </w:rPr>
            </w:pPr>
            <w:r w:rsidRPr="00B32E1A">
              <w:rPr>
                <w:rFonts w:ascii="Tahoma" w:hAnsi="Tahoma" w:cs="Tahoma"/>
                <w:b/>
                <w:bCs/>
                <w:color w:val="FFFFFF"/>
                <w:sz w:val="18"/>
                <w:szCs w:val="18"/>
                <w:lang w:eastAsia="es-BO"/>
              </w:rPr>
              <w:t>CARACTERÍSTICAS TÉCNICAS GENERALES</w:t>
            </w:r>
          </w:p>
        </w:tc>
        <w:tc>
          <w:tcPr>
            <w:tcW w:w="854" w:type="pct"/>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8B7DAD2" w14:textId="77777777" w:rsidR="00E67C0F" w:rsidRPr="00B32E1A" w:rsidRDefault="00E67C0F" w:rsidP="00E67C0F">
            <w:pPr>
              <w:jc w:val="center"/>
              <w:rPr>
                <w:rFonts w:ascii="Tahoma" w:hAnsi="Tahoma" w:cs="Tahoma"/>
                <w:b/>
                <w:bCs/>
                <w:color w:val="FFFFFF"/>
                <w:sz w:val="18"/>
                <w:szCs w:val="18"/>
                <w:lang w:eastAsia="es-BO"/>
              </w:rPr>
            </w:pPr>
            <w:r w:rsidRPr="00FD7D0E">
              <w:rPr>
                <w:rFonts w:ascii="Tahoma" w:hAnsi="Tahoma" w:cs="Tahoma"/>
                <w:b/>
                <w:bCs/>
                <w:color w:val="FFFFFF"/>
                <w:sz w:val="18"/>
                <w:szCs w:val="18"/>
                <w:lang w:val="en-GB" w:eastAsia="es-BO"/>
              </w:rPr>
              <w:t>CONDICIÓN</w:t>
            </w:r>
          </w:p>
        </w:tc>
        <w:tc>
          <w:tcPr>
            <w:tcW w:w="1206"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0526A0E" w14:textId="77777777" w:rsidR="00E67C0F" w:rsidRPr="00B32E1A" w:rsidRDefault="00E67C0F" w:rsidP="00E67C0F">
            <w:pPr>
              <w:jc w:val="center"/>
              <w:rPr>
                <w:rFonts w:ascii="Tahoma" w:hAnsi="Tahoma" w:cs="Tahoma"/>
                <w:b/>
                <w:bCs/>
                <w:color w:val="FFFFFF"/>
                <w:sz w:val="18"/>
                <w:szCs w:val="18"/>
                <w:lang w:eastAsia="es-BO"/>
              </w:rPr>
            </w:pPr>
            <w:r w:rsidRPr="00FD7D0E">
              <w:rPr>
                <w:rFonts w:ascii="Tahoma" w:hAnsi="Tahoma" w:cs="Tahoma"/>
                <w:b/>
                <w:bCs/>
                <w:color w:val="FFFFFF"/>
                <w:sz w:val="18"/>
                <w:szCs w:val="18"/>
                <w:lang w:eastAsia="es-BO"/>
              </w:rPr>
              <w:t>(Llenado Obligatorio)</w:t>
            </w:r>
          </w:p>
        </w:tc>
      </w:tr>
      <w:tr w:rsidR="00E67C0F" w:rsidRPr="009C2DE5" w14:paraId="533FD02D" w14:textId="77777777" w:rsidTr="00E67C0F">
        <w:trPr>
          <w:trHeight w:hRule="exact" w:val="574"/>
          <w:tblHeader/>
        </w:trPr>
        <w:tc>
          <w:tcPr>
            <w:tcW w:w="296"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0411B5D6" w14:textId="77777777" w:rsidR="00E67C0F" w:rsidRPr="00461A64" w:rsidRDefault="00E67C0F" w:rsidP="00E67C0F">
            <w:pPr>
              <w:jc w:val="center"/>
              <w:rPr>
                <w:rFonts w:ascii="Tahoma" w:hAnsi="Tahoma" w:cs="Tahoma"/>
                <w:b/>
                <w:color w:val="FFFFFF"/>
                <w:sz w:val="14"/>
                <w:szCs w:val="14"/>
                <w:lang w:eastAsia="es-BO"/>
              </w:rPr>
            </w:pPr>
            <w:r w:rsidRPr="00461A64">
              <w:rPr>
                <w:rFonts w:ascii="Tahoma" w:hAnsi="Tahoma" w:cs="Tahoma"/>
                <w:b/>
                <w:color w:val="FFFFFF"/>
                <w:sz w:val="14"/>
                <w:szCs w:val="14"/>
                <w:lang w:eastAsia="es-BO"/>
              </w:rPr>
              <w:t>N°</w:t>
            </w:r>
          </w:p>
        </w:tc>
        <w:tc>
          <w:tcPr>
            <w:tcW w:w="2289" w:type="pct"/>
            <w:gridSpan w:val="2"/>
            <w:tcBorders>
              <w:top w:val="single" w:sz="4" w:space="0" w:color="FFFFFF"/>
              <w:left w:val="single" w:sz="4" w:space="0" w:color="FFFFFF"/>
              <w:bottom w:val="single" w:sz="4" w:space="0" w:color="004990"/>
              <w:right w:val="single" w:sz="4" w:space="0" w:color="FFFFFF"/>
            </w:tcBorders>
            <w:shd w:val="clear" w:color="auto" w:fill="004990"/>
            <w:vAlign w:val="center"/>
          </w:tcPr>
          <w:p w14:paraId="367991AF" w14:textId="77777777" w:rsidR="00E67C0F" w:rsidRPr="00461A64" w:rsidRDefault="00E67C0F" w:rsidP="00E67C0F">
            <w:pPr>
              <w:jc w:val="center"/>
              <w:rPr>
                <w:rFonts w:ascii="Tahoma" w:hAnsi="Tahoma" w:cs="Tahoma"/>
                <w:b/>
                <w:color w:val="FFFFFF"/>
                <w:sz w:val="14"/>
                <w:szCs w:val="14"/>
                <w:lang w:eastAsia="es-BO"/>
              </w:rPr>
            </w:pPr>
            <w:r w:rsidRPr="00461A64">
              <w:rPr>
                <w:rFonts w:ascii="Tahoma" w:hAnsi="Tahoma" w:cs="Tahoma"/>
                <w:b/>
                <w:color w:val="FFFFFF"/>
                <w:sz w:val="14"/>
                <w:szCs w:val="14"/>
                <w:lang w:eastAsia="es-BO"/>
              </w:rPr>
              <w:t>Descripción</w:t>
            </w:r>
          </w:p>
        </w:tc>
        <w:tc>
          <w:tcPr>
            <w:tcW w:w="35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70D6B03A" w14:textId="77777777" w:rsidR="00E67C0F" w:rsidRPr="00461A64" w:rsidRDefault="00E67C0F" w:rsidP="00E67C0F">
            <w:pPr>
              <w:jc w:val="center"/>
              <w:rPr>
                <w:rFonts w:ascii="Tahoma" w:hAnsi="Tahoma" w:cs="Tahoma"/>
                <w:b/>
                <w:color w:val="FFFFFF"/>
                <w:sz w:val="14"/>
                <w:szCs w:val="14"/>
                <w:lang w:eastAsia="es-BO"/>
              </w:rPr>
            </w:pPr>
            <w:r w:rsidRPr="00461A64">
              <w:rPr>
                <w:rFonts w:ascii="Tahoma" w:hAnsi="Tahoma" w:cs="Tahoma"/>
                <w:b/>
                <w:color w:val="FFFFFF"/>
                <w:sz w:val="14"/>
                <w:szCs w:val="14"/>
                <w:lang w:eastAsia="es-BO"/>
              </w:rPr>
              <w:t>Cantidad</w:t>
            </w:r>
          </w:p>
        </w:tc>
        <w:tc>
          <w:tcPr>
            <w:tcW w:w="427"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7733901C" w14:textId="36BB6067" w:rsidR="00E67C0F" w:rsidRPr="00461A64" w:rsidRDefault="00125350" w:rsidP="00E67C0F">
            <w:pPr>
              <w:jc w:val="center"/>
              <w:rPr>
                <w:rFonts w:ascii="Tahoma" w:hAnsi="Tahoma" w:cs="Tahoma"/>
                <w:b/>
                <w:color w:val="FFFFFF"/>
                <w:sz w:val="14"/>
                <w:szCs w:val="14"/>
                <w:lang w:eastAsia="es-BO"/>
              </w:rPr>
            </w:pPr>
            <w:r w:rsidRPr="00461A64">
              <w:rPr>
                <w:rFonts w:ascii="Tahoma" w:hAnsi="Tahoma" w:cs="Tahoma"/>
                <w:b/>
                <w:bCs/>
                <w:color w:val="FFFFFF"/>
                <w:sz w:val="14"/>
                <w:szCs w:val="14"/>
                <w:lang w:val="en-GB" w:eastAsia="es-BO"/>
              </w:rPr>
              <w:t>MANDATORIO</w:t>
            </w:r>
          </w:p>
        </w:tc>
        <w:tc>
          <w:tcPr>
            <w:tcW w:w="427"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7B1E1B1" w14:textId="423FC5A6" w:rsidR="00E67C0F" w:rsidRPr="00461A64" w:rsidRDefault="00125350" w:rsidP="00E67C0F">
            <w:pPr>
              <w:jc w:val="center"/>
              <w:rPr>
                <w:rFonts w:ascii="Tahoma" w:hAnsi="Tahoma" w:cs="Tahoma"/>
                <w:b/>
                <w:bCs/>
                <w:color w:val="FFFFFF"/>
                <w:sz w:val="14"/>
                <w:szCs w:val="14"/>
                <w:lang w:eastAsia="es-BO"/>
              </w:rPr>
            </w:pPr>
            <w:r w:rsidRPr="00461A64">
              <w:rPr>
                <w:rFonts w:ascii="Tahoma" w:hAnsi="Tahoma" w:cs="Tahoma"/>
                <w:b/>
                <w:bCs/>
                <w:color w:val="FFFFFF"/>
                <w:sz w:val="14"/>
                <w:szCs w:val="14"/>
                <w:lang w:val="en-GB" w:eastAsia="es-BO"/>
              </w:rPr>
              <w:t>CALIFICABLE</w:t>
            </w:r>
          </w:p>
        </w:tc>
        <w:tc>
          <w:tcPr>
            <w:tcW w:w="64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E2C0730" w14:textId="77777777" w:rsidR="00E67C0F" w:rsidRPr="00461A64" w:rsidRDefault="00E67C0F" w:rsidP="00E67C0F">
            <w:pPr>
              <w:jc w:val="center"/>
              <w:rPr>
                <w:rFonts w:ascii="Tahoma" w:hAnsi="Tahoma" w:cs="Tahoma"/>
                <w:b/>
                <w:bCs/>
                <w:color w:val="FFFFFF"/>
                <w:sz w:val="14"/>
                <w:szCs w:val="14"/>
                <w:lang w:val="en-GB" w:eastAsia="es-BO"/>
              </w:rPr>
            </w:pPr>
            <w:r w:rsidRPr="00461A64">
              <w:rPr>
                <w:rFonts w:ascii="Tahoma" w:hAnsi="Tahoma" w:cs="Tahoma"/>
                <w:b/>
                <w:bCs/>
                <w:color w:val="FFFFFF"/>
                <w:sz w:val="14"/>
                <w:szCs w:val="14"/>
                <w:lang w:val="en-GB" w:eastAsia="es-BO"/>
              </w:rPr>
              <w:t>Cumple / No Cumple</w:t>
            </w:r>
          </w:p>
        </w:tc>
        <w:tc>
          <w:tcPr>
            <w:tcW w:w="566"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1A1C85A5" w14:textId="77777777" w:rsidR="00E67C0F" w:rsidRPr="00461A64" w:rsidRDefault="00E67C0F" w:rsidP="00E67C0F">
            <w:pPr>
              <w:jc w:val="center"/>
              <w:rPr>
                <w:rFonts w:ascii="Tahoma" w:hAnsi="Tahoma" w:cs="Tahoma"/>
                <w:b/>
                <w:bCs/>
                <w:color w:val="FFFFFF"/>
                <w:sz w:val="14"/>
                <w:szCs w:val="14"/>
                <w:lang w:eastAsia="es-BO"/>
              </w:rPr>
            </w:pPr>
            <w:r w:rsidRPr="00461A64">
              <w:rPr>
                <w:rFonts w:ascii="Tahoma" w:hAnsi="Tahoma" w:cs="Tahoma"/>
                <w:b/>
                <w:bCs/>
                <w:color w:val="FFFFFF"/>
                <w:sz w:val="14"/>
                <w:szCs w:val="14"/>
                <w:lang w:val="en-GB" w:eastAsia="es-BO"/>
              </w:rPr>
              <w:t>Documento, Página, Referencia</w:t>
            </w:r>
          </w:p>
        </w:tc>
      </w:tr>
      <w:tr w:rsidR="00E67C0F" w:rsidRPr="00267F14" w14:paraId="248569F4" w14:textId="77777777" w:rsidTr="00E67C0F">
        <w:trPr>
          <w:trHeight w:val="227"/>
        </w:trPr>
        <w:tc>
          <w:tcPr>
            <w:tcW w:w="296" w:type="pct"/>
            <w:tcBorders>
              <w:left w:val="single" w:sz="4" w:space="0" w:color="004990"/>
              <w:right w:val="single" w:sz="4" w:space="0" w:color="004990"/>
            </w:tcBorders>
            <w:shd w:val="clear" w:color="auto" w:fill="auto"/>
            <w:vAlign w:val="center"/>
          </w:tcPr>
          <w:p w14:paraId="522221E4"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27B15FA"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WS-C4506</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06CBBF"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Switch Data Center Cisco Catalyst 4500 (incluye módulos tarjetas de línea)</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C33381"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9BD9E4"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3F02ED99"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6E61E464"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3C83BA0D" w14:textId="77777777" w:rsidR="00E67C0F" w:rsidRPr="00A45064" w:rsidRDefault="00E67C0F" w:rsidP="00E67C0F">
            <w:pPr>
              <w:jc w:val="center"/>
              <w:rPr>
                <w:rFonts w:ascii="Tahoma" w:hAnsi="Tahoma" w:cs="Tahoma"/>
                <w:color w:val="004990"/>
                <w:lang w:val="en-US" w:eastAsia="es-BO"/>
              </w:rPr>
            </w:pPr>
          </w:p>
        </w:tc>
      </w:tr>
      <w:tr w:rsidR="00E67C0F" w:rsidRPr="00267F14" w14:paraId="785AD323" w14:textId="77777777" w:rsidTr="00E67C0F">
        <w:trPr>
          <w:trHeight w:val="227"/>
        </w:trPr>
        <w:tc>
          <w:tcPr>
            <w:tcW w:w="296" w:type="pct"/>
            <w:tcBorders>
              <w:left w:val="single" w:sz="4" w:space="0" w:color="004990"/>
              <w:right w:val="single" w:sz="4" w:space="0" w:color="004990"/>
            </w:tcBorders>
            <w:shd w:val="clear" w:color="auto" w:fill="auto"/>
            <w:vAlign w:val="center"/>
          </w:tcPr>
          <w:p w14:paraId="2D3E7854"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5.2.2</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9AFB51"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WS-C4506-E</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4A8333B"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Switch Data Center Cisco Catalyst 4500 (incluye módulos tarjetas de línea)</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3C2525A"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DDFA18"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0ED05BCA"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6A5E0B9A"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34F00E21" w14:textId="77777777" w:rsidR="00E67C0F" w:rsidRPr="00A45064" w:rsidRDefault="00E67C0F" w:rsidP="00E67C0F">
            <w:pPr>
              <w:jc w:val="center"/>
              <w:rPr>
                <w:rFonts w:ascii="Tahoma" w:hAnsi="Tahoma" w:cs="Tahoma"/>
                <w:color w:val="004990"/>
                <w:lang w:val="en-US" w:eastAsia="es-BO"/>
              </w:rPr>
            </w:pPr>
          </w:p>
        </w:tc>
      </w:tr>
      <w:tr w:rsidR="00E67C0F" w:rsidRPr="00267F14" w14:paraId="3FCDAFC0" w14:textId="77777777" w:rsidTr="00E67C0F">
        <w:trPr>
          <w:trHeight w:val="227"/>
        </w:trPr>
        <w:tc>
          <w:tcPr>
            <w:tcW w:w="296" w:type="pct"/>
            <w:tcBorders>
              <w:left w:val="single" w:sz="4" w:space="0" w:color="004990"/>
              <w:right w:val="single" w:sz="4" w:space="0" w:color="004990"/>
            </w:tcBorders>
            <w:shd w:val="clear" w:color="auto" w:fill="auto"/>
            <w:vAlign w:val="center"/>
          </w:tcPr>
          <w:p w14:paraId="4F62ED09"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5.2.3</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2C4DE9"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WS-C6506-E</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B59CBE" w14:textId="77777777" w:rsidR="00E67C0F" w:rsidRPr="00C5363B" w:rsidRDefault="00E67C0F" w:rsidP="00E67C0F">
            <w:pPr>
              <w:rPr>
                <w:rFonts w:ascii="Tahoma" w:hAnsi="Tahoma" w:cs="Tahoma"/>
                <w:color w:val="1F497D" w:themeColor="text2"/>
                <w:lang w:val="es-BO" w:eastAsia="es-BO"/>
              </w:rPr>
            </w:pPr>
            <w:r w:rsidRPr="00C5363B">
              <w:rPr>
                <w:rFonts w:ascii="Tahoma" w:hAnsi="Tahoma" w:cs="Tahoma"/>
                <w:color w:val="1F497D" w:themeColor="text2"/>
                <w:lang w:val="es-BO" w:eastAsia="es-BO"/>
              </w:rPr>
              <w:t xml:space="preserve">Switch Data Center Cisco Catalyst 6500 Enhanced </w:t>
            </w:r>
            <w:r w:rsidRPr="00A45064">
              <w:rPr>
                <w:rFonts w:ascii="Tahoma" w:hAnsi="Tahoma" w:cs="Tahoma"/>
                <w:color w:val="1F497D" w:themeColor="text2"/>
                <w:lang w:val="es-BO" w:eastAsia="es-BO"/>
              </w:rPr>
              <w:t>(incluye módulos tarjetas de línea)</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4AE83C"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BC1D03"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58B1E669"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3BE140C2"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4B7E1A8F" w14:textId="77777777" w:rsidR="00E67C0F" w:rsidRPr="00A45064" w:rsidRDefault="00E67C0F" w:rsidP="00E67C0F">
            <w:pPr>
              <w:jc w:val="center"/>
              <w:rPr>
                <w:rFonts w:ascii="Tahoma" w:hAnsi="Tahoma" w:cs="Tahoma"/>
                <w:color w:val="004990"/>
                <w:lang w:val="en-US" w:eastAsia="es-BO"/>
              </w:rPr>
            </w:pPr>
          </w:p>
        </w:tc>
      </w:tr>
      <w:tr w:rsidR="00E67C0F" w:rsidRPr="00267F14" w14:paraId="0402F49C" w14:textId="77777777" w:rsidTr="00E67C0F">
        <w:trPr>
          <w:trHeight w:val="227"/>
        </w:trPr>
        <w:tc>
          <w:tcPr>
            <w:tcW w:w="296" w:type="pct"/>
            <w:tcBorders>
              <w:left w:val="single" w:sz="4" w:space="0" w:color="004990"/>
              <w:right w:val="single" w:sz="4" w:space="0" w:color="004990"/>
            </w:tcBorders>
            <w:shd w:val="clear" w:color="auto" w:fill="auto"/>
            <w:vAlign w:val="center"/>
          </w:tcPr>
          <w:p w14:paraId="50DC1D62"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5.2.4</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602121"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WS-C3750X-24T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E3B160" w14:textId="77777777" w:rsidR="00E67C0F" w:rsidRPr="00C5363B" w:rsidRDefault="00E67C0F" w:rsidP="00E67C0F">
            <w:pPr>
              <w:rPr>
                <w:rFonts w:ascii="Tahoma" w:hAnsi="Tahoma" w:cs="Tahoma"/>
                <w:color w:val="1F497D" w:themeColor="text2"/>
                <w:lang w:val="es-BO" w:eastAsia="es-BO"/>
              </w:rPr>
            </w:pPr>
            <w:r w:rsidRPr="00C5363B">
              <w:rPr>
                <w:rFonts w:ascii="Tahoma" w:hAnsi="Tahoma" w:cs="Tahoma"/>
                <w:color w:val="1F497D" w:themeColor="text2"/>
                <w:lang w:val="es-BO" w:eastAsia="es-BO"/>
              </w:rPr>
              <w:t>Switches de agregación y acceso Data Center Cisco Catalyst 3750-X (incluye módulos)</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18872B"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11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F06478D"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1EF3B847"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06F13D49"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6FC8C38D" w14:textId="77777777" w:rsidR="00E67C0F" w:rsidRPr="00A45064" w:rsidRDefault="00E67C0F" w:rsidP="00E67C0F">
            <w:pPr>
              <w:jc w:val="center"/>
              <w:rPr>
                <w:rFonts w:ascii="Tahoma" w:hAnsi="Tahoma" w:cs="Tahoma"/>
                <w:color w:val="004990"/>
                <w:lang w:val="en-US" w:eastAsia="es-BO"/>
              </w:rPr>
            </w:pPr>
          </w:p>
        </w:tc>
      </w:tr>
      <w:tr w:rsidR="00E67C0F" w:rsidRPr="00267F14" w14:paraId="725932F0" w14:textId="77777777" w:rsidTr="00E67C0F">
        <w:trPr>
          <w:trHeight w:val="227"/>
        </w:trPr>
        <w:tc>
          <w:tcPr>
            <w:tcW w:w="296" w:type="pct"/>
            <w:tcBorders>
              <w:left w:val="single" w:sz="4" w:space="0" w:color="004990"/>
              <w:right w:val="single" w:sz="4" w:space="0" w:color="004990"/>
            </w:tcBorders>
            <w:shd w:val="clear" w:color="auto" w:fill="auto"/>
            <w:vAlign w:val="center"/>
          </w:tcPr>
          <w:p w14:paraId="006EA5DF"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5.2.5</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FDDFB09"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WS-C3750X-48T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F44363" w14:textId="77777777" w:rsidR="00E67C0F" w:rsidRPr="00C5363B" w:rsidRDefault="00E67C0F" w:rsidP="00E67C0F">
            <w:pPr>
              <w:rPr>
                <w:rFonts w:ascii="Tahoma" w:hAnsi="Tahoma" w:cs="Tahoma"/>
                <w:color w:val="1F497D" w:themeColor="text2"/>
                <w:lang w:val="es-BO" w:eastAsia="es-BO"/>
              </w:rPr>
            </w:pPr>
            <w:r w:rsidRPr="00C5363B">
              <w:rPr>
                <w:rFonts w:ascii="Tahoma" w:hAnsi="Tahoma" w:cs="Tahoma"/>
                <w:color w:val="1F497D" w:themeColor="text2"/>
                <w:lang w:val="es-BO" w:eastAsia="es-BO"/>
              </w:rPr>
              <w:t>Switches de agregación y acceso Data Center Cisco Catalyst 3750-X (incluye módulos)</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CA1E5E"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EFBE5DF"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00AE812B"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419E0A57"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66FF7C87" w14:textId="77777777" w:rsidR="00E67C0F" w:rsidRPr="00A45064" w:rsidRDefault="00E67C0F" w:rsidP="00E67C0F">
            <w:pPr>
              <w:jc w:val="center"/>
              <w:rPr>
                <w:rFonts w:ascii="Tahoma" w:hAnsi="Tahoma" w:cs="Tahoma"/>
                <w:color w:val="004990"/>
                <w:lang w:val="en-US" w:eastAsia="es-BO"/>
              </w:rPr>
            </w:pPr>
          </w:p>
        </w:tc>
      </w:tr>
      <w:tr w:rsidR="00E67C0F" w:rsidRPr="00267F14" w14:paraId="59F6AD8C" w14:textId="77777777" w:rsidTr="00E67C0F">
        <w:trPr>
          <w:trHeight w:val="227"/>
        </w:trPr>
        <w:tc>
          <w:tcPr>
            <w:tcW w:w="296" w:type="pct"/>
            <w:tcBorders>
              <w:left w:val="single" w:sz="4" w:space="0" w:color="004990"/>
              <w:right w:val="single" w:sz="4" w:space="0" w:color="004990"/>
            </w:tcBorders>
            <w:shd w:val="clear" w:color="auto" w:fill="auto"/>
            <w:vAlign w:val="center"/>
          </w:tcPr>
          <w:p w14:paraId="6304109B"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5.2.6</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FDE80C"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WS-C3750G-24TS</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BBD0C1"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Switches de agragación</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443F06"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12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32AAE4" w14:textId="4D958C80"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53D2A65F" w14:textId="4702B2E3" w:rsidR="00E67C0F" w:rsidRPr="00A45064" w:rsidRDefault="00545588"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53457788"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2B078143" w14:textId="77777777" w:rsidR="00E67C0F" w:rsidRPr="00A45064" w:rsidRDefault="00E67C0F" w:rsidP="00E67C0F">
            <w:pPr>
              <w:jc w:val="center"/>
              <w:rPr>
                <w:rFonts w:ascii="Tahoma" w:hAnsi="Tahoma" w:cs="Tahoma"/>
                <w:color w:val="004990"/>
                <w:lang w:val="en-US" w:eastAsia="es-BO"/>
              </w:rPr>
            </w:pPr>
          </w:p>
        </w:tc>
      </w:tr>
      <w:tr w:rsidR="00E67C0F" w:rsidRPr="00267F14" w14:paraId="58DA7352" w14:textId="77777777" w:rsidTr="00E67C0F">
        <w:trPr>
          <w:trHeight w:val="227"/>
        </w:trPr>
        <w:tc>
          <w:tcPr>
            <w:tcW w:w="296" w:type="pct"/>
            <w:tcBorders>
              <w:left w:val="single" w:sz="4" w:space="0" w:color="004990"/>
              <w:right w:val="single" w:sz="4" w:space="0" w:color="004990"/>
            </w:tcBorders>
            <w:shd w:val="clear" w:color="auto" w:fill="auto"/>
            <w:vAlign w:val="center"/>
          </w:tcPr>
          <w:p w14:paraId="676CB544"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5.2.7</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72D0A3"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WS-C3750E-24TD</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BADC5F"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Switches de agragación</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A51C94"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461B1A"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7F8A9D44"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03C03E55"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0123E37A" w14:textId="77777777" w:rsidR="00E67C0F" w:rsidRPr="00A45064" w:rsidRDefault="00E67C0F" w:rsidP="00E67C0F">
            <w:pPr>
              <w:jc w:val="center"/>
              <w:rPr>
                <w:rFonts w:ascii="Tahoma" w:hAnsi="Tahoma" w:cs="Tahoma"/>
                <w:color w:val="004990"/>
                <w:lang w:val="en-US" w:eastAsia="es-BO"/>
              </w:rPr>
            </w:pPr>
          </w:p>
        </w:tc>
      </w:tr>
      <w:tr w:rsidR="00E67C0F" w:rsidRPr="00267F14" w14:paraId="0AD6AF84" w14:textId="77777777" w:rsidTr="00E67C0F">
        <w:trPr>
          <w:trHeight w:val="227"/>
        </w:trPr>
        <w:tc>
          <w:tcPr>
            <w:tcW w:w="296" w:type="pct"/>
            <w:tcBorders>
              <w:left w:val="single" w:sz="4" w:space="0" w:color="004990"/>
              <w:right w:val="single" w:sz="4" w:space="0" w:color="004990"/>
            </w:tcBorders>
            <w:shd w:val="clear" w:color="auto" w:fill="auto"/>
            <w:vAlign w:val="center"/>
          </w:tcPr>
          <w:p w14:paraId="4F86ECE0"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5.2.8</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63A3BC0"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WS-C3550-12T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12D739"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Switches de agregación</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4D7481A"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F5CF3C" w14:textId="77777777"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5E1C0DB2"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75465F92"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27CD522F" w14:textId="77777777" w:rsidR="00E67C0F" w:rsidRPr="00A45064" w:rsidRDefault="00E67C0F" w:rsidP="00E67C0F">
            <w:pPr>
              <w:jc w:val="center"/>
              <w:rPr>
                <w:rFonts w:ascii="Tahoma" w:hAnsi="Tahoma" w:cs="Tahoma"/>
                <w:color w:val="004990"/>
                <w:lang w:val="en-US" w:eastAsia="es-BO"/>
              </w:rPr>
            </w:pPr>
          </w:p>
        </w:tc>
      </w:tr>
      <w:tr w:rsidR="00E67C0F" w:rsidRPr="00267F14" w14:paraId="51BD3EFC" w14:textId="77777777" w:rsidTr="00E67C0F">
        <w:trPr>
          <w:trHeight w:val="227"/>
        </w:trPr>
        <w:tc>
          <w:tcPr>
            <w:tcW w:w="296" w:type="pct"/>
            <w:tcBorders>
              <w:left w:val="single" w:sz="4" w:space="0" w:color="004990"/>
              <w:right w:val="single" w:sz="4" w:space="0" w:color="004990"/>
            </w:tcBorders>
            <w:shd w:val="clear" w:color="auto" w:fill="auto"/>
            <w:vAlign w:val="center"/>
          </w:tcPr>
          <w:p w14:paraId="691817A5"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5.2.9</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4FF3B9"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WS-C2960-48TT-L</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245F7CC"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 xml:space="preserve">Switches de acceso </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3FFCB0"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14</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CDD2E5"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59205556"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48769C48"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09566069" w14:textId="77777777" w:rsidR="00E67C0F" w:rsidRPr="00A45064" w:rsidRDefault="00E67C0F" w:rsidP="00E67C0F">
            <w:pPr>
              <w:jc w:val="center"/>
              <w:rPr>
                <w:rFonts w:ascii="Tahoma" w:hAnsi="Tahoma" w:cs="Tahoma"/>
                <w:color w:val="004990"/>
                <w:lang w:val="en-US" w:eastAsia="es-BO"/>
              </w:rPr>
            </w:pPr>
          </w:p>
        </w:tc>
      </w:tr>
      <w:tr w:rsidR="00E67C0F" w:rsidRPr="00267F14" w14:paraId="704E4BC5" w14:textId="77777777" w:rsidTr="00E67C0F">
        <w:trPr>
          <w:trHeight w:val="227"/>
        </w:trPr>
        <w:tc>
          <w:tcPr>
            <w:tcW w:w="296" w:type="pct"/>
            <w:tcBorders>
              <w:left w:val="single" w:sz="4" w:space="0" w:color="004990"/>
              <w:right w:val="single" w:sz="4" w:space="0" w:color="004990"/>
            </w:tcBorders>
            <w:shd w:val="clear" w:color="auto" w:fill="auto"/>
            <w:vAlign w:val="center"/>
          </w:tcPr>
          <w:p w14:paraId="64263524"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5.2.10</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8D19FFD"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WS-C2960-24TT-L</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F374B2"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Switches de acceso</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D08496"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69</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7B69F9"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4D9D5C7C"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28F1D186"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5FFFB84D" w14:textId="77777777" w:rsidR="00E67C0F" w:rsidRPr="00A45064" w:rsidRDefault="00E67C0F" w:rsidP="00E67C0F">
            <w:pPr>
              <w:jc w:val="center"/>
              <w:rPr>
                <w:rFonts w:ascii="Tahoma" w:hAnsi="Tahoma" w:cs="Tahoma"/>
                <w:color w:val="004990"/>
                <w:lang w:val="en-US" w:eastAsia="es-BO"/>
              </w:rPr>
            </w:pPr>
          </w:p>
        </w:tc>
      </w:tr>
      <w:tr w:rsidR="00E67C0F" w:rsidRPr="00267F14" w14:paraId="5F143ABF" w14:textId="77777777" w:rsidTr="00E67C0F">
        <w:trPr>
          <w:trHeight w:val="227"/>
        </w:trPr>
        <w:tc>
          <w:tcPr>
            <w:tcW w:w="296" w:type="pct"/>
            <w:tcBorders>
              <w:left w:val="single" w:sz="4" w:space="0" w:color="004990"/>
              <w:right w:val="single" w:sz="4" w:space="0" w:color="004990"/>
            </w:tcBorders>
            <w:shd w:val="clear" w:color="auto" w:fill="auto"/>
            <w:vAlign w:val="center"/>
          </w:tcPr>
          <w:p w14:paraId="06BDB0B1"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5.2.11</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302DF9"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WS-C2950T-48-EI</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6081B8"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Switches de acceso</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5D6F00"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3</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780FEC" w14:textId="77777777"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760777B2" w14:textId="77777777" w:rsidR="00E67C0F" w:rsidRPr="00A45064" w:rsidRDefault="00E67C0F"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1787D2E4"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50B23125" w14:textId="77777777" w:rsidR="00E67C0F" w:rsidRPr="00A45064" w:rsidRDefault="00E67C0F" w:rsidP="00E67C0F">
            <w:pPr>
              <w:jc w:val="center"/>
              <w:rPr>
                <w:rFonts w:ascii="Tahoma" w:hAnsi="Tahoma" w:cs="Tahoma"/>
                <w:color w:val="004990"/>
                <w:lang w:val="en-US" w:eastAsia="es-BO"/>
              </w:rPr>
            </w:pPr>
          </w:p>
        </w:tc>
      </w:tr>
      <w:tr w:rsidR="00E67C0F" w:rsidRPr="00267F14" w14:paraId="1C592676" w14:textId="77777777" w:rsidTr="00E67C0F">
        <w:trPr>
          <w:trHeight w:val="227"/>
        </w:trPr>
        <w:tc>
          <w:tcPr>
            <w:tcW w:w="296" w:type="pct"/>
            <w:tcBorders>
              <w:left w:val="single" w:sz="4" w:space="0" w:color="004990"/>
              <w:right w:val="single" w:sz="4" w:space="0" w:color="004990"/>
            </w:tcBorders>
            <w:shd w:val="clear" w:color="auto" w:fill="auto"/>
            <w:vAlign w:val="center"/>
          </w:tcPr>
          <w:p w14:paraId="261E9737"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5.2.12</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9BED0C"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WS-C2950G-24-EI</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E1DDEB"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Switches de acceso</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0B643F"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5</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11C9F6" w14:textId="77777777"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1F7DACA0" w14:textId="77777777" w:rsidR="00E67C0F" w:rsidRPr="00A45064" w:rsidRDefault="00E67C0F"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335429D4"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3ED56A3B" w14:textId="77777777" w:rsidR="00E67C0F" w:rsidRPr="00A45064" w:rsidRDefault="00E67C0F" w:rsidP="00E67C0F">
            <w:pPr>
              <w:jc w:val="center"/>
              <w:rPr>
                <w:rFonts w:ascii="Tahoma" w:hAnsi="Tahoma" w:cs="Tahoma"/>
                <w:color w:val="004990"/>
                <w:lang w:val="en-US" w:eastAsia="es-BO"/>
              </w:rPr>
            </w:pPr>
          </w:p>
        </w:tc>
      </w:tr>
      <w:tr w:rsidR="00E67C0F" w:rsidRPr="00267F14" w14:paraId="46CE588F" w14:textId="77777777" w:rsidTr="00E67C0F">
        <w:trPr>
          <w:trHeight w:val="227"/>
        </w:trPr>
        <w:tc>
          <w:tcPr>
            <w:tcW w:w="296" w:type="pct"/>
            <w:tcBorders>
              <w:left w:val="single" w:sz="4" w:space="0" w:color="004990"/>
              <w:right w:val="single" w:sz="4" w:space="0" w:color="004990"/>
            </w:tcBorders>
            <w:shd w:val="clear" w:color="auto" w:fill="auto"/>
            <w:vAlign w:val="center"/>
          </w:tcPr>
          <w:p w14:paraId="23254C38"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5.2.13</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E9C187"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WS-C2950-24</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B2594B"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Switches de acceso</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71878BF"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0DD23CE" w14:textId="77777777"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1EB38FAC" w14:textId="77777777" w:rsidR="00E67C0F" w:rsidRPr="00A45064" w:rsidRDefault="00E67C0F"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699B7A4C"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0CAF9406" w14:textId="77777777" w:rsidR="00E67C0F" w:rsidRPr="00A45064" w:rsidRDefault="00E67C0F" w:rsidP="00E67C0F">
            <w:pPr>
              <w:jc w:val="center"/>
              <w:rPr>
                <w:rFonts w:ascii="Tahoma" w:hAnsi="Tahoma" w:cs="Tahoma"/>
                <w:color w:val="004990"/>
                <w:lang w:val="en-US" w:eastAsia="es-BO"/>
              </w:rPr>
            </w:pPr>
          </w:p>
        </w:tc>
      </w:tr>
      <w:tr w:rsidR="00E67C0F" w:rsidRPr="00267F14" w14:paraId="5AFAF9A0" w14:textId="77777777" w:rsidTr="00E67C0F">
        <w:trPr>
          <w:trHeight w:val="227"/>
        </w:trPr>
        <w:tc>
          <w:tcPr>
            <w:tcW w:w="296" w:type="pct"/>
            <w:tcBorders>
              <w:left w:val="single" w:sz="4" w:space="0" w:color="004990"/>
              <w:right w:val="single" w:sz="4" w:space="0" w:color="004990"/>
            </w:tcBorders>
            <w:shd w:val="clear" w:color="auto" w:fill="auto"/>
            <w:vAlign w:val="center"/>
          </w:tcPr>
          <w:p w14:paraId="7528507F"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5.2.14</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A4FD38"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WS-C2950T-24</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93022C"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Switches de acceso</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C707A1"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58</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7CADC9" w14:textId="77777777"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1C23F36E" w14:textId="77777777" w:rsidR="00E67C0F" w:rsidRPr="00A45064" w:rsidRDefault="00E67C0F"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2A3E7CBB"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3A43ED7F" w14:textId="77777777" w:rsidR="00E67C0F" w:rsidRPr="00A45064" w:rsidRDefault="00E67C0F" w:rsidP="00E67C0F">
            <w:pPr>
              <w:jc w:val="center"/>
              <w:rPr>
                <w:rFonts w:ascii="Tahoma" w:hAnsi="Tahoma" w:cs="Tahoma"/>
                <w:color w:val="004990"/>
                <w:lang w:val="en-US" w:eastAsia="es-BO"/>
              </w:rPr>
            </w:pPr>
          </w:p>
        </w:tc>
      </w:tr>
      <w:tr w:rsidR="00E67C0F" w:rsidRPr="00267F14" w14:paraId="59457600" w14:textId="77777777" w:rsidTr="00E67C0F">
        <w:trPr>
          <w:trHeight w:val="227"/>
        </w:trPr>
        <w:tc>
          <w:tcPr>
            <w:tcW w:w="296" w:type="pct"/>
            <w:tcBorders>
              <w:left w:val="single" w:sz="4" w:space="0" w:color="004990"/>
              <w:right w:val="single" w:sz="4" w:space="0" w:color="004990"/>
            </w:tcBorders>
            <w:shd w:val="clear" w:color="auto" w:fill="auto"/>
            <w:vAlign w:val="center"/>
          </w:tcPr>
          <w:p w14:paraId="69475CD1"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5.2.15</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C0BB21" w14:textId="3EC99372"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VPN 3000</w:t>
            </w:r>
            <w:r w:rsidR="00CD78E1">
              <w:rPr>
                <w:rFonts w:ascii="Tahoma" w:hAnsi="Tahoma" w:cs="Tahoma"/>
                <w:color w:val="1F497D" w:themeColor="text2"/>
                <w:lang w:eastAsia="es-BO"/>
              </w:rPr>
              <w:t xml:space="preserve"> </w:t>
            </w:r>
            <w:r w:rsidR="00CD78E1" w:rsidRPr="00CD78E1">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D7CED6"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Concentrador de VPN</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26A64F"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4</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0C6F1E0" w14:textId="77777777"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4B39FBA9" w14:textId="77777777" w:rsidR="00E67C0F" w:rsidRPr="00A45064" w:rsidRDefault="00E67C0F"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0A7861B5"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47491207" w14:textId="77777777" w:rsidR="00E67C0F" w:rsidRPr="00A45064" w:rsidRDefault="00E67C0F" w:rsidP="00E67C0F">
            <w:pPr>
              <w:jc w:val="center"/>
              <w:rPr>
                <w:rFonts w:ascii="Tahoma" w:hAnsi="Tahoma" w:cs="Tahoma"/>
                <w:color w:val="004990"/>
                <w:lang w:val="en-US" w:eastAsia="es-BO"/>
              </w:rPr>
            </w:pPr>
          </w:p>
        </w:tc>
      </w:tr>
      <w:tr w:rsidR="00E67C0F" w:rsidRPr="00267F14" w14:paraId="70DB4C55" w14:textId="77777777" w:rsidTr="00E67C0F">
        <w:trPr>
          <w:trHeight w:val="227"/>
        </w:trPr>
        <w:tc>
          <w:tcPr>
            <w:tcW w:w="296" w:type="pct"/>
            <w:tcBorders>
              <w:left w:val="single" w:sz="4" w:space="0" w:color="004990"/>
              <w:right w:val="single" w:sz="4" w:space="0" w:color="004990"/>
            </w:tcBorders>
            <w:shd w:val="clear" w:color="auto" w:fill="auto"/>
            <w:vAlign w:val="center"/>
          </w:tcPr>
          <w:p w14:paraId="58CCC793"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5.2.16</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311299E"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 xml:space="preserve">NAC3315-500FB-K9 </w:t>
            </w:r>
            <w:r w:rsidRPr="00A45064">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4767CBA" w14:textId="77777777" w:rsidR="00E67C0F" w:rsidRPr="00A45064" w:rsidRDefault="00E67C0F" w:rsidP="00E67C0F">
            <w:pPr>
              <w:rPr>
                <w:rFonts w:ascii="Tahoma" w:hAnsi="Tahoma" w:cs="Tahoma"/>
                <w:color w:val="1F497D" w:themeColor="text2"/>
                <w:lang w:val="en-US" w:eastAsia="es-BO"/>
              </w:rPr>
            </w:pPr>
            <w:r w:rsidRPr="00A45064">
              <w:rPr>
                <w:rFonts w:ascii="Tahoma" w:hAnsi="Tahoma" w:cs="Tahoma"/>
                <w:color w:val="1F497D" w:themeColor="text2"/>
                <w:lang w:val="en-US" w:eastAsia="es-BO"/>
              </w:rPr>
              <w:t>Cisco NAC Appliance 3315 Server Failover Bundle Max 500 users</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9B9561"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BE91B6"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58E8ED66"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7AE84CAD"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3CD274E5" w14:textId="77777777" w:rsidR="00E67C0F" w:rsidRPr="00A45064" w:rsidRDefault="00E67C0F" w:rsidP="00E67C0F">
            <w:pPr>
              <w:jc w:val="center"/>
              <w:rPr>
                <w:rFonts w:ascii="Tahoma" w:hAnsi="Tahoma" w:cs="Tahoma"/>
                <w:color w:val="004990"/>
                <w:lang w:val="en-US" w:eastAsia="es-BO"/>
              </w:rPr>
            </w:pPr>
          </w:p>
        </w:tc>
      </w:tr>
      <w:tr w:rsidR="00E67C0F" w:rsidRPr="00267F14" w14:paraId="72AC5525" w14:textId="77777777" w:rsidTr="00E67C0F">
        <w:trPr>
          <w:trHeight w:val="227"/>
        </w:trPr>
        <w:tc>
          <w:tcPr>
            <w:tcW w:w="296" w:type="pct"/>
            <w:tcBorders>
              <w:left w:val="single" w:sz="4" w:space="0" w:color="004990"/>
              <w:right w:val="single" w:sz="4" w:space="0" w:color="004990"/>
            </w:tcBorders>
            <w:shd w:val="clear" w:color="auto" w:fill="auto"/>
            <w:vAlign w:val="center"/>
          </w:tcPr>
          <w:p w14:paraId="280C3C3C"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5.2.17</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6F9E3D"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 xml:space="preserve">NAC3315-100-K9 </w:t>
            </w:r>
            <w:r w:rsidRPr="00A45064">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167F32" w14:textId="77777777" w:rsidR="00E67C0F" w:rsidRPr="00A45064" w:rsidRDefault="00E67C0F" w:rsidP="00E67C0F">
            <w:pPr>
              <w:rPr>
                <w:rFonts w:ascii="Tahoma" w:hAnsi="Tahoma" w:cs="Tahoma"/>
                <w:color w:val="1F497D" w:themeColor="text2"/>
                <w:lang w:val="en-US" w:eastAsia="es-BO"/>
              </w:rPr>
            </w:pPr>
            <w:r w:rsidRPr="00A45064">
              <w:rPr>
                <w:rFonts w:ascii="Tahoma" w:hAnsi="Tahoma" w:cs="Tahoma"/>
                <w:color w:val="1F497D" w:themeColor="text2"/>
                <w:lang w:val="en-US" w:eastAsia="es-BO"/>
              </w:rPr>
              <w:t>Cisco NAC Appliance 3315 Server  Max 100 users</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1A96E1"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1AF6FF"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6B829CDB"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0CC86018"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7E1B26CC" w14:textId="77777777" w:rsidR="00E67C0F" w:rsidRPr="00A45064" w:rsidRDefault="00E67C0F" w:rsidP="00E67C0F">
            <w:pPr>
              <w:jc w:val="center"/>
              <w:rPr>
                <w:rFonts w:ascii="Tahoma" w:hAnsi="Tahoma" w:cs="Tahoma"/>
                <w:color w:val="004990"/>
                <w:lang w:val="en-US" w:eastAsia="es-BO"/>
              </w:rPr>
            </w:pPr>
          </w:p>
        </w:tc>
      </w:tr>
      <w:tr w:rsidR="00E67C0F" w:rsidRPr="00267F14" w14:paraId="51C4517F" w14:textId="77777777" w:rsidTr="00E67C0F">
        <w:trPr>
          <w:trHeight w:val="227"/>
        </w:trPr>
        <w:tc>
          <w:tcPr>
            <w:tcW w:w="296" w:type="pct"/>
            <w:tcBorders>
              <w:left w:val="single" w:sz="4" w:space="0" w:color="004990"/>
              <w:right w:val="single" w:sz="4" w:space="0" w:color="004990"/>
            </w:tcBorders>
            <w:shd w:val="clear" w:color="auto" w:fill="auto"/>
            <w:vAlign w:val="center"/>
          </w:tcPr>
          <w:p w14:paraId="584B6227"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5.2.18</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0159CB"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 xml:space="preserve">NAC3315-SVR </w:t>
            </w:r>
            <w:r w:rsidRPr="00A45064">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DEA29A"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NAC Appliance 3315 Server Hardware</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10D053"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14ECF3"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2AD2F63A"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7A3CE1A3"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0CA930DD" w14:textId="77777777" w:rsidR="00E67C0F" w:rsidRPr="00A45064" w:rsidRDefault="00E67C0F" w:rsidP="00E67C0F">
            <w:pPr>
              <w:jc w:val="center"/>
              <w:rPr>
                <w:rFonts w:ascii="Tahoma" w:hAnsi="Tahoma" w:cs="Tahoma"/>
                <w:color w:val="004990"/>
                <w:lang w:val="en-US" w:eastAsia="es-BO"/>
              </w:rPr>
            </w:pPr>
          </w:p>
        </w:tc>
      </w:tr>
      <w:tr w:rsidR="00E67C0F" w:rsidRPr="00267F14" w14:paraId="1801B4E2" w14:textId="77777777" w:rsidTr="00E67C0F">
        <w:trPr>
          <w:trHeight w:val="227"/>
        </w:trPr>
        <w:tc>
          <w:tcPr>
            <w:tcW w:w="296" w:type="pct"/>
            <w:tcBorders>
              <w:left w:val="single" w:sz="4" w:space="0" w:color="004990"/>
              <w:right w:val="single" w:sz="4" w:space="0" w:color="004990"/>
            </w:tcBorders>
            <w:shd w:val="clear" w:color="auto" w:fill="auto"/>
            <w:vAlign w:val="center"/>
          </w:tcPr>
          <w:p w14:paraId="73774C5A"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5.2.19</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B90305"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 xml:space="preserve">NAC3355-1500-K9 </w:t>
            </w:r>
            <w:r w:rsidRPr="00A45064">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B5A710" w14:textId="77777777" w:rsidR="00E67C0F" w:rsidRPr="00A45064" w:rsidRDefault="00E67C0F" w:rsidP="00E67C0F">
            <w:pPr>
              <w:rPr>
                <w:rFonts w:ascii="Tahoma" w:hAnsi="Tahoma" w:cs="Tahoma"/>
                <w:color w:val="1F497D" w:themeColor="text2"/>
                <w:lang w:val="en-US" w:eastAsia="es-BO"/>
              </w:rPr>
            </w:pPr>
            <w:r w:rsidRPr="00A45064">
              <w:rPr>
                <w:rFonts w:ascii="Tahoma" w:hAnsi="Tahoma" w:cs="Tahoma"/>
                <w:color w:val="1F497D" w:themeColor="text2"/>
                <w:lang w:val="en-US" w:eastAsia="es-BO"/>
              </w:rPr>
              <w:t>Cisco NAC Appliance 3355 Server Max 1500 users</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D6FF42"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80B56C7" w14:textId="16D6C42D"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260CD4EE" w14:textId="6B3CCECF" w:rsidR="00E67C0F" w:rsidRPr="00A45064" w:rsidRDefault="00481D20"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5551709F"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305A6C83" w14:textId="77777777" w:rsidR="00E67C0F" w:rsidRPr="00A45064" w:rsidRDefault="00E67C0F" w:rsidP="00E67C0F">
            <w:pPr>
              <w:jc w:val="center"/>
              <w:rPr>
                <w:rFonts w:ascii="Tahoma" w:hAnsi="Tahoma" w:cs="Tahoma"/>
                <w:color w:val="004990"/>
                <w:lang w:val="en-US" w:eastAsia="es-BO"/>
              </w:rPr>
            </w:pPr>
          </w:p>
        </w:tc>
      </w:tr>
      <w:tr w:rsidR="00E67C0F" w:rsidRPr="00267F14" w14:paraId="1AE70D3A" w14:textId="77777777" w:rsidTr="00E67C0F">
        <w:trPr>
          <w:trHeight w:val="227"/>
        </w:trPr>
        <w:tc>
          <w:tcPr>
            <w:tcW w:w="296" w:type="pct"/>
            <w:tcBorders>
              <w:left w:val="single" w:sz="4" w:space="0" w:color="004990"/>
              <w:right w:val="single" w:sz="4" w:space="0" w:color="004990"/>
            </w:tcBorders>
            <w:shd w:val="clear" w:color="auto" w:fill="auto"/>
            <w:vAlign w:val="center"/>
          </w:tcPr>
          <w:p w14:paraId="14850D08"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5.2.20</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51B7F5"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 xml:space="preserve">NAC3315-250FB-K9 </w:t>
            </w:r>
            <w:r w:rsidRPr="00A45064">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0B19DC" w14:textId="77777777" w:rsidR="00E67C0F" w:rsidRPr="00A45064" w:rsidRDefault="00E67C0F" w:rsidP="00E67C0F">
            <w:pPr>
              <w:rPr>
                <w:rFonts w:ascii="Tahoma" w:hAnsi="Tahoma" w:cs="Tahoma"/>
                <w:color w:val="1F497D" w:themeColor="text2"/>
                <w:lang w:val="en-US" w:eastAsia="es-BO"/>
              </w:rPr>
            </w:pPr>
            <w:r w:rsidRPr="00A45064">
              <w:rPr>
                <w:rFonts w:ascii="Tahoma" w:hAnsi="Tahoma" w:cs="Tahoma"/>
                <w:color w:val="1F497D" w:themeColor="text2"/>
                <w:lang w:val="en-US" w:eastAsia="es-BO"/>
              </w:rPr>
              <w:t>Cisco NAC Appliance 3315 Server Failover Bundle Max 250 users</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DEBB6F4"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D6AB05"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046BCCBD"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369A340B"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54CB6B7A" w14:textId="77777777" w:rsidR="00E67C0F" w:rsidRPr="00A45064" w:rsidRDefault="00E67C0F" w:rsidP="00E67C0F">
            <w:pPr>
              <w:jc w:val="center"/>
              <w:rPr>
                <w:rFonts w:ascii="Tahoma" w:hAnsi="Tahoma" w:cs="Tahoma"/>
                <w:color w:val="004990"/>
                <w:lang w:val="en-US" w:eastAsia="es-BO"/>
              </w:rPr>
            </w:pPr>
          </w:p>
        </w:tc>
      </w:tr>
      <w:tr w:rsidR="00E67C0F" w:rsidRPr="00267F14" w14:paraId="1358D63D" w14:textId="77777777" w:rsidTr="00E67C0F">
        <w:trPr>
          <w:trHeight w:val="227"/>
        </w:trPr>
        <w:tc>
          <w:tcPr>
            <w:tcW w:w="296" w:type="pct"/>
            <w:tcBorders>
              <w:left w:val="single" w:sz="4" w:space="0" w:color="004990"/>
              <w:right w:val="single" w:sz="4" w:space="0" w:color="004990"/>
            </w:tcBorders>
            <w:shd w:val="clear" w:color="auto" w:fill="auto"/>
            <w:vAlign w:val="center"/>
          </w:tcPr>
          <w:p w14:paraId="2CF31EBF"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5.2.21</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EF5377" w14:textId="77777777" w:rsidR="00E67C0F" w:rsidRPr="001E3E8D" w:rsidRDefault="00E67C0F" w:rsidP="00E67C0F">
            <w:pPr>
              <w:rPr>
                <w:rFonts w:ascii="Tahoma" w:hAnsi="Tahoma" w:cs="Tahoma"/>
                <w:color w:val="1F497D" w:themeColor="text2"/>
                <w:lang w:val="es-BO" w:eastAsia="es-BO"/>
              </w:rPr>
            </w:pPr>
            <w:r w:rsidRPr="001E3E8D">
              <w:rPr>
                <w:rFonts w:ascii="Tahoma" w:hAnsi="Tahoma" w:cs="Tahoma"/>
                <w:color w:val="1F497D" w:themeColor="text2"/>
                <w:lang w:eastAsia="es-BO"/>
              </w:rPr>
              <w:t xml:space="preserve">NAC3315-250-k9 </w:t>
            </w:r>
            <w:r w:rsidRPr="001E3E8D">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961BA0C" w14:textId="77777777" w:rsidR="00E67C0F" w:rsidRPr="00A45064" w:rsidRDefault="00E67C0F" w:rsidP="00E67C0F">
            <w:pPr>
              <w:rPr>
                <w:rFonts w:ascii="Tahoma" w:hAnsi="Tahoma" w:cs="Tahoma"/>
                <w:color w:val="1F497D" w:themeColor="text2"/>
                <w:lang w:val="en-US" w:eastAsia="es-BO"/>
              </w:rPr>
            </w:pPr>
            <w:r w:rsidRPr="00A45064">
              <w:rPr>
                <w:rFonts w:ascii="Tahoma" w:hAnsi="Tahoma" w:cs="Tahoma"/>
                <w:color w:val="1F497D" w:themeColor="text2"/>
                <w:lang w:val="en-US" w:eastAsia="es-BO"/>
              </w:rPr>
              <w:t>Cisco NAC Appliance 3315 Server  Max 250 users</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2B3294"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4037E7"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2BAD4E1E"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329AAD64"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72FA9CA8" w14:textId="77777777" w:rsidR="00E67C0F" w:rsidRPr="00A45064" w:rsidRDefault="00E67C0F" w:rsidP="00E67C0F">
            <w:pPr>
              <w:jc w:val="center"/>
              <w:rPr>
                <w:rFonts w:ascii="Tahoma" w:hAnsi="Tahoma" w:cs="Tahoma"/>
                <w:color w:val="004990"/>
                <w:lang w:val="en-US" w:eastAsia="es-BO"/>
              </w:rPr>
            </w:pPr>
          </w:p>
        </w:tc>
      </w:tr>
      <w:tr w:rsidR="00E67C0F" w:rsidRPr="00267F14" w14:paraId="7E17D99F" w14:textId="77777777" w:rsidTr="00E67C0F">
        <w:trPr>
          <w:trHeight w:val="227"/>
        </w:trPr>
        <w:tc>
          <w:tcPr>
            <w:tcW w:w="296" w:type="pct"/>
            <w:tcBorders>
              <w:left w:val="single" w:sz="4" w:space="0" w:color="004990"/>
              <w:right w:val="single" w:sz="4" w:space="0" w:color="004990"/>
            </w:tcBorders>
            <w:shd w:val="clear" w:color="auto" w:fill="auto"/>
            <w:vAlign w:val="center"/>
          </w:tcPr>
          <w:p w14:paraId="521FA9B7"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5.2.22</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3BEBD3B" w14:textId="77777777" w:rsidR="00E67C0F" w:rsidRPr="001E3E8D" w:rsidRDefault="00E67C0F" w:rsidP="00E67C0F">
            <w:pPr>
              <w:rPr>
                <w:rFonts w:ascii="Tahoma" w:hAnsi="Tahoma" w:cs="Tahoma"/>
                <w:color w:val="1F497D" w:themeColor="text2"/>
                <w:lang w:val="es-BO" w:eastAsia="es-BO"/>
              </w:rPr>
            </w:pPr>
            <w:r w:rsidRPr="001E3E8D">
              <w:rPr>
                <w:rFonts w:ascii="Tahoma" w:hAnsi="Tahoma" w:cs="Tahoma"/>
                <w:color w:val="1F497D" w:themeColor="text2"/>
                <w:lang w:eastAsia="es-BO"/>
              </w:rPr>
              <w:t xml:space="preserve">NACMGR-20FB-K9 </w:t>
            </w:r>
            <w:r w:rsidRPr="001E3E8D">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6E3B8D" w14:textId="77777777" w:rsidR="00E67C0F" w:rsidRPr="00A45064" w:rsidRDefault="00E67C0F" w:rsidP="00E67C0F">
            <w:pPr>
              <w:rPr>
                <w:rFonts w:ascii="Tahoma" w:hAnsi="Tahoma" w:cs="Tahoma"/>
                <w:color w:val="1F497D" w:themeColor="text2"/>
                <w:lang w:val="en-US" w:eastAsia="es-BO"/>
              </w:rPr>
            </w:pPr>
            <w:r w:rsidRPr="00A45064">
              <w:rPr>
                <w:rFonts w:ascii="Tahoma" w:hAnsi="Tahoma" w:cs="Tahoma"/>
                <w:color w:val="1F497D" w:themeColor="text2"/>
                <w:lang w:val="en-US" w:eastAsia="es-BO"/>
              </w:rPr>
              <w:t>Cisco NAC Appliance 3350 Manager Failover Bundle Max 20 Server</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EF7621"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9384AA" w14:textId="5FEF46F4"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79553BD4" w14:textId="29B355CC" w:rsidR="00E67C0F" w:rsidRPr="00A45064" w:rsidRDefault="006949D0"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55E53E8F"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569DC83E" w14:textId="77777777" w:rsidR="00E67C0F" w:rsidRPr="00A45064" w:rsidRDefault="00E67C0F" w:rsidP="00E67C0F">
            <w:pPr>
              <w:jc w:val="center"/>
              <w:rPr>
                <w:rFonts w:ascii="Tahoma" w:hAnsi="Tahoma" w:cs="Tahoma"/>
                <w:color w:val="004990"/>
                <w:lang w:val="en-US" w:eastAsia="es-BO"/>
              </w:rPr>
            </w:pPr>
          </w:p>
        </w:tc>
      </w:tr>
      <w:tr w:rsidR="00E67C0F" w:rsidRPr="00267F14" w14:paraId="03F73D97" w14:textId="77777777" w:rsidTr="00E67C0F">
        <w:trPr>
          <w:trHeight w:val="227"/>
        </w:trPr>
        <w:tc>
          <w:tcPr>
            <w:tcW w:w="296" w:type="pct"/>
            <w:tcBorders>
              <w:left w:val="single" w:sz="4" w:space="0" w:color="004990"/>
              <w:right w:val="single" w:sz="4" w:space="0" w:color="004990"/>
            </w:tcBorders>
            <w:shd w:val="clear" w:color="auto" w:fill="auto"/>
            <w:vAlign w:val="center"/>
          </w:tcPr>
          <w:p w14:paraId="7404A690"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5.2.23</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76E19D" w14:textId="77777777" w:rsidR="00E67C0F" w:rsidRPr="001E3E8D" w:rsidRDefault="00E67C0F" w:rsidP="00E67C0F">
            <w:pPr>
              <w:rPr>
                <w:rFonts w:ascii="Tahoma" w:hAnsi="Tahoma" w:cs="Tahoma"/>
                <w:color w:val="1F497D" w:themeColor="text2"/>
                <w:lang w:eastAsia="es-BO"/>
              </w:rPr>
            </w:pPr>
            <w:r w:rsidRPr="001E3E8D">
              <w:rPr>
                <w:rFonts w:ascii="Tahoma" w:hAnsi="Tahoma" w:cs="Tahoma"/>
                <w:color w:val="1F497D" w:themeColor="text2"/>
                <w:lang w:eastAsia="es-BO"/>
              </w:rPr>
              <w:t xml:space="preserve">NAC3310-GUEST-K9 </w:t>
            </w:r>
            <w:r w:rsidRPr="001E3E8D">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BA3540" w14:textId="77777777" w:rsidR="00E67C0F" w:rsidRPr="00A45064" w:rsidRDefault="00E67C0F" w:rsidP="00E67C0F">
            <w:pPr>
              <w:rPr>
                <w:rFonts w:ascii="Tahoma" w:hAnsi="Tahoma" w:cs="Tahoma"/>
                <w:color w:val="1F497D" w:themeColor="text2"/>
                <w:lang w:val="en-US" w:eastAsia="es-BO"/>
              </w:rPr>
            </w:pPr>
            <w:r w:rsidRPr="00A45064">
              <w:rPr>
                <w:rFonts w:ascii="Tahoma" w:hAnsi="Tahoma" w:cs="Tahoma"/>
                <w:color w:val="1F497D" w:themeColor="text2"/>
                <w:lang w:val="en-US" w:eastAsia="es-BO"/>
              </w:rPr>
              <w:t>NAC Guest Server</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99C3C6"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F84F96" w14:textId="1FB5EA12"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2C11DA00" w14:textId="7EEE86CA" w:rsidR="00E67C0F" w:rsidRPr="00A45064" w:rsidRDefault="00545588"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43E507CB"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4468CFC3" w14:textId="77777777" w:rsidR="00E67C0F" w:rsidRPr="00A45064" w:rsidRDefault="00E67C0F" w:rsidP="00E67C0F">
            <w:pPr>
              <w:jc w:val="center"/>
              <w:rPr>
                <w:rFonts w:ascii="Tahoma" w:hAnsi="Tahoma" w:cs="Tahoma"/>
                <w:color w:val="004990"/>
                <w:lang w:val="en-US" w:eastAsia="es-BO"/>
              </w:rPr>
            </w:pPr>
          </w:p>
        </w:tc>
      </w:tr>
      <w:tr w:rsidR="00E67C0F" w:rsidRPr="00267F14" w14:paraId="541307B2" w14:textId="77777777" w:rsidTr="00E67C0F">
        <w:trPr>
          <w:trHeight w:val="227"/>
        </w:trPr>
        <w:tc>
          <w:tcPr>
            <w:tcW w:w="296" w:type="pct"/>
            <w:tcBorders>
              <w:left w:val="single" w:sz="4" w:space="0" w:color="004990"/>
              <w:right w:val="single" w:sz="4" w:space="0" w:color="004990"/>
            </w:tcBorders>
            <w:shd w:val="clear" w:color="auto" w:fill="auto"/>
            <w:vAlign w:val="center"/>
          </w:tcPr>
          <w:p w14:paraId="3F0283DA"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5.2.24</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E890C4C" w14:textId="77777777" w:rsidR="00E67C0F" w:rsidRPr="001E3E8D" w:rsidRDefault="00E67C0F" w:rsidP="00E67C0F">
            <w:pPr>
              <w:rPr>
                <w:rFonts w:ascii="Tahoma" w:hAnsi="Tahoma" w:cs="Tahoma"/>
                <w:color w:val="1F497D" w:themeColor="text2"/>
                <w:lang w:val="es-BO" w:eastAsia="es-BO"/>
              </w:rPr>
            </w:pPr>
            <w:r w:rsidRPr="001E3E8D">
              <w:rPr>
                <w:rFonts w:ascii="Tahoma" w:hAnsi="Tahoma" w:cs="Tahoma"/>
                <w:color w:val="1F497D" w:themeColor="text2"/>
                <w:lang w:eastAsia="es-BO"/>
              </w:rPr>
              <w:t xml:space="preserve">CSACS-1120-K9 </w:t>
            </w:r>
            <w:r w:rsidRPr="001E3E8D">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A9B219" w14:textId="77777777" w:rsidR="00E67C0F" w:rsidRPr="00A45064" w:rsidRDefault="00E67C0F" w:rsidP="00E67C0F">
            <w:pPr>
              <w:rPr>
                <w:rFonts w:ascii="Tahoma" w:hAnsi="Tahoma" w:cs="Tahoma"/>
                <w:color w:val="1F497D" w:themeColor="text2"/>
                <w:lang w:val="en-US" w:eastAsia="es-BO"/>
              </w:rPr>
            </w:pPr>
            <w:r w:rsidRPr="00A45064">
              <w:rPr>
                <w:rFonts w:ascii="Tahoma" w:hAnsi="Tahoma" w:cs="Tahoma"/>
                <w:color w:val="1F497D" w:themeColor="text2"/>
                <w:lang w:val="en-US" w:eastAsia="es-BO"/>
              </w:rPr>
              <w:t>Cisco ACS 1120 Appliance Supports ACS 4.2 and ACS 5.0 SW</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B2257E6"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930533" w14:textId="0435C422"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663B25B4" w14:textId="54560CCC" w:rsidR="00E67C0F" w:rsidRPr="00A45064" w:rsidRDefault="00FA078C"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062262BB"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70324878" w14:textId="77777777" w:rsidR="00E67C0F" w:rsidRPr="00A45064" w:rsidRDefault="00E67C0F" w:rsidP="00E67C0F">
            <w:pPr>
              <w:jc w:val="center"/>
              <w:rPr>
                <w:rFonts w:ascii="Tahoma" w:hAnsi="Tahoma" w:cs="Tahoma"/>
                <w:color w:val="004990"/>
                <w:lang w:val="en-US" w:eastAsia="es-BO"/>
              </w:rPr>
            </w:pPr>
          </w:p>
        </w:tc>
      </w:tr>
      <w:tr w:rsidR="00E67C0F" w:rsidRPr="00267F14" w14:paraId="56ACE950" w14:textId="77777777" w:rsidTr="00E67C0F">
        <w:trPr>
          <w:trHeight w:val="227"/>
        </w:trPr>
        <w:tc>
          <w:tcPr>
            <w:tcW w:w="296" w:type="pct"/>
            <w:tcBorders>
              <w:left w:val="single" w:sz="4" w:space="0" w:color="004990"/>
              <w:right w:val="single" w:sz="4" w:space="0" w:color="004990"/>
            </w:tcBorders>
            <w:shd w:val="clear" w:color="auto" w:fill="auto"/>
            <w:vAlign w:val="center"/>
          </w:tcPr>
          <w:p w14:paraId="791B2B46"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5.2.25</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58270D" w14:textId="77777777" w:rsidR="00E67C0F" w:rsidRPr="001E3E8D" w:rsidRDefault="00E67C0F" w:rsidP="00E67C0F">
            <w:pPr>
              <w:rPr>
                <w:rFonts w:ascii="Tahoma" w:hAnsi="Tahoma" w:cs="Tahoma"/>
                <w:color w:val="1F497D" w:themeColor="text2"/>
                <w:lang w:val="es-BO" w:eastAsia="es-BO"/>
              </w:rPr>
            </w:pPr>
            <w:r w:rsidRPr="001E3E8D">
              <w:rPr>
                <w:rFonts w:ascii="Tahoma" w:hAnsi="Tahoma" w:cs="Tahoma"/>
                <w:color w:val="1F497D" w:themeColor="text2"/>
                <w:lang w:eastAsia="es-BO"/>
              </w:rPr>
              <w:t>CISCO 1841</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DED2B3"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 xml:space="preserve">Router </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45E09D"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0C6BABB" w14:textId="21846945"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52F66DA7" w14:textId="78850101" w:rsidR="00E67C0F" w:rsidRPr="00A45064" w:rsidRDefault="00FA078C"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52D971B7"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7AEC4F58" w14:textId="77777777" w:rsidR="00E67C0F" w:rsidRPr="00A45064" w:rsidRDefault="00E67C0F" w:rsidP="00E67C0F">
            <w:pPr>
              <w:jc w:val="center"/>
              <w:rPr>
                <w:rFonts w:ascii="Tahoma" w:hAnsi="Tahoma" w:cs="Tahoma"/>
                <w:color w:val="004990"/>
                <w:lang w:val="en-US" w:eastAsia="es-BO"/>
              </w:rPr>
            </w:pPr>
          </w:p>
        </w:tc>
      </w:tr>
      <w:tr w:rsidR="00E67C0F" w:rsidRPr="00267F14" w14:paraId="2C13C618" w14:textId="77777777" w:rsidTr="00E67C0F">
        <w:trPr>
          <w:trHeight w:val="227"/>
        </w:trPr>
        <w:tc>
          <w:tcPr>
            <w:tcW w:w="296" w:type="pct"/>
            <w:tcBorders>
              <w:left w:val="single" w:sz="4" w:space="0" w:color="004990"/>
              <w:right w:val="single" w:sz="4" w:space="0" w:color="004990"/>
            </w:tcBorders>
            <w:shd w:val="clear" w:color="auto" w:fill="auto"/>
            <w:vAlign w:val="center"/>
          </w:tcPr>
          <w:p w14:paraId="427F9620"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5.2.26</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AF3154" w14:textId="77777777" w:rsidR="00E67C0F" w:rsidRPr="001E3E8D" w:rsidRDefault="00E67C0F" w:rsidP="00E67C0F">
            <w:pPr>
              <w:rPr>
                <w:rFonts w:ascii="Tahoma" w:hAnsi="Tahoma" w:cs="Tahoma"/>
                <w:color w:val="1F497D" w:themeColor="text2"/>
                <w:lang w:eastAsia="es-BO"/>
              </w:rPr>
            </w:pPr>
            <w:r w:rsidRPr="001E3E8D">
              <w:rPr>
                <w:rFonts w:ascii="Tahoma" w:hAnsi="Tahoma" w:cs="Tahoma"/>
                <w:color w:val="1F497D" w:themeColor="text2"/>
                <w:lang w:eastAsia="es-BO"/>
              </w:rPr>
              <w:t>CISCO 1811</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30425FA"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Router</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131C615"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3</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88DA6F" w14:textId="3CD6AE4C"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6630C71D" w14:textId="44CE63C7" w:rsidR="00E67C0F" w:rsidRPr="00A45064" w:rsidRDefault="00545588"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785387DC"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37900B71" w14:textId="77777777" w:rsidR="00E67C0F" w:rsidRPr="00A45064" w:rsidRDefault="00E67C0F" w:rsidP="00E67C0F">
            <w:pPr>
              <w:jc w:val="center"/>
              <w:rPr>
                <w:rFonts w:ascii="Tahoma" w:hAnsi="Tahoma" w:cs="Tahoma"/>
                <w:color w:val="004990"/>
                <w:lang w:val="en-US" w:eastAsia="es-BO"/>
              </w:rPr>
            </w:pPr>
          </w:p>
        </w:tc>
      </w:tr>
      <w:tr w:rsidR="00E67C0F" w:rsidRPr="00267F14" w14:paraId="5BA723AB" w14:textId="77777777" w:rsidTr="00E67C0F">
        <w:trPr>
          <w:trHeight w:val="227"/>
        </w:trPr>
        <w:tc>
          <w:tcPr>
            <w:tcW w:w="296" w:type="pct"/>
            <w:tcBorders>
              <w:left w:val="single" w:sz="4" w:space="0" w:color="004990"/>
              <w:right w:val="single" w:sz="4" w:space="0" w:color="004990"/>
            </w:tcBorders>
            <w:shd w:val="clear" w:color="auto" w:fill="auto"/>
            <w:vAlign w:val="center"/>
          </w:tcPr>
          <w:p w14:paraId="0DA34A9B"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5.2.27</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71E583" w14:textId="77777777" w:rsidR="00E67C0F" w:rsidRPr="001E3E8D" w:rsidRDefault="00E67C0F" w:rsidP="00E67C0F">
            <w:pPr>
              <w:rPr>
                <w:rFonts w:ascii="Tahoma" w:hAnsi="Tahoma" w:cs="Tahoma"/>
                <w:color w:val="1F497D" w:themeColor="text2"/>
                <w:lang w:val="es-BO" w:eastAsia="es-BO"/>
              </w:rPr>
            </w:pPr>
            <w:r w:rsidRPr="001E3E8D">
              <w:rPr>
                <w:rFonts w:ascii="Tahoma" w:hAnsi="Tahoma" w:cs="Tahoma"/>
                <w:color w:val="1F497D" w:themeColor="text2"/>
                <w:lang w:eastAsia="es-BO"/>
              </w:rPr>
              <w:t>CISCO 2621-XM</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7EBE30"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Router</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530AFC"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val="es-BO" w:eastAsia="es-BO"/>
              </w:rPr>
              <w:t>3</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D92D54" w14:textId="280F8570"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0BACC9CF" w14:textId="2E41A97A" w:rsidR="00E67C0F" w:rsidRPr="00A45064" w:rsidRDefault="00545588"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7EC6B8F3"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28B24FAB" w14:textId="77777777" w:rsidR="00E67C0F" w:rsidRPr="00A45064" w:rsidRDefault="00E67C0F" w:rsidP="00E67C0F">
            <w:pPr>
              <w:jc w:val="center"/>
              <w:rPr>
                <w:rFonts w:ascii="Tahoma" w:hAnsi="Tahoma" w:cs="Tahoma"/>
                <w:color w:val="004990"/>
                <w:lang w:val="en-US" w:eastAsia="es-BO"/>
              </w:rPr>
            </w:pPr>
          </w:p>
        </w:tc>
      </w:tr>
      <w:tr w:rsidR="00E67C0F" w:rsidRPr="00267F14" w14:paraId="2E52B7BC" w14:textId="77777777" w:rsidTr="00E67C0F">
        <w:trPr>
          <w:trHeight w:val="227"/>
        </w:trPr>
        <w:tc>
          <w:tcPr>
            <w:tcW w:w="296" w:type="pct"/>
            <w:tcBorders>
              <w:left w:val="single" w:sz="4" w:space="0" w:color="004990"/>
              <w:right w:val="single" w:sz="4" w:space="0" w:color="004990"/>
            </w:tcBorders>
            <w:shd w:val="clear" w:color="auto" w:fill="auto"/>
            <w:vAlign w:val="center"/>
          </w:tcPr>
          <w:p w14:paraId="36103B14"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5.2.28</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B72D95" w14:textId="77777777" w:rsidR="00E67C0F" w:rsidRPr="001E3E8D" w:rsidRDefault="00E67C0F" w:rsidP="00E67C0F">
            <w:pPr>
              <w:rPr>
                <w:rFonts w:ascii="Tahoma" w:hAnsi="Tahoma" w:cs="Tahoma"/>
                <w:color w:val="1F497D" w:themeColor="text2"/>
                <w:lang w:val="es-BO" w:eastAsia="es-BO"/>
              </w:rPr>
            </w:pPr>
            <w:r w:rsidRPr="001E3E8D">
              <w:rPr>
                <w:rFonts w:ascii="Tahoma" w:hAnsi="Tahoma" w:cs="Tahoma"/>
                <w:color w:val="1F497D" w:themeColor="text2"/>
                <w:lang w:eastAsia="es-BO"/>
              </w:rPr>
              <w:t>CISCO 2801</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5C7343"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Router</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BEABC8"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D0D458" w14:textId="0A91844E" w:rsidR="00E67C0F" w:rsidRPr="001F7577" w:rsidRDefault="00E67C0F" w:rsidP="00E67C0F">
            <w:pPr>
              <w:jc w:val="center"/>
              <w:rPr>
                <w:rFonts w:ascii="Tahoma" w:hAnsi="Tahoma" w:cs="Tahoma"/>
                <w:color w:val="004990"/>
                <w:sz w:val="18"/>
                <w:szCs w:val="18"/>
              </w:rPr>
            </w:pPr>
          </w:p>
        </w:tc>
        <w:tc>
          <w:tcPr>
            <w:tcW w:w="427" w:type="pct"/>
            <w:tcBorders>
              <w:left w:val="single" w:sz="4" w:space="0" w:color="004990"/>
              <w:right w:val="single" w:sz="4" w:space="0" w:color="004990"/>
            </w:tcBorders>
            <w:shd w:val="clear" w:color="auto" w:fill="auto"/>
            <w:vAlign w:val="center"/>
          </w:tcPr>
          <w:p w14:paraId="396F391E" w14:textId="3B6E1E69" w:rsidR="00E67C0F" w:rsidRPr="00A45064" w:rsidRDefault="00FA078C" w:rsidP="00E67C0F">
            <w:pPr>
              <w:jc w:val="center"/>
              <w:rPr>
                <w:rFonts w:ascii="Tahoma" w:hAnsi="Tahoma" w:cs="Tahoma"/>
                <w:b/>
                <w:color w:val="004990"/>
                <w:lang w:val="en-US"/>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640" w:type="pct"/>
            <w:tcBorders>
              <w:left w:val="single" w:sz="4" w:space="0" w:color="004990"/>
              <w:right w:val="single" w:sz="4" w:space="0" w:color="004990"/>
            </w:tcBorders>
            <w:shd w:val="clear" w:color="auto" w:fill="auto"/>
            <w:vAlign w:val="center"/>
          </w:tcPr>
          <w:p w14:paraId="7AEF0531"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3EA72C13" w14:textId="77777777" w:rsidR="00E67C0F" w:rsidRPr="00A45064" w:rsidRDefault="00E67C0F" w:rsidP="00E67C0F">
            <w:pPr>
              <w:jc w:val="center"/>
              <w:rPr>
                <w:rFonts w:ascii="Tahoma" w:hAnsi="Tahoma" w:cs="Tahoma"/>
                <w:color w:val="004990"/>
                <w:lang w:val="en-US" w:eastAsia="es-BO"/>
              </w:rPr>
            </w:pPr>
          </w:p>
        </w:tc>
      </w:tr>
      <w:tr w:rsidR="00E67C0F" w:rsidRPr="00267F14" w14:paraId="0036BA65" w14:textId="77777777" w:rsidTr="00E67C0F">
        <w:trPr>
          <w:trHeight w:val="227"/>
        </w:trPr>
        <w:tc>
          <w:tcPr>
            <w:tcW w:w="296" w:type="pct"/>
            <w:tcBorders>
              <w:left w:val="single" w:sz="4" w:space="0" w:color="004990"/>
              <w:right w:val="single" w:sz="4" w:space="0" w:color="004990"/>
            </w:tcBorders>
            <w:shd w:val="clear" w:color="auto" w:fill="auto"/>
            <w:vAlign w:val="center"/>
          </w:tcPr>
          <w:p w14:paraId="365F712D" w14:textId="77777777" w:rsidR="00E67C0F" w:rsidRPr="001E3E8D" w:rsidRDefault="00E67C0F" w:rsidP="00E67C0F">
            <w:pPr>
              <w:jc w:val="center"/>
              <w:rPr>
                <w:rFonts w:ascii="Tahoma" w:hAnsi="Tahoma" w:cs="Tahoma"/>
                <w:color w:val="004990"/>
              </w:rPr>
            </w:pPr>
            <w:r w:rsidRPr="001E3E8D">
              <w:rPr>
                <w:rFonts w:ascii="Tahoma" w:hAnsi="Tahoma" w:cs="Tahoma"/>
                <w:color w:val="004990"/>
              </w:rPr>
              <w:t>5.2.29</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685A8F0" w14:textId="77777777" w:rsidR="00E67C0F" w:rsidRPr="001E3E8D" w:rsidRDefault="00E67C0F" w:rsidP="00E67C0F">
            <w:pPr>
              <w:rPr>
                <w:rFonts w:ascii="Tahoma" w:hAnsi="Tahoma" w:cs="Tahoma"/>
                <w:color w:val="1F497D" w:themeColor="text2"/>
                <w:lang w:val="es-BO" w:eastAsia="es-BO"/>
              </w:rPr>
            </w:pPr>
            <w:r w:rsidRPr="001E3E8D">
              <w:rPr>
                <w:rFonts w:ascii="Tahoma" w:hAnsi="Tahoma" w:cs="Tahoma"/>
                <w:color w:val="1F497D" w:themeColor="text2"/>
                <w:lang w:val="es-BO" w:eastAsia="es-BO"/>
              </w:rPr>
              <w:t>CISCO 3945E</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AEADA4"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eastAsia="es-BO"/>
              </w:rPr>
              <w:t>Router</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485E18" w14:textId="77777777" w:rsidR="00E67C0F" w:rsidRPr="00A45064" w:rsidRDefault="00E67C0F" w:rsidP="00E67C0F">
            <w:pPr>
              <w:jc w:val="center"/>
              <w:rPr>
                <w:rFonts w:ascii="Tahoma" w:hAnsi="Tahoma" w:cs="Tahoma"/>
                <w:color w:val="1F497D" w:themeColor="text2"/>
                <w:lang w:val="es-BO" w:eastAsia="es-BO"/>
              </w:rPr>
            </w:pPr>
            <w:r w:rsidRPr="00A45064">
              <w:rPr>
                <w:rFonts w:ascii="Tahoma" w:hAnsi="Tahoma" w:cs="Tahoma"/>
                <w:color w:val="1F497D" w:themeColor="text2"/>
                <w:lang w:eastAsia="es-BO"/>
              </w:rPr>
              <w:t>4</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B4E9FAC"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42508B56"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26FE33D7"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01179188" w14:textId="77777777" w:rsidR="00E67C0F" w:rsidRPr="00A45064" w:rsidRDefault="00E67C0F" w:rsidP="00E67C0F">
            <w:pPr>
              <w:jc w:val="center"/>
              <w:rPr>
                <w:rFonts w:ascii="Tahoma" w:hAnsi="Tahoma" w:cs="Tahoma"/>
                <w:color w:val="004990"/>
                <w:lang w:val="en-US" w:eastAsia="es-BO"/>
              </w:rPr>
            </w:pPr>
          </w:p>
        </w:tc>
      </w:tr>
      <w:tr w:rsidR="00E67C0F" w:rsidRPr="00267F14" w14:paraId="4D5C399E" w14:textId="77777777" w:rsidTr="00E67C0F">
        <w:trPr>
          <w:trHeight w:val="227"/>
        </w:trPr>
        <w:tc>
          <w:tcPr>
            <w:tcW w:w="296" w:type="pct"/>
            <w:tcBorders>
              <w:left w:val="single" w:sz="4" w:space="0" w:color="004990"/>
              <w:right w:val="single" w:sz="4" w:space="0" w:color="004990"/>
            </w:tcBorders>
            <w:shd w:val="clear" w:color="auto" w:fill="auto"/>
            <w:vAlign w:val="center"/>
          </w:tcPr>
          <w:p w14:paraId="4E9959B5"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5.2.30</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134FC0"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Nexus 5548P</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E768C5"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Switches de agregación</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AB1653"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842FF1"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1F2FF676"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0E0ED267"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69AA8279" w14:textId="77777777" w:rsidR="00E67C0F" w:rsidRPr="00A45064" w:rsidRDefault="00E67C0F" w:rsidP="00E67C0F">
            <w:pPr>
              <w:jc w:val="center"/>
              <w:rPr>
                <w:rFonts w:ascii="Tahoma" w:hAnsi="Tahoma" w:cs="Tahoma"/>
                <w:color w:val="004990"/>
                <w:lang w:val="en-US" w:eastAsia="es-BO"/>
              </w:rPr>
            </w:pPr>
          </w:p>
        </w:tc>
      </w:tr>
      <w:tr w:rsidR="00E67C0F" w:rsidRPr="00267F14" w14:paraId="6C77DE5C" w14:textId="77777777" w:rsidTr="00E67C0F">
        <w:trPr>
          <w:trHeight w:val="227"/>
        </w:trPr>
        <w:tc>
          <w:tcPr>
            <w:tcW w:w="296" w:type="pct"/>
            <w:tcBorders>
              <w:left w:val="single" w:sz="4" w:space="0" w:color="004990"/>
              <w:right w:val="single" w:sz="4" w:space="0" w:color="004990"/>
            </w:tcBorders>
            <w:shd w:val="clear" w:color="auto" w:fill="auto"/>
            <w:vAlign w:val="center"/>
          </w:tcPr>
          <w:p w14:paraId="661B3E2F"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5.2.31</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2D7E78"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Nexus 2224TP</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59A2EC"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Switches de acceso</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CC3610"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42E73D"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2DAE10DD"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09C9B1F3"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19BC6B94" w14:textId="77777777" w:rsidR="00E67C0F" w:rsidRPr="00A45064" w:rsidRDefault="00E67C0F" w:rsidP="00E67C0F">
            <w:pPr>
              <w:jc w:val="center"/>
              <w:rPr>
                <w:rFonts w:ascii="Tahoma" w:hAnsi="Tahoma" w:cs="Tahoma"/>
                <w:color w:val="004990"/>
                <w:lang w:val="en-US" w:eastAsia="es-BO"/>
              </w:rPr>
            </w:pPr>
          </w:p>
        </w:tc>
      </w:tr>
      <w:tr w:rsidR="00E67C0F" w:rsidRPr="00267F14" w14:paraId="4D0D1A10" w14:textId="77777777" w:rsidTr="00E67C0F">
        <w:trPr>
          <w:trHeight w:val="227"/>
        </w:trPr>
        <w:tc>
          <w:tcPr>
            <w:tcW w:w="296" w:type="pct"/>
            <w:tcBorders>
              <w:left w:val="single" w:sz="4" w:space="0" w:color="004990"/>
              <w:right w:val="single" w:sz="4" w:space="0" w:color="004990"/>
            </w:tcBorders>
            <w:shd w:val="clear" w:color="auto" w:fill="auto"/>
            <w:vAlign w:val="center"/>
          </w:tcPr>
          <w:p w14:paraId="4D9A6835"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5.2.32</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9C8B9A"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ASA5545</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BA45E54"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Appliance de seguridad</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C365A7"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1F86CB"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1E82EC65"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1FB39F95"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48FDD625" w14:textId="77777777" w:rsidR="00E67C0F" w:rsidRPr="00A45064" w:rsidRDefault="00E67C0F" w:rsidP="00E67C0F">
            <w:pPr>
              <w:jc w:val="center"/>
              <w:rPr>
                <w:rFonts w:ascii="Tahoma" w:hAnsi="Tahoma" w:cs="Tahoma"/>
                <w:color w:val="004990"/>
                <w:lang w:val="en-US" w:eastAsia="es-BO"/>
              </w:rPr>
            </w:pPr>
          </w:p>
        </w:tc>
      </w:tr>
      <w:tr w:rsidR="00E67C0F" w:rsidRPr="00267F14" w14:paraId="654A204C" w14:textId="77777777" w:rsidTr="00E67C0F">
        <w:trPr>
          <w:trHeight w:val="227"/>
        </w:trPr>
        <w:tc>
          <w:tcPr>
            <w:tcW w:w="296" w:type="pct"/>
            <w:tcBorders>
              <w:left w:val="single" w:sz="4" w:space="0" w:color="004990"/>
              <w:right w:val="single" w:sz="4" w:space="0" w:color="004990"/>
            </w:tcBorders>
            <w:shd w:val="clear" w:color="auto" w:fill="auto"/>
            <w:vAlign w:val="center"/>
          </w:tcPr>
          <w:p w14:paraId="0AADC2BD"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5.2.33</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1487DA"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WS-SVC-FWM-1</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ACA310"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Módulo de Firewall</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EF89A17"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3C592B"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7035A75A"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556214A4"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2EBEB59D" w14:textId="77777777" w:rsidR="00E67C0F" w:rsidRPr="00A45064" w:rsidRDefault="00E67C0F" w:rsidP="00E67C0F">
            <w:pPr>
              <w:jc w:val="center"/>
              <w:rPr>
                <w:rFonts w:ascii="Tahoma" w:hAnsi="Tahoma" w:cs="Tahoma"/>
                <w:color w:val="004990"/>
                <w:lang w:val="en-US" w:eastAsia="es-BO"/>
              </w:rPr>
            </w:pPr>
          </w:p>
        </w:tc>
      </w:tr>
      <w:tr w:rsidR="00E67C0F" w:rsidRPr="00267F14" w14:paraId="73061910" w14:textId="77777777" w:rsidTr="00E67C0F">
        <w:trPr>
          <w:trHeight w:val="227"/>
        </w:trPr>
        <w:tc>
          <w:tcPr>
            <w:tcW w:w="296" w:type="pct"/>
            <w:tcBorders>
              <w:left w:val="single" w:sz="4" w:space="0" w:color="004990"/>
              <w:right w:val="single" w:sz="4" w:space="0" w:color="004990"/>
            </w:tcBorders>
            <w:shd w:val="clear" w:color="auto" w:fill="auto"/>
            <w:vAlign w:val="center"/>
          </w:tcPr>
          <w:p w14:paraId="67C602C3"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5.2.34</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64D60C"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WS-X6716-10G-3C</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7450B7"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Módulo Cisco 6506-E</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496BD3"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BA5459"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4C4293E0"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312FE566"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1580388C" w14:textId="77777777" w:rsidR="00E67C0F" w:rsidRPr="00A45064" w:rsidRDefault="00E67C0F" w:rsidP="00E67C0F">
            <w:pPr>
              <w:jc w:val="center"/>
              <w:rPr>
                <w:rFonts w:ascii="Tahoma" w:hAnsi="Tahoma" w:cs="Tahoma"/>
                <w:color w:val="004990"/>
                <w:lang w:val="en-US" w:eastAsia="es-BO"/>
              </w:rPr>
            </w:pPr>
          </w:p>
        </w:tc>
      </w:tr>
      <w:tr w:rsidR="00E67C0F" w:rsidRPr="00267F14" w14:paraId="1CAA2B86" w14:textId="77777777" w:rsidTr="00E67C0F">
        <w:trPr>
          <w:trHeight w:val="227"/>
        </w:trPr>
        <w:tc>
          <w:tcPr>
            <w:tcW w:w="296" w:type="pct"/>
            <w:tcBorders>
              <w:left w:val="single" w:sz="4" w:space="0" w:color="004990"/>
              <w:right w:val="single" w:sz="4" w:space="0" w:color="004990"/>
            </w:tcBorders>
            <w:shd w:val="clear" w:color="auto" w:fill="auto"/>
            <w:vAlign w:val="center"/>
          </w:tcPr>
          <w:p w14:paraId="4BFC8295"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5.2.35</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12A6D10"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WS-X6724-SFP</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3A6DDF9"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Módulo Cisco 6506-E</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9E6728"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E8513C"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51812D42"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63B21B3C"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42CBB9F8" w14:textId="77777777" w:rsidR="00E67C0F" w:rsidRPr="00A45064" w:rsidRDefault="00E67C0F" w:rsidP="00E67C0F">
            <w:pPr>
              <w:jc w:val="center"/>
              <w:rPr>
                <w:rFonts w:ascii="Tahoma" w:hAnsi="Tahoma" w:cs="Tahoma"/>
                <w:color w:val="004990"/>
                <w:lang w:val="en-US" w:eastAsia="es-BO"/>
              </w:rPr>
            </w:pPr>
          </w:p>
        </w:tc>
      </w:tr>
      <w:tr w:rsidR="00E67C0F" w:rsidRPr="00267F14" w14:paraId="08DF1048" w14:textId="77777777" w:rsidTr="00E67C0F">
        <w:trPr>
          <w:trHeight w:val="227"/>
        </w:trPr>
        <w:tc>
          <w:tcPr>
            <w:tcW w:w="296" w:type="pct"/>
            <w:tcBorders>
              <w:left w:val="single" w:sz="4" w:space="0" w:color="004990"/>
              <w:right w:val="single" w:sz="4" w:space="0" w:color="004990"/>
            </w:tcBorders>
            <w:shd w:val="clear" w:color="auto" w:fill="auto"/>
            <w:vAlign w:val="center"/>
          </w:tcPr>
          <w:p w14:paraId="475471A5"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5.2.36</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98A91A"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C3KX-NM-10G</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49BFBF9"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Módulo Cisco 3750-X</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1E5BC4"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2</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B36604"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3F5D6BF0"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7E02B0C6"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48448CEC" w14:textId="77777777" w:rsidR="00E67C0F" w:rsidRPr="00A45064" w:rsidRDefault="00E67C0F" w:rsidP="00E67C0F">
            <w:pPr>
              <w:jc w:val="center"/>
              <w:rPr>
                <w:rFonts w:ascii="Tahoma" w:hAnsi="Tahoma" w:cs="Tahoma"/>
                <w:color w:val="004990"/>
                <w:lang w:val="en-US" w:eastAsia="es-BO"/>
              </w:rPr>
            </w:pPr>
          </w:p>
        </w:tc>
      </w:tr>
      <w:tr w:rsidR="00E67C0F" w:rsidRPr="00267F14" w14:paraId="0BDAD6A3" w14:textId="77777777" w:rsidTr="00E67C0F">
        <w:trPr>
          <w:trHeight w:val="227"/>
        </w:trPr>
        <w:tc>
          <w:tcPr>
            <w:tcW w:w="296" w:type="pct"/>
            <w:tcBorders>
              <w:left w:val="single" w:sz="4" w:space="0" w:color="004990"/>
              <w:right w:val="single" w:sz="4" w:space="0" w:color="004990"/>
            </w:tcBorders>
            <w:shd w:val="clear" w:color="auto" w:fill="auto"/>
            <w:vAlign w:val="center"/>
          </w:tcPr>
          <w:p w14:paraId="708045C3" w14:textId="77777777" w:rsidR="00E67C0F" w:rsidRPr="00A45064" w:rsidRDefault="00E67C0F" w:rsidP="00E67C0F">
            <w:pPr>
              <w:jc w:val="center"/>
              <w:rPr>
                <w:rFonts w:ascii="Tahoma" w:hAnsi="Tahoma" w:cs="Tahoma"/>
                <w:color w:val="004990"/>
              </w:rPr>
            </w:pPr>
            <w:r w:rsidRPr="00A45064">
              <w:rPr>
                <w:rFonts w:ascii="Tahoma" w:hAnsi="Tahoma" w:cs="Tahoma"/>
                <w:color w:val="004990"/>
              </w:rPr>
              <w:t>5.2.37</w:t>
            </w:r>
          </w:p>
        </w:tc>
        <w:tc>
          <w:tcPr>
            <w:tcW w:w="9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4013F1B" w14:textId="77777777" w:rsidR="00E67C0F" w:rsidRPr="00A45064" w:rsidRDefault="00E67C0F" w:rsidP="00E67C0F">
            <w:pPr>
              <w:rPr>
                <w:rFonts w:ascii="Tahoma" w:hAnsi="Tahoma" w:cs="Tahoma"/>
                <w:color w:val="1F497D" w:themeColor="text2"/>
                <w:lang w:val="es-BO" w:eastAsia="es-BO"/>
              </w:rPr>
            </w:pPr>
            <w:r w:rsidRPr="00A45064">
              <w:rPr>
                <w:rFonts w:ascii="Tahoma" w:hAnsi="Tahoma" w:cs="Tahoma"/>
                <w:color w:val="1F497D" w:themeColor="text2"/>
                <w:lang w:val="es-BO" w:eastAsia="es-BO"/>
              </w:rPr>
              <w:t xml:space="preserve">WLC </w:t>
            </w:r>
            <w:r w:rsidRPr="00A45064">
              <w:rPr>
                <w:rFonts w:ascii="Tahoma" w:hAnsi="Tahoma" w:cs="Tahoma"/>
                <w:b/>
                <w:color w:val="1F497D" w:themeColor="text2"/>
                <w:lang w:eastAsia="es-BO"/>
              </w:rPr>
              <w:t>(*)</w:t>
            </w:r>
          </w:p>
        </w:tc>
        <w:tc>
          <w:tcPr>
            <w:tcW w:w="130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DEACA0" w14:textId="77777777" w:rsidR="00E67C0F" w:rsidRPr="00A45064" w:rsidRDefault="00E67C0F" w:rsidP="00E67C0F">
            <w:pPr>
              <w:rPr>
                <w:rFonts w:ascii="Tahoma" w:hAnsi="Tahoma" w:cs="Tahoma"/>
                <w:color w:val="1F497D" w:themeColor="text2"/>
                <w:lang w:eastAsia="es-BO"/>
              </w:rPr>
            </w:pPr>
            <w:r w:rsidRPr="00A45064">
              <w:rPr>
                <w:rFonts w:ascii="Tahoma" w:hAnsi="Tahoma" w:cs="Tahoma"/>
                <w:color w:val="1F497D" w:themeColor="text2"/>
                <w:lang w:eastAsia="es-BO"/>
              </w:rPr>
              <w:t>Wireless LAN Controller</w:t>
            </w:r>
          </w:p>
        </w:tc>
        <w:tc>
          <w:tcPr>
            <w:tcW w:w="35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914A57" w14:textId="77777777" w:rsidR="00E67C0F" w:rsidRPr="00A45064" w:rsidRDefault="00E67C0F" w:rsidP="00E67C0F">
            <w:pPr>
              <w:jc w:val="center"/>
              <w:rPr>
                <w:rFonts w:ascii="Tahoma" w:hAnsi="Tahoma" w:cs="Tahoma"/>
                <w:color w:val="1F497D" w:themeColor="text2"/>
                <w:lang w:eastAsia="es-BO"/>
              </w:rPr>
            </w:pPr>
            <w:r w:rsidRPr="00A45064">
              <w:rPr>
                <w:rFonts w:ascii="Tahoma" w:hAnsi="Tahoma" w:cs="Tahoma"/>
                <w:color w:val="1F497D" w:themeColor="text2"/>
                <w:lang w:eastAsia="es-BO"/>
              </w:rPr>
              <w:t>1</w:t>
            </w:r>
          </w:p>
        </w:tc>
        <w:tc>
          <w:tcPr>
            <w:tcW w:w="42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DDF21B" w14:textId="77777777" w:rsidR="00E67C0F" w:rsidRPr="001F7577" w:rsidRDefault="00E67C0F" w:rsidP="00E67C0F">
            <w:pPr>
              <w:jc w:val="center"/>
              <w:rPr>
                <w:rFonts w:ascii="Tahoma" w:hAnsi="Tahoma" w:cs="Tahoma"/>
                <w:color w:val="004990"/>
                <w:sz w:val="18"/>
                <w:szCs w:val="18"/>
              </w:rPr>
            </w:pPr>
            <w:r w:rsidRPr="001F7577">
              <w:rPr>
                <w:rFonts w:ascii="Tahoma" w:hAnsi="Tahoma" w:cs="Tahoma"/>
                <w:color w:val="004990"/>
                <w:sz w:val="18"/>
                <w:szCs w:val="18"/>
              </w:rPr>
              <w:fldChar w:fldCharType="begin">
                <w:ffData>
                  <w:name w:val="Casilla1"/>
                  <w:enabled/>
                  <w:calcOnExit w:val="0"/>
                  <w:checkBox>
                    <w:sizeAuto/>
                    <w:default w:val="1"/>
                  </w:checkBox>
                </w:ffData>
              </w:fldChar>
            </w:r>
            <w:r w:rsidRPr="001F7577">
              <w:rPr>
                <w:rFonts w:ascii="Tahoma" w:hAnsi="Tahoma" w:cs="Tahoma"/>
                <w:color w:val="004990"/>
                <w:sz w:val="18"/>
                <w:szCs w:val="18"/>
              </w:rPr>
              <w:instrText xml:space="preserve"> FORMCHECKBOX </w:instrText>
            </w:r>
            <w:r w:rsidR="00BF6BF8">
              <w:rPr>
                <w:rFonts w:ascii="Tahoma" w:hAnsi="Tahoma" w:cs="Tahoma"/>
                <w:color w:val="004990"/>
                <w:sz w:val="18"/>
                <w:szCs w:val="18"/>
              </w:rPr>
            </w:r>
            <w:r w:rsidR="00BF6BF8">
              <w:rPr>
                <w:rFonts w:ascii="Tahoma" w:hAnsi="Tahoma" w:cs="Tahoma"/>
                <w:color w:val="004990"/>
                <w:sz w:val="18"/>
                <w:szCs w:val="18"/>
              </w:rPr>
              <w:fldChar w:fldCharType="separate"/>
            </w:r>
            <w:r w:rsidRPr="001F7577">
              <w:rPr>
                <w:rFonts w:ascii="Tahoma" w:hAnsi="Tahoma" w:cs="Tahoma"/>
                <w:color w:val="004990"/>
                <w:sz w:val="18"/>
                <w:szCs w:val="18"/>
              </w:rPr>
              <w:fldChar w:fldCharType="end"/>
            </w:r>
          </w:p>
        </w:tc>
        <w:tc>
          <w:tcPr>
            <w:tcW w:w="427" w:type="pct"/>
            <w:tcBorders>
              <w:left w:val="single" w:sz="4" w:space="0" w:color="004990"/>
              <w:right w:val="single" w:sz="4" w:space="0" w:color="004990"/>
            </w:tcBorders>
            <w:shd w:val="clear" w:color="auto" w:fill="auto"/>
            <w:vAlign w:val="center"/>
          </w:tcPr>
          <w:p w14:paraId="749DAB14" w14:textId="77777777" w:rsidR="00E67C0F" w:rsidRPr="00A45064" w:rsidRDefault="00E67C0F" w:rsidP="00E67C0F">
            <w:pPr>
              <w:jc w:val="center"/>
              <w:rPr>
                <w:rFonts w:ascii="Tahoma" w:hAnsi="Tahoma" w:cs="Tahoma"/>
                <w:b/>
                <w:color w:val="004990"/>
                <w:lang w:val="en-US"/>
              </w:rPr>
            </w:pPr>
          </w:p>
        </w:tc>
        <w:tc>
          <w:tcPr>
            <w:tcW w:w="640" w:type="pct"/>
            <w:tcBorders>
              <w:left w:val="single" w:sz="4" w:space="0" w:color="004990"/>
              <w:right w:val="single" w:sz="4" w:space="0" w:color="004990"/>
            </w:tcBorders>
            <w:shd w:val="clear" w:color="auto" w:fill="auto"/>
            <w:vAlign w:val="center"/>
          </w:tcPr>
          <w:p w14:paraId="5FB92416" w14:textId="77777777" w:rsidR="00E67C0F" w:rsidRPr="00A45064" w:rsidRDefault="00E67C0F" w:rsidP="00E67C0F">
            <w:pPr>
              <w:jc w:val="center"/>
              <w:rPr>
                <w:rFonts w:ascii="Tahoma" w:hAnsi="Tahoma" w:cs="Tahoma"/>
                <w:color w:val="004990"/>
                <w:lang w:val="en-US" w:eastAsia="es-BO"/>
              </w:rPr>
            </w:pPr>
          </w:p>
        </w:tc>
        <w:tc>
          <w:tcPr>
            <w:tcW w:w="566" w:type="pct"/>
            <w:tcBorders>
              <w:left w:val="single" w:sz="4" w:space="0" w:color="004990"/>
              <w:right w:val="single" w:sz="4" w:space="0" w:color="004990"/>
            </w:tcBorders>
            <w:shd w:val="clear" w:color="auto" w:fill="auto"/>
            <w:vAlign w:val="center"/>
          </w:tcPr>
          <w:p w14:paraId="5CAA49B7" w14:textId="77777777" w:rsidR="00E67C0F" w:rsidRPr="00A45064" w:rsidRDefault="00E67C0F" w:rsidP="00E67C0F">
            <w:pPr>
              <w:jc w:val="center"/>
              <w:rPr>
                <w:rFonts w:ascii="Tahoma" w:hAnsi="Tahoma" w:cs="Tahoma"/>
                <w:color w:val="004990"/>
                <w:lang w:val="en-US" w:eastAsia="es-BO"/>
              </w:rPr>
            </w:pPr>
          </w:p>
        </w:tc>
      </w:tr>
    </w:tbl>
    <w:p w14:paraId="6568E6EE" w14:textId="77777777" w:rsidR="00E67C0F" w:rsidRDefault="00E67C0F" w:rsidP="00E67C0F">
      <w:pPr>
        <w:rPr>
          <w:rFonts w:ascii="Tahoma" w:hAnsi="Tahoma" w:cs="Tahoma"/>
          <w:color w:val="004990"/>
          <w:sz w:val="18"/>
          <w:szCs w:val="18"/>
        </w:rPr>
      </w:pPr>
      <w:r w:rsidRPr="001F7577">
        <w:rPr>
          <w:rFonts w:ascii="Tahoma" w:hAnsi="Tahoma" w:cs="Tahoma"/>
          <w:b/>
          <w:color w:val="004990"/>
          <w:sz w:val="18"/>
          <w:szCs w:val="18"/>
        </w:rPr>
        <w:t>(*)</w:t>
      </w:r>
      <w:r w:rsidRPr="001F7577">
        <w:rPr>
          <w:rFonts w:ascii="Tahoma" w:hAnsi="Tahoma" w:cs="Tahoma"/>
          <w:color w:val="004990"/>
          <w:sz w:val="18"/>
          <w:szCs w:val="18"/>
        </w:rPr>
        <w:t xml:space="preserve"> Incluye el software de aplicación que se ejecuta en estos equipos.</w:t>
      </w:r>
    </w:p>
    <w:p w14:paraId="04702FC0" w14:textId="77777777" w:rsidR="00E67C0F" w:rsidRDefault="00E67C0F" w:rsidP="00E67C0F">
      <w:pPr>
        <w:jc w:val="center"/>
        <w:rPr>
          <w:rFonts w:ascii="Tahoma" w:hAnsi="Tahoma" w:cs="Tahoma"/>
          <w:b/>
          <w:color w:val="004990"/>
          <w:sz w:val="28"/>
          <w:szCs w:val="28"/>
        </w:rPr>
        <w:sectPr w:rsidR="00E67C0F" w:rsidSect="00E67C0F">
          <w:footerReference w:type="default" r:id="rId21"/>
          <w:headerReference w:type="first" r:id="rId22"/>
          <w:footerReference w:type="first" r:id="rId23"/>
          <w:pgSz w:w="12240" w:h="15840"/>
          <w:pgMar w:top="238" w:right="1418" w:bottom="244" w:left="1418" w:header="709" w:footer="709" w:gutter="0"/>
          <w:cols w:space="708"/>
          <w:docGrid w:linePitch="360"/>
        </w:sectPr>
      </w:pPr>
    </w:p>
    <w:p w14:paraId="5EE492D1" w14:textId="2B878E51" w:rsidR="00E67C0F" w:rsidRDefault="00E67C0F" w:rsidP="00E67C0F">
      <w:pPr>
        <w:jc w:val="center"/>
        <w:rPr>
          <w:rFonts w:ascii="Tahoma" w:hAnsi="Tahoma" w:cs="Tahoma"/>
          <w:b/>
          <w:color w:val="004990"/>
          <w:sz w:val="28"/>
          <w:szCs w:val="28"/>
        </w:rPr>
      </w:pPr>
      <w:r>
        <w:rPr>
          <w:rFonts w:ascii="Tahoma" w:hAnsi="Tahoma" w:cs="Tahoma"/>
          <w:b/>
          <w:color w:val="004990"/>
          <w:sz w:val="28"/>
          <w:szCs w:val="28"/>
        </w:rPr>
        <w:t>ANEXO A</w:t>
      </w:r>
    </w:p>
    <w:tbl>
      <w:tblPr>
        <w:tblStyle w:val="Tabladecuadrcula3-nfasis5"/>
        <w:tblW w:w="13082" w:type="dxa"/>
        <w:jc w:val="center"/>
        <w:tblLook w:val="04A0" w:firstRow="1" w:lastRow="0" w:firstColumn="1" w:lastColumn="0" w:noHBand="0" w:noVBand="1"/>
      </w:tblPr>
      <w:tblGrid>
        <w:gridCol w:w="601"/>
        <w:gridCol w:w="1521"/>
        <w:gridCol w:w="1843"/>
        <w:gridCol w:w="3077"/>
        <w:gridCol w:w="1600"/>
        <w:gridCol w:w="2127"/>
        <w:gridCol w:w="2326"/>
      </w:tblGrid>
      <w:tr w:rsidR="00F07C67" w:rsidRPr="00F07C67" w14:paraId="0D3DAF33" w14:textId="77777777" w:rsidTr="00F07C67">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100" w:firstRow="0" w:lastRow="0" w:firstColumn="1" w:lastColumn="0" w:oddVBand="0" w:evenVBand="0" w:oddHBand="0" w:evenHBand="0" w:firstRowFirstColumn="1" w:firstRowLastColumn="0" w:lastRowFirstColumn="0" w:lastRowLastColumn="0"/>
            <w:tcW w:w="601" w:type="dxa"/>
            <w:noWrap/>
            <w:hideMark/>
          </w:tcPr>
          <w:p w14:paraId="472395C8" w14:textId="77777777" w:rsidR="00F07C67" w:rsidRPr="00F07C67" w:rsidRDefault="00F07C67" w:rsidP="00F07C67">
            <w:pPr>
              <w:jc w:val="center"/>
              <w:rPr>
                <w:rFonts w:ascii="Tahoma" w:hAnsi="Tahoma" w:cs="Tahoma"/>
                <w:i w:val="0"/>
                <w:color w:val="1F497D"/>
                <w:sz w:val="18"/>
                <w:szCs w:val="18"/>
                <w:lang w:val="es-BO" w:eastAsia="es-BO"/>
              </w:rPr>
            </w:pPr>
            <w:r w:rsidRPr="00F07C67">
              <w:rPr>
                <w:rFonts w:ascii="Tahoma" w:hAnsi="Tahoma" w:cs="Tahoma"/>
                <w:i w:val="0"/>
                <w:color w:val="1F497D"/>
                <w:sz w:val="18"/>
                <w:szCs w:val="18"/>
                <w:lang w:val="es-BO" w:eastAsia="es-BO"/>
              </w:rPr>
              <w:t>Nro.</w:t>
            </w:r>
          </w:p>
        </w:tc>
        <w:tc>
          <w:tcPr>
            <w:tcW w:w="1521" w:type="dxa"/>
            <w:noWrap/>
            <w:hideMark/>
          </w:tcPr>
          <w:p w14:paraId="3B35EB7B" w14:textId="77777777" w:rsidR="00F07C67" w:rsidRPr="00F07C67" w:rsidRDefault="00F07C67" w:rsidP="00F07C67">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Departamento</w:t>
            </w:r>
          </w:p>
        </w:tc>
        <w:tc>
          <w:tcPr>
            <w:tcW w:w="1843" w:type="dxa"/>
            <w:noWrap/>
            <w:hideMark/>
          </w:tcPr>
          <w:p w14:paraId="1E978EA6" w14:textId="77777777" w:rsidR="00F07C67" w:rsidRPr="00F07C67" w:rsidRDefault="00F07C67" w:rsidP="00F07C67">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Localidad</w:t>
            </w:r>
          </w:p>
        </w:tc>
        <w:tc>
          <w:tcPr>
            <w:tcW w:w="3077" w:type="dxa"/>
            <w:noWrap/>
            <w:hideMark/>
          </w:tcPr>
          <w:p w14:paraId="37483C4A" w14:textId="77777777" w:rsidR="00F07C67" w:rsidRPr="00F07C67" w:rsidRDefault="00F07C67" w:rsidP="00F07C67">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Ubicación</w:t>
            </w:r>
          </w:p>
        </w:tc>
        <w:tc>
          <w:tcPr>
            <w:tcW w:w="1600" w:type="dxa"/>
            <w:noWrap/>
            <w:hideMark/>
          </w:tcPr>
          <w:p w14:paraId="693DAF62" w14:textId="77777777" w:rsidR="00F07C67" w:rsidRPr="00F07C67" w:rsidRDefault="00F07C67" w:rsidP="00F07C67">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Equipo</w:t>
            </w:r>
          </w:p>
        </w:tc>
        <w:tc>
          <w:tcPr>
            <w:tcW w:w="2127" w:type="dxa"/>
            <w:noWrap/>
            <w:hideMark/>
          </w:tcPr>
          <w:p w14:paraId="7E7E2DE5" w14:textId="77777777" w:rsidR="00F07C67" w:rsidRPr="00F07C67" w:rsidRDefault="00F07C67" w:rsidP="00F07C67">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Modelo de Equipo</w:t>
            </w:r>
          </w:p>
        </w:tc>
        <w:tc>
          <w:tcPr>
            <w:tcW w:w="2313" w:type="dxa"/>
            <w:noWrap/>
            <w:hideMark/>
          </w:tcPr>
          <w:p w14:paraId="49B3AE97" w14:textId="77777777" w:rsidR="00F07C67" w:rsidRPr="00F07C67" w:rsidRDefault="00F07C67" w:rsidP="00F07C67">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Serie</w:t>
            </w:r>
          </w:p>
        </w:tc>
      </w:tr>
      <w:tr w:rsidR="00F07C67" w:rsidRPr="00F07C67" w14:paraId="21FE1CD9" w14:textId="77777777" w:rsidTr="00F07C67">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276F0E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w:t>
            </w:r>
          </w:p>
        </w:tc>
        <w:tc>
          <w:tcPr>
            <w:tcW w:w="1521" w:type="dxa"/>
            <w:noWrap/>
            <w:hideMark/>
          </w:tcPr>
          <w:p w14:paraId="78056CD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032C7B0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5C785AA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103A07A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D44FD8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WS-C4506 </w:t>
            </w:r>
          </w:p>
        </w:tc>
        <w:tc>
          <w:tcPr>
            <w:tcW w:w="2313" w:type="dxa"/>
            <w:noWrap/>
            <w:hideMark/>
          </w:tcPr>
          <w:p w14:paraId="7ABF8FD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FOX06481BV6 </w:t>
            </w:r>
          </w:p>
        </w:tc>
      </w:tr>
      <w:tr w:rsidR="00F07C67" w:rsidRPr="00F07C67" w14:paraId="1B0183B8"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CA5807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w:t>
            </w:r>
          </w:p>
        </w:tc>
        <w:tc>
          <w:tcPr>
            <w:tcW w:w="1521" w:type="dxa"/>
            <w:noWrap/>
            <w:hideMark/>
          </w:tcPr>
          <w:p w14:paraId="643ECBB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581B28C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24F8B56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74534EE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B081AF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WS-C4506-E</w:t>
            </w:r>
          </w:p>
        </w:tc>
        <w:tc>
          <w:tcPr>
            <w:tcW w:w="2313" w:type="dxa"/>
            <w:noWrap/>
            <w:hideMark/>
          </w:tcPr>
          <w:p w14:paraId="40FF3E3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FOX1331GXXK </w:t>
            </w:r>
          </w:p>
        </w:tc>
      </w:tr>
      <w:tr w:rsidR="00F07C67" w:rsidRPr="00F07C67" w14:paraId="16377FB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426D9E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w:t>
            </w:r>
          </w:p>
        </w:tc>
        <w:tc>
          <w:tcPr>
            <w:tcW w:w="1521" w:type="dxa"/>
            <w:noWrap/>
            <w:hideMark/>
          </w:tcPr>
          <w:p w14:paraId="01812A6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5344D54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12B734E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1974552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EF2D87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WS-C6506-E </w:t>
            </w:r>
          </w:p>
        </w:tc>
        <w:tc>
          <w:tcPr>
            <w:tcW w:w="2313" w:type="dxa"/>
            <w:noWrap/>
            <w:hideMark/>
          </w:tcPr>
          <w:p w14:paraId="6566076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SAL091590WR </w:t>
            </w:r>
          </w:p>
        </w:tc>
      </w:tr>
      <w:tr w:rsidR="00F07C67" w:rsidRPr="00F07C67" w14:paraId="30D5C35E"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A2A91C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w:t>
            </w:r>
          </w:p>
        </w:tc>
        <w:tc>
          <w:tcPr>
            <w:tcW w:w="1521" w:type="dxa"/>
            <w:noWrap/>
            <w:hideMark/>
          </w:tcPr>
          <w:p w14:paraId="7E26548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F85C0D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94302D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4AD0E80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B62C41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WS-C6506-E </w:t>
            </w:r>
          </w:p>
        </w:tc>
        <w:tc>
          <w:tcPr>
            <w:tcW w:w="2313" w:type="dxa"/>
            <w:noWrap/>
            <w:hideMark/>
          </w:tcPr>
          <w:p w14:paraId="270974E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SAL091590WZ </w:t>
            </w:r>
          </w:p>
        </w:tc>
      </w:tr>
      <w:tr w:rsidR="00F07C67" w:rsidRPr="00F07C67" w14:paraId="04E0014F"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3B4A8A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w:t>
            </w:r>
          </w:p>
        </w:tc>
        <w:tc>
          <w:tcPr>
            <w:tcW w:w="1521" w:type="dxa"/>
            <w:noWrap/>
            <w:hideMark/>
          </w:tcPr>
          <w:p w14:paraId="14B67DF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380B0CC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1AF6E46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CA5D5C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108201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WS-C3750G-24TS-1U</w:t>
            </w:r>
          </w:p>
        </w:tc>
        <w:tc>
          <w:tcPr>
            <w:tcW w:w="2313" w:type="dxa"/>
            <w:noWrap/>
            <w:hideMark/>
          </w:tcPr>
          <w:p w14:paraId="3FC5086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FOC1044Z89H </w:t>
            </w:r>
          </w:p>
        </w:tc>
      </w:tr>
      <w:tr w:rsidR="00F07C67" w:rsidRPr="00F07C67" w14:paraId="5E4CF052"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09ED56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w:t>
            </w:r>
          </w:p>
        </w:tc>
        <w:tc>
          <w:tcPr>
            <w:tcW w:w="1521" w:type="dxa"/>
            <w:noWrap/>
            <w:hideMark/>
          </w:tcPr>
          <w:p w14:paraId="086E39A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07A7401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3653A76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424AC2F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92714D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WS-C3750G-24TS-1U</w:t>
            </w:r>
          </w:p>
        </w:tc>
        <w:tc>
          <w:tcPr>
            <w:tcW w:w="2313" w:type="dxa"/>
            <w:noWrap/>
            <w:hideMark/>
          </w:tcPr>
          <w:p w14:paraId="7B57470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FOC1044Z8CV </w:t>
            </w:r>
          </w:p>
        </w:tc>
      </w:tr>
      <w:tr w:rsidR="00F07C67" w:rsidRPr="00F07C67" w14:paraId="36E4B628"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8AC61B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w:t>
            </w:r>
          </w:p>
        </w:tc>
        <w:tc>
          <w:tcPr>
            <w:tcW w:w="1521" w:type="dxa"/>
            <w:noWrap/>
            <w:hideMark/>
          </w:tcPr>
          <w:p w14:paraId="182D80D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24B4D6B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489E8BD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568858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5D6BF7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6A7C200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FOC0846Y12L</w:t>
            </w:r>
          </w:p>
        </w:tc>
      </w:tr>
      <w:tr w:rsidR="00F07C67" w:rsidRPr="00F07C67" w14:paraId="52D3C513"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F2CF6A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w:t>
            </w:r>
          </w:p>
        </w:tc>
        <w:tc>
          <w:tcPr>
            <w:tcW w:w="1521" w:type="dxa"/>
            <w:noWrap/>
            <w:hideMark/>
          </w:tcPr>
          <w:p w14:paraId="7AFFEBA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700C82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040C441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659CBC6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8F3E4E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4FA0471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FHK0650Z13Q </w:t>
            </w:r>
          </w:p>
        </w:tc>
      </w:tr>
      <w:tr w:rsidR="00F07C67" w:rsidRPr="00F07C67" w14:paraId="4CF608A7"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13C389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w:t>
            </w:r>
          </w:p>
        </w:tc>
        <w:tc>
          <w:tcPr>
            <w:tcW w:w="1521" w:type="dxa"/>
            <w:noWrap/>
            <w:hideMark/>
          </w:tcPr>
          <w:p w14:paraId="1E5354F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7DEF615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376501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4CEBB4E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98822B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46A898A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FOC0821Z03K</w:t>
            </w:r>
          </w:p>
        </w:tc>
      </w:tr>
      <w:tr w:rsidR="00F07C67" w:rsidRPr="00F07C67" w14:paraId="6717D439"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5B6C66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w:t>
            </w:r>
          </w:p>
        </w:tc>
        <w:tc>
          <w:tcPr>
            <w:tcW w:w="1521" w:type="dxa"/>
            <w:noWrap/>
            <w:hideMark/>
          </w:tcPr>
          <w:p w14:paraId="1FE6788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67AA600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0E31F07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2CE2C08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1FFBBF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1ADB389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FOC0821Y03X </w:t>
            </w:r>
          </w:p>
        </w:tc>
      </w:tr>
      <w:tr w:rsidR="00F07C67" w:rsidRPr="00F07C67" w14:paraId="6A4C6D3F"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8356BD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w:t>
            </w:r>
          </w:p>
        </w:tc>
        <w:tc>
          <w:tcPr>
            <w:tcW w:w="1521" w:type="dxa"/>
            <w:noWrap/>
            <w:hideMark/>
          </w:tcPr>
          <w:p w14:paraId="54770ED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768131F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55676F4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7C24013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C500E8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764904D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FOC0821Z049 </w:t>
            </w:r>
          </w:p>
        </w:tc>
      </w:tr>
      <w:tr w:rsidR="00F07C67" w:rsidRPr="00F07C67" w14:paraId="44A76CB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107F78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w:t>
            </w:r>
          </w:p>
        </w:tc>
        <w:tc>
          <w:tcPr>
            <w:tcW w:w="1521" w:type="dxa"/>
            <w:noWrap/>
            <w:hideMark/>
          </w:tcPr>
          <w:p w14:paraId="79AF061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A89DF0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263EB3D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4E8608D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70DC96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36F3DE6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FOC0923Z1C8 </w:t>
            </w:r>
          </w:p>
        </w:tc>
      </w:tr>
      <w:tr w:rsidR="00F07C67" w:rsidRPr="00F07C67" w14:paraId="315918FD"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60329E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w:t>
            </w:r>
          </w:p>
        </w:tc>
        <w:tc>
          <w:tcPr>
            <w:tcW w:w="1521" w:type="dxa"/>
            <w:noWrap/>
            <w:hideMark/>
          </w:tcPr>
          <w:p w14:paraId="226C942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3A7CB6A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5D78ACC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7989A61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0B578A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3CE17BD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FOC0821Y03V </w:t>
            </w:r>
          </w:p>
        </w:tc>
      </w:tr>
      <w:tr w:rsidR="00F07C67" w:rsidRPr="00F07C67" w14:paraId="14CDE071"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2205DA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w:t>
            </w:r>
          </w:p>
        </w:tc>
        <w:tc>
          <w:tcPr>
            <w:tcW w:w="1521" w:type="dxa"/>
            <w:noWrap/>
            <w:hideMark/>
          </w:tcPr>
          <w:p w14:paraId="6EB4BA6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26602E9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52E7B4E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1E1443F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A80DF4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0D01B01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FHK0716X0FB</w:t>
            </w:r>
          </w:p>
        </w:tc>
      </w:tr>
      <w:tr w:rsidR="00F07C67" w:rsidRPr="00F07C67" w14:paraId="44B974B6"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928005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w:t>
            </w:r>
          </w:p>
        </w:tc>
        <w:tc>
          <w:tcPr>
            <w:tcW w:w="1521" w:type="dxa"/>
            <w:noWrap/>
            <w:hideMark/>
          </w:tcPr>
          <w:p w14:paraId="4EA26A7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7DB350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3F8EAA5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5F2A4A3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46DDBB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359232F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FHK0609Y04U </w:t>
            </w:r>
          </w:p>
        </w:tc>
      </w:tr>
      <w:tr w:rsidR="00F07C67" w:rsidRPr="00F07C67" w14:paraId="65EF5380"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9BF3B3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w:t>
            </w:r>
          </w:p>
        </w:tc>
        <w:tc>
          <w:tcPr>
            <w:tcW w:w="1521" w:type="dxa"/>
            <w:noWrap/>
            <w:hideMark/>
          </w:tcPr>
          <w:p w14:paraId="584E8EC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58C9640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10F4FA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36FEE8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81F36C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6084E91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FOC0632Z1WD </w:t>
            </w:r>
          </w:p>
        </w:tc>
      </w:tr>
      <w:tr w:rsidR="00F07C67" w:rsidRPr="00F07C67" w14:paraId="694E5B9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963332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w:t>
            </w:r>
          </w:p>
        </w:tc>
        <w:tc>
          <w:tcPr>
            <w:tcW w:w="1521" w:type="dxa"/>
            <w:noWrap/>
            <w:hideMark/>
          </w:tcPr>
          <w:p w14:paraId="5DAE87A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0B980B9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3021AA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62C4DD8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57400C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WS-C2950G-48-EI </w:t>
            </w:r>
          </w:p>
        </w:tc>
        <w:tc>
          <w:tcPr>
            <w:tcW w:w="2313" w:type="dxa"/>
            <w:noWrap/>
            <w:hideMark/>
          </w:tcPr>
          <w:p w14:paraId="3E4E9F9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FOC0814Z459 </w:t>
            </w:r>
          </w:p>
        </w:tc>
      </w:tr>
      <w:tr w:rsidR="00F07C67" w:rsidRPr="00F07C67" w14:paraId="45B670CA"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E1DB9D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w:t>
            </w:r>
          </w:p>
        </w:tc>
        <w:tc>
          <w:tcPr>
            <w:tcW w:w="1521" w:type="dxa"/>
            <w:noWrap/>
            <w:hideMark/>
          </w:tcPr>
          <w:p w14:paraId="556ED66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82405E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390382F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56C487A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C954C3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169AA4F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FOC1216W1J9 </w:t>
            </w:r>
          </w:p>
        </w:tc>
      </w:tr>
      <w:tr w:rsidR="00F07C67" w:rsidRPr="00F07C67" w14:paraId="07486A5F"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311DAE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w:t>
            </w:r>
          </w:p>
        </w:tc>
        <w:tc>
          <w:tcPr>
            <w:tcW w:w="1521" w:type="dxa"/>
            <w:noWrap/>
            <w:hideMark/>
          </w:tcPr>
          <w:p w14:paraId="5F07FB3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503CDC9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9E6C65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3554211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7866A9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AB4DB2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FOC1140Y1PT </w:t>
            </w:r>
          </w:p>
        </w:tc>
      </w:tr>
      <w:tr w:rsidR="00F07C67" w:rsidRPr="00F07C67" w14:paraId="1D081652"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025741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w:t>
            </w:r>
          </w:p>
        </w:tc>
        <w:tc>
          <w:tcPr>
            <w:tcW w:w="1521" w:type="dxa"/>
            <w:noWrap/>
            <w:hideMark/>
          </w:tcPr>
          <w:p w14:paraId="37E344F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24D96A7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3D5F19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1A29EC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6B1049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00AE53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FOC1324V5P2 </w:t>
            </w:r>
          </w:p>
        </w:tc>
      </w:tr>
      <w:tr w:rsidR="00F07C67" w:rsidRPr="00F07C67" w14:paraId="481EBCC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A4D092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w:t>
            </w:r>
          </w:p>
        </w:tc>
        <w:tc>
          <w:tcPr>
            <w:tcW w:w="1521" w:type="dxa"/>
            <w:noWrap/>
            <w:hideMark/>
          </w:tcPr>
          <w:p w14:paraId="5863F97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0E658F0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692D397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701707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D44DCA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35D1AE7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FOC1246V4UB </w:t>
            </w:r>
          </w:p>
        </w:tc>
      </w:tr>
      <w:tr w:rsidR="00F07C67" w:rsidRPr="00F07C67" w14:paraId="78C9F562"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E3C3AC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22</w:t>
            </w:r>
          </w:p>
        </w:tc>
        <w:tc>
          <w:tcPr>
            <w:tcW w:w="1521" w:type="dxa"/>
            <w:noWrap/>
            <w:hideMark/>
          </w:tcPr>
          <w:p w14:paraId="47A828D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93337D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5CF2F3D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6F82A30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1B433E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9381D5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FOC1216W1JR </w:t>
            </w:r>
          </w:p>
        </w:tc>
      </w:tr>
      <w:tr w:rsidR="00F07C67" w:rsidRPr="00F07C67" w14:paraId="0C33DAC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6D7A7A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23</w:t>
            </w:r>
          </w:p>
        </w:tc>
        <w:tc>
          <w:tcPr>
            <w:tcW w:w="1521" w:type="dxa"/>
            <w:noWrap/>
            <w:hideMark/>
          </w:tcPr>
          <w:p w14:paraId="4A47F05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4DCDDE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839B0A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83A9FF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C1730B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30B433C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FOC1216W1L4 </w:t>
            </w:r>
          </w:p>
        </w:tc>
      </w:tr>
      <w:tr w:rsidR="00F07C67" w:rsidRPr="00F07C67" w14:paraId="15F8A68E"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C5BAFB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24</w:t>
            </w:r>
          </w:p>
        </w:tc>
        <w:tc>
          <w:tcPr>
            <w:tcW w:w="1521" w:type="dxa"/>
            <w:noWrap/>
            <w:hideMark/>
          </w:tcPr>
          <w:p w14:paraId="247119F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21FEA0D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06DAFE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4B01E93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35BC01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11E4EA2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FOC1216W1JB </w:t>
            </w:r>
          </w:p>
        </w:tc>
      </w:tr>
      <w:tr w:rsidR="00F07C67" w:rsidRPr="00F07C67" w14:paraId="37717F79"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F1A3FC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25</w:t>
            </w:r>
          </w:p>
        </w:tc>
        <w:tc>
          <w:tcPr>
            <w:tcW w:w="1521" w:type="dxa"/>
            <w:noWrap/>
            <w:hideMark/>
          </w:tcPr>
          <w:p w14:paraId="2D0D4C8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723D702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3A040F8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48D3E6F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44F509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1D29A2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FOC1140Y1PQ </w:t>
            </w:r>
          </w:p>
        </w:tc>
      </w:tr>
      <w:tr w:rsidR="00F07C67" w:rsidRPr="00F07C67" w14:paraId="57D6CF85"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834179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26</w:t>
            </w:r>
          </w:p>
        </w:tc>
        <w:tc>
          <w:tcPr>
            <w:tcW w:w="1521" w:type="dxa"/>
            <w:noWrap/>
            <w:hideMark/>
          </w:tcPr>
          <w:p w14:paraId="217A563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6D49A18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3CC7221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3E74C3D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08930D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WS-C3750E-24TD-E</w:t>
            </w:r>
          </w:p>
        </w:tc>
        <w:tc>
          <w:tcPr>
            <w:tcW w:w="2313" w:type="dxa"/>
            <w:noWrap/>
            <w:hideMark/>
          </w:tcPr>
          <w:p w14:paraId="4A23BB5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FDO1218V02C</w:t>
            </w:r>
          </w:p>
        </w:tc>
      </w:tr>
      <w:tr w:rsidR="00F07C67" w:rsidRPr="00F07C67" w14:paraId="1D76B5E6"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6E4162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27</w:t>
            </w:r>
          </w:p>
        </w:tc>
        <w:tc>
          <w:tcPr>
            <w:tcW w:w="1521" w:type="dxa"/>
            <w:noWrap/>
            <w:hideMark/>
          </w:tcPr>
          <w:p w14:paraId="5731D0A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2D1E2FE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7A212C6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65B04F3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7DAEF6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WS-C3750X-24T-S</w:t>
            </w:r>
          </w:p>
        </w:tc>
        <w:tc>
          <w:tcPr>
            <w:tcW w:w="2313" w:type="dxa"/>
            <w:noWrap/>
            <w:hideMark/>
          </w:tcPr>
          <w:p w14:paraId="652026A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FDO1652Z00H</w:t>
            </w:r>
          </w:p>
        </w:tc>
      </w:tr>
      <w:tr w:rsidR="00F07C67" w:rsidRPr="00F07C67" w14:paraId="5F1B11E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E2CF00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28</w:t>
            </w:r>
          </w:p>
        </w:tc>
        <w:tc>
          <w:tcPr>
            <w:tcW w:w="1521" w:type="dxa"/>
            <w:noWrap/>
            <w:hideMark/>
          </w:tcPr>
          <w:p w14:paraId="4D0019B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7E7B37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2EDB926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388B39A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03082A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WS-C3750X-24T-S</w:t>
            </w:r>
          </w:p>
        </w:tc>
        <w:tc>
          <w:tcPr>
            <w:tcW w:w="2313" w:type="dxa"/>
            <w:noWrap/>
            <w:hideMark/>
          </w:tcPr>
          <w:p w14:paraId="7011349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FDO1652Z00M</w:t>
            </w:r>
          </w:p>
        </w:tc>
      </w:tr>
      <w:tr w:rsidR="00F07C67" w:rsidRPr="00F07C67" w14:paraId="5A34C584"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C8A490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29</w:t>
            </w:r>
          </w:p>
        </w:tc>
        <w:tc>
          <w:tcPr>
            <w:tcW w:w="1521" w:type="dxa"/>
            <w:noWrap/>
            <w:hideMark/>
          </w:tcPr>
          <w:p w14:paraId="5021167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2066D90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24A08B3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3E09236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FA10F1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WS-C3750X-24T-S</w:t>
            </w:r>
          </w:p>
        </w:tc>
        <w:tc>
          <w:tcPr>
            <w:tcW w:w="2313" w:type="dxa"/>
            <w:noWrap/>
            <w:hideMark/>
          </w:tcPr>
          <w:p w14:paraId="60CE022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FDO1705P3NY</w:t>
            </w:r>
          </w:p>
        </w:tc>
      </w:tr>
      <w:tr w:rsidR="00F07C67" w:rsidRPr="00F07C67" w14:paraId="1124CEE9"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58A39C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30</w:t>
            </w:r>
          </w:p>
        </w:tc>
        <w:tc>
          <w:tcPr>
            <w:tcW w:w="1521" w:type="dxa"/>
            <w:noWrap/>
            <w:hideMark/>
          </w:tcPr>
          <w:p w14:paraId="12D6BB6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52DFC51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6D98F46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1FE5B0B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9BA5D3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0D97BC7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FCQ1650X15E</w:t>
            </w:r>
          </w:p>
        </w:tc>
      </w:tr>
      <w:tr w:rsidR="00F07C67" w:rsidRPr="00F07C67" w14:paraId="7C52E0CA"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C22794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31</w:t>
            </w:r>
          </w:p>
        </w:tc>
        <w:tc>
          <w:tcPr>
            <w:tcW w:w="1521" w:type="dxa"/>
            <w:noWrap/>
            <w:hideMark/>
          </w:tcPr>
          <w:p w14:paraId="6193F20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03B826A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4AB0563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69E7A17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62A423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4E3C59E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FCQ1650X14Z</w:t>
            </w:r>
          </w:p>
        </w:tc>
      </w:tr>
      <w:tr w:rsidR="00F07C67" w:rsidRPr="00F07C67" w14:paraId="50496409"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286A3B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32</w:t>
            </w:r>
          </w:p>
        </w:tc>
        <w:tc>
          <w:tcPr>
            <w:tcW w:w="1521" w:type="dxa"/>
            <w:noWrap/>
            <w:hideMark/>
          </w:tcPr>
          <w:p w14:paraId="5243608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7DDBB61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70E6A63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5B84706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2D96EE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6A801F9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FCQ1638X1W9</w:t>
            </w:r>
          </w:p>
        </w:tc>
      </w:tr>
      <w:tr w:rsidR="00F07C67" w:rsidRPr="00F07C67" w14:paraId="161F67F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A8F9F3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33</w:t>
            </w:r>
          </w:p>
        </w:tc>
        <w:tc>
          <w:tcPr>
            <w:tcW w:w="1521" w:type="dxa"/>
            <w:noWrap/>
            <w:hideMark/>
          </w:tcPr>
          <w:p w14:paraId="62DCA53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45BA7EA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1E99A07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6ACC56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D1CC1C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4343ABB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FCQ1650X0ZG</w:t>
            </w:r>
          </w:p>
        </w:tc>
      </w:tr>
      <w:tr w:rsidR="00F07C67" w:rsidRPr="00F07C67" w14:paraId="517C17E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DE367E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34</w:t>
            </w:r>
          </w:p>
        </w:tc>
        <w:tc>
          <w:tcPr>
            <w:tcW w:w="1521" w:type="dxa"/>
            <w:noWrap/>
            <w:hideMark/>
          </w:tcPr>
          <w:p w14:paraId="28171E6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9F73D4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3CF7768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7C8C1FA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6A6D2A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68EC6F7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FCQ1650X15H</w:t>
            </w:r>
          </w:p>
        </w:tc>
      </w:tr>
      <w:tr w:rsidR="00F07C67" w:rsidRPr="00F07C67" w14:paraId="27A91B88"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0AE725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35</w:t>
            </w:r>
          </w:p>
        </w:tc>
        <w:tc>
          <w:tcPr>
            <w:tcW w:w="1521" w:type="dxa"/>
            <w:noWrap/>
            <w:hideMark/>
          </w:tcPr>
          <w:p w14:paraId="5F65DAA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61834C4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0513394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4D895D0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9C3395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17B062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FOC1050ZDC6</w:t>
            </w:r>
          </w:p>
        </w:tc>
      </w:tr>
      <w:tr w:rsidR="00F07C67" w:rsidRPr="00F07C67" w14:paraId="626A5457"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D91FDC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36</w:t>
            </w:r>
          </w:p>
        </w:tc>
        <w:tc>
          <w:tcPr>
            <w:tcW w:w="1521" w:type="dxa"/>
            <w:noWrap/>
            <w:hideMark/>
          </w:tcPr>
          <w:p w14:paraId="04C2BA0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3D67717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479A52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9C25DE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09852D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EAF9EC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FOC1140Y1P4 </w:t>
            </w:r>
          </w:p>
        </w:tc>
      </w:tr>
      <w:tr w:rsidR="00F07C67" w:rsidRPr="00F07C67" w14:paraId="1D068DF5"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4326726"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37</w:t>
            </w:r>
          </w:p>
        </w:tc>
        <w:tc>
          <w:tcPr>
            <w:tcW w:w="1521" w:type="dxa"/>
            <w:noWrap/>
            <w:hideMark/>
          </w:tcPr>
          <w:p w14:paraId="3CABD29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26BB47D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79BF100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31D6434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3E065F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Nexus 2224TP</w:t>
            </w:r>
          </w:p>
        </w:tc>
        <w:tc>
          <w:tcPr>
            <w:tcW w:w="2313" w:type="dxa"/>
            <w:noWrap/>
            <w:hideMark/>
          </w:tcPr>
          <w:p w14:paraId="52B5A1A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SSI14330D46</w:t>
            </w:r>
          </w:p>
        </w:tc>
      </w:tr>
      <w:tr w:rsidR="00F07C67" w:rsidRPr="00F07C67" w14:paraId="0995C733"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F80BC2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38</w:t>
            </w:r>
          </w:p>
        </w:tc>
        <w:tc>
          <w:tcPr>
            <w:tcW w:w="1521" w:type="dxa"/>
            <w:noWrap/>
            <w:hideMark/>
          </w:tcPr>
          <w:p w14:paraId="28BE2CC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22C9CD7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32DC97B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53B50B8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3879E1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Nexus 2224TP</w:t>
            </w:r>
          </w:p>
        </w:tc>
        <w:tc>
          <w:tcPr>
            <w:tcW w:w="2313" w:type="dxa"/>
            <w:noWrap/>
            <w:hideMark/>
          </w:tcPr>
          <w:p w14:paraId="64C8E21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SSI14350AQ0</w:t>
            </w:r>
          </w:p>
        </w:tc>
      </w:tr>
      <w:tr w:rsidR="00F07C67" w:rsidRPr="00F07C67" w14:paraId="7F346AE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207B04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39</w:t>
            </w:r>
          </w:p>
        </w:tc>
        <w:tc>
          <w:tcPr>
            <w:tcW w:w="1521" w:type="dxa"/>
            <w:noWrap/>
            <w:hideMark/>
          </w:tcPr>
          <w:p w14:paraId="0C01F82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42997C4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1542A68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38FAB1D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484DB6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Nexus 5548P</w:t>
            </w:r>
          </w:p>
        </w:tc>
        <w:tc>
          <w:tcPr>
            <w:tcW w:w="2313" w:type="dxa"/>
            <w:noWrap/>
            <w:hideMark/>
          </w:tcPr>
          <w:p w14:paraId="77E09EA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SSI15180MCA</w:t>
            </w:r>
          </w:p>
        </w:tc>
      </w:tr>
      <w:tr w:rsidR="00F07C67" w:rsidRPr="00F07C67" w14:paraId="1014D86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8F5025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40</w:t>
            </w:r>
          </w:p>
        </w:tc>
        <w:tc>
          <w:tcPr>
            <w:tcW w:w="1521" w:type="dxa"/>
            <w:noWrap/>
            <w:hideMark/>
          </w:tcPr>
          <w:p w14:paraId="0A67C44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49E0ED1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54F498B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4694A7D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FF87FE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Nexus 5548P</w:t>
            </w:r>
          </w:p>
        </w:tc>
        <w:tc>
          <w:tcPr>
            <w:tcW w:w="2313" w:type="dxa"/>
            <w:noWrap/>
            <w:hideMark/>
          </w:tcPr>
          <w:p w14:paraId="0B4FD11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SSI15180MA5</w:t>
            </w:r>
          </w:p>
        </w:tc>
      </w:tr>
      <w:tr w:rsidR="00F07C67" w:rsidRPr="00F07C67" w14:paraId="6F302A13"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ABE2BE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41</w:t>
            </w:r>
          </w:p>
        </w:tc>
        <w:tc>
          <w:tcPr>
            <w:tcW w:w="1521" w:type="dxa"/>
            <w:noWrap/>
            <w:hideMark/>
          </w:tcPr>
          <w:p w14:paraId="3CA7F46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257A39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72C2DC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4E4F52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5E9E769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NAC3315-100-K9</w:t>
            </w:r>
          </w:p>
        </w:tc>
        <w:tc>
          <w:tcPr>
            <w:tcW w:w="2313" w:type="dxa"/>
            <w:noWrap/>
            <w:hideMark/>
          </w:tcPr>
          <w:p w14:paraId="003793D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1524J3ED9FF </w:t>
            </w:r>
          </w:p>
        </w:tc>
      </w:tr>
      <w:tr w:rsidR="00F07C67" w:rsidRPr="00F07C67" w14:paraId="0C7E2C59"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5CAFBD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42</w:t>
            </w:r>
          </w:p>
        </w:tc>
        <w:tc>
          <w:tcPr>
            <w:tcW w:w="1521" w:type="dxa"/>
            <w:noWrap/>
            <w:hideMark/>
          </w:tcPr>
          <w:p w14:paraId="772D10C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6EA2ED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3113A19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592AA2C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53B46BD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NAC3315-100-K9</w:t>
            </w:r>
          </w:p>
        </w:tc>
        <w:tc>
          <w:tcPr>
            <w:tcW w:w="2313" w:type="dxa"/>
            <w:noWrap/>
            <w:hideMark/>
          </w:tcPr>
          <w:p w14:paraId="4B9ACB8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1524J60BA89 </w:t>
            </w:r>
          </w:p>
        </w:tc>
      </w:tr>
      <w:tr w:rsidR="00F07C67" w:rsidRPr="00F07C67" w14:paraId="08BF919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F77F7F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43</w:t>
            </w:r>
          </w:p>
        </w:tc>
        <w:tc>
          <w:tcPr>
            <w:tcW w:w="1521" w:type="dxa"/>
            <w:noWrap/>
            <w:hideMark/>
          </w:tcPr>
          <w:p w14:paraId="186FDFC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6E969A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13861B2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1ACBB26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1388FFF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NAC3350</w:t>
            </w:r>
          </w:p>
        </w:tc>
        <w:tc>
          <w:tcPr>
            <w:tcW w:w="2313" w:type="dxa"/>
            <w:noWrap/>
            <w:hideMark/>
          </w:tcPr>
          <w:p w14:paraId="09CFECE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FTX1403508P </w:t>
            </w:r>
          </w:p>
        </w:tc>
      </w:tr>
      <w:tr w:rsidR="00F07C67" w:rsidRPr="00F07C67" w14:paraId="25C27EEF"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842030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44</w:t>
            </w:r>
          </w:p>
        </w:tc>
        <w:tc>
          <w:tcPr>
            <w:tcW w:w="1521" w:type="dxa"/>
            <w:noWrap/>
            <w:hideMark/>
          </w:tcPr>
          <w:p w14:paraId="577A4EC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0A2DD79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1BB5139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CBCC61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410767F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NAC3355-1500-K9</w:t>
            </w:r>
          </w:p>
        </w:tc>
        <w:tc>
          <w:tcPr>
            <w:tcW w:w="2313" w:type="dxa"/>
            <w:noWrap/>
            <w:hideMark/>
          </w:tcPr>
          <w:p w14:paraId="542B8CB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1524JF34726 </w:t>
            </w:r>
          </w:p>
        </w:tc>
      </w:tr>
      <w:tr w:rsidR="00F07C67" w:rsidRPr="00F07C67" w14:paraId="771F081C"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18C559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45</w:t>
            </w:r>
          </w:p>
        </w:tc>
        <w:tc>
          <w:tcPr>
            <w:tcW w:w="1521" w:type="dxa"/>
            <w:noWrap/>
            <w:hideMark/>
          </w:tcPr>
          <w:p w14:paraId="6FBD4A1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BD131D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337125B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16C0FB4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0474C12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NAC3355-1500-K9</w:t>
            </w:r>
          </w:p>
        </w:tc>
        <w:tc>
          <w:tcPr>
            <w:tcW w:w="2313" w:type="dxa"/>
            <w:noWrap/>
            <w:hideMark/>
          </w:tcPr>
          <w:p w14:paraId="0E23311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1524J1E6C34 </w:t>
            </w:r>
          </w:p>
        </w:tc>
      </w:tr>
      <w:tr w:rsidR="00F07C67" w:rsidRPr="00F07C67" w14:paraId="7210E641"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C87025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46</w:t>
            </w:r>
          </w:p>
        </w:tc>
        <w:tc>
          <w:tcPr>
            <w:tcW w:w="1521" w:type="dxa"/>
            <w:noWrap/>
            <w:hideMark/>
          </w:tcPr>
          <w:p w14:paraId="6270F03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21BC1B2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86AE20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476E73E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7361F9D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NAC3315-250-k9</w:t>
            </w:r>
          </w:p>
        </w:tc>
        <w:tc>
          <w:tcPr>
            <w:tcW w:w="2313" w:type="dxa"/>
            <w:noWrap/>
            <w:hideMark/>
          </w:tcPr>
          <w:p w14:paraId="10BB073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1524J7420AD </w:t>
            </w:r>
          </w:p>
        </w:tc>
      </w:tr>
      <w:tr w:rsidR="00F07C67" w:rsidRPr="00F07C67" w14:paraId="66E76B96"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D5E2F9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47</w:t>
            </w:r>
          </w:p>
        </w:tc>
        <w:tc>
          <w:tcPr>
            <w:tcW w:w="1521" w:type="dxa"/>
            <w:noWrap/>
            <w:hideMark/>
          </w:tcPr>
          <w:p w14:paraId="7153B38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331A2FE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0EADB62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3932815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61999C4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NACMRG-20FB-K9</w:t>
            </w:r>
          </w:p>
        </w:tc>
        <w:tc>
          <w:tcPr>
            <w:tcW w:w="2313" w:type="dxa"/>
            <w:noWrap/>
            <w:hideMark/>
          </w:tcPr>
          <w:p w14:paraId="5D0D6BA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1521J2B0623 </w:t>
            </w:r>
          </w:p>
        </w:tc>
      </w:tr>
      <w:tr w:rsidR="00F07C67" w:rsidRPr="00F07C67" w14:paraId="6B24879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71740B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48</w:t>
            </w:r>
          </w:p>
        </w:tc>
        <w:tc>
          <w:tcPr>
            <w:tcW w:w="1521" w:type="dxa"/>
            <w:noWrap/>
            <w:hideMark/>
          </w:tcPr>
          <w:p w14:paraId="321B9E6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6898A60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326B88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3F83012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1FCFAEF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NAC3310-GUEST-K9</w:t>
            </w:r>
          </w:p>
        </w:tc>
        <w:tc>
          <w:tcPr>
            <w:tcW w:w="2313" w:type="dxa"/>
            <w:noWrap/>
            <w:hideMark/>
          </w:tcPr>
          <w:p w14:paraId="7D77773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1521J3CA3D9 </w:t>
            </w:r>
          </w:p>
        </w:tc>
      </w:tr>
      <w:tr w:rsidR="00F07C67" w:rsidRPr="00F07C67" w14:paraId="7DCF4EC4"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37372C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49</w:t>
            </w:r>
          </w:p>
        </w:tc>
        <w:tc>
          <w:tcPr>
            <w:tcW w:w="1521" w:type="dxa"/>
            <w:noWrap/>
            <w:hideMark/>
          </w:tcPr>
          <w:p w14:paraId="2F06B63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2F898DA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B0B736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1156A09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435C865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CSACS-1120-K9</w:t>
            </w:r>
          </w:p>
        </w:tc>
        <w:tc>
          <w:tcPr>
            <w:tcW w:w="2313" w:type="dxa"/>
            <w:noWrap/>
            <w:hideMark/>
          </w:tcPr>
          <w:p w14:paraId="4F9AB99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FTX1403503H </w:t>
            </w:r>
          </w:p>
        </w:tc>
      </w:tr>
      <w:tr w:rsidR="00F07C67" w:rsidRPr="00F07C67" w14:paraId="19A1E851"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50D9EC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50</w:t>
            </w:r>
          </w:p>
        </w:tc>
        <w:tc>
          <w:tcPr>
            <w:tcW w:w="1521" w:type="dxa"/>
            <w:noWrap/>
            <w:hideMark/>
          </w:tcPr>
          <w:p w14:paraId="46910F9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60FB86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422D34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27107F5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VPN Concentrator</w:t>
            </w:r>
          </w:p>
        </w:tc>
        <w:tc>
          <w:tcPr>
            <w:tcW w:w="2127" w:type="dxa"/>
            <w:noWrap/>
            <w:hideMark/>
          </w:tcPr>
          <w:p w14:paraId="3EF32FE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VPN 3000 </w:t>
            </w:r>
          </w:p>
        </w:tc>
        <w:tc>
          <w:tcPr>
            <w:tcW w:w="2313" w:type="dxa"/>
            <w:noWrap/>
            <w:hideMark/>
          </w:tcPr>
          <w:p w14:paraId="1281D3A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CAM02483731 </w:t>
            </w:r>
          </w:p>
        </w:tc>
      </w:tr>
      <w:tr w:rsidR="00F07C67" w:rsidRPr="00F07C67" w14:paraId="6E66B2E1"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35A30C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51</w:t>
            </w:r>
          </w:p>
        </w:tc>
        <w:tc>
          <w:tcPr>
            <w:tcW w:w="1521" w:type="dxa"/>
            <w:noWrap/>
            <w:hideMark/>
          </w:tcPr>
          <w:p w14:paraId="660F56A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757D372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5FBB0E7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2625F55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Firewall Module</w:t>
            </w:r>
          </w:p>
        </w:tc>
        <w:tc>
          <w:tcPr>
            <w:tcW w:w="2127" w:type="dxa"/>
            <w:noWrap/>
            <w:hideMark/>
          </w:tcPr>
          <w:p w14:paraId="1942FBB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WS-SVC-FWM-1</w:t>
            </w:r>
          </w:p>
        </w:tc>
        <w:tc>
          <w:tcPr>
            <w:tcW w:w="2313" w:type="dxa"/>
            <w:noWrap/>
            <w:hideMark/>
          </w:tcPr>
          <w:p w14:paraId="39BEF91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SAL1524FS68</w:t>
            </w:r>
          </w:p>
        </w:tc>
      </w:tr>
      <w:tr w:rsidR="00F07C67" w:rsidRPr="00F07C67" w14:paraId="5E3A048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4E9658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52</w:t>
            </w:r>
          </w:p>
        </w:tc>
        <w:tc>
          <w:tcPr>
            <w:tcW w:w="1521" w:type="dxa"/>
            <w:noWrap/>
            <w:hideMark/>
          </w:tcPr>
          <w:p w14:paraId="38E9261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63671AC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057BC0C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77A0574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Firewall Module</w:t>
            </w:r>
          </w:p>
        </w:tc>
        <w:tc>
          <w:tcPr>
            <w:tcW w:w="2127" w:type="dxa"/>
            <w:noWrap/>
            <w:hideMark/>
          </w:tcPr>
          <w:p w14:paraId="5D40503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WS-SVC-FWM-1</w:t>
            </w:r>
          </w:p>
        </w:tc>
        <w:tc>
          <w:tcPr>
            <w:tcW w:w="2313" w:type="dxa"/>
            <w:noWrap/>
            <w:hideMark/>
          </w:tcPr>
          <w:p w14:paraId="07518A7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SAL1524FS65</w:t>
            </w:r>
          </w:p>
        </w:tc>
      </w:tr>
      <w:tr w:rsidR="00F07C67" w:rsidRPr="00F07C67" w14:paraId="25A389BF"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2CD385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53</w:t>
            </w:r>
          </w:p>
        </w:tc>
        <w:tc>
          <w:tcPr>
            <w:tcW w:w="1521" w:type="dxa"/>
            <w:noWrap/>
            <w:hideMark/>
          </w:tcPr>
          <w:p w14:paraId="45F828E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5C459C4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758832E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0515476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Modulo</w:t>
            </w:r>
          </w:p>
        </w:tc>
        <w:tc>
          <w:tcPr>
            <w:tcW w:w="2127" w:type="dxa"/>
            <w:noWrap/>
            <w:hideMark/>
          </w:tcPr>
          <w:p w14:paraId="1C60BD3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WS-X6716-10G-3C</w:t>
            </w:r>
          </w:p>
        </w:tc>
        <w:tc>
          <w:tcPr>
            <w:tcW w:w="2313" w:type="dxa"/>
            <w:noWrap/>
            <w:hideMark/>
          </w:tcPr>
          <w:p w14:paraId="4646CFE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SAL1703WZVN</w:t>
            </w:r>
          </w:p>
        </w:tc>
      </w:tr>
      <w:tr w:rsidR="00F07C67" w:rsidRPr="00F07C67" w14:paraId="6CCD3EC5"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DE8254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54</w:t>
            </w:r>
          </w:p>
        </w:tc>
        <w:tc>
          <w:tcPr>
            <w:tcW w:w="1521" w:type="dxa"/>
            <w:noWrap/>
            <w:hideMark/>
          </w:tcPr>
          <w:p w14:paraId="1DEAD3C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54CC7CD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43DD6F3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21004C2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Modulo</w:t>
            </w:r>
          </w:p>
        </w:tc>
        <w:tc>
          <w:tcPr>
            <w:tcW w:w="2127" w:type="dxa"/>
            <w:noWrap/>
            <w:hideMark/>
          </w:tcPr>
          <w:p w14:paraId="237720D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WS-X6716-10G-3C</w:t>
            </w:r>
          </w:p>
        </w:tc>
        <w:tc>
          <w:tcPr>
            <w:tcW w:w="2313" w:type="dxa"/>
            <w:noWrap/>
            <w:hideMark/>
          </w:tcPr>
          <w:p w14:paraId="2C34487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SAL1703X4FU</w:t>
            </w:r>
          </w:p>
        </w:tc>
      </w:tr>
      <w:tr w:rsidR="00F07C67" w:rsidRPr="00F07C67" w14:paraId="60890E3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8EDEC3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55</w:t>
            </w:r>
          </w:p>
        </w:tc>
        <w:tc>
          <w:tcPr>
            <w:tcW w:w="1521" w:type="dxa"/>
            <w:noWrap/>
            <w:hideMark/>
          </w:tcPr>
          <w:p w14:paraId="7A8C2CD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6EA0D75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2B714D0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34A45F6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Modulo</w:t>
            </w:r>
          </w:p>
        </w:tc>
        <w:tc>
          <w:tcPr>
            <w:tcW w:w="2127" w:type="dxa"/>
            <w:noWrap/>
            <w:hideMark/>
          </w:tcPr>
          <w:p w14:paraId="20ECE12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WS-X6724-SFP</w:t>
            </w:r>
          </w:p>
        </w:tc>
        <w:tc>
          <w:tcPr>
            <w:tcW w:w="2313" w:type="dxa"/>
            <w:noWrap/>
            <w:hideMark/>
          </w:tcPr>
          <w:p w14:paraId="3A86CD9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SAL1704XPDM</w:t>
            </w:r>
          </w:p>
        </w:tc>
      </w:tr>
      <w:tr w:rsidR="00F07C67" w:rsidRPr="00F07C67" w14:paraId="51CBB8B2"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4F2317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56</w:t>
            </w:r>
          </w:p>
        </w:tc>
        <w:tc>
          <w:tcPr>
            <w:tcW w:w="1521" w:type="dxa"/>
            <w:noWrap/>
            <w:hideMark/>
          </w:tcPr>
          <w:p w14:paraId="5A60568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3CE4710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22D005C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Tower</w:t>
            </w:r>
          </w:p>
        </w:tc>
        <w:tc>
          <w:tcPr>
            <w:tcW w:w="1600" w:type="dxa"/>
            <w:noWrap/>
            <w:hideMark/>
          </w:tcPr>
          <w:p w14:paraId="217AC25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Modulo</w:t>
            </w:r>
          </w:p>
        </w:tc>
        <w:tc>
          <w:tcPr>
            <w:tcW w:w="2127" w:type="dxa"/>
            <w:noWrap/>
            <w:hideMark/>
          </w:tcPr>
          <w:p w14:paraId="7D7F5B8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WS-X6724-SFP</w:t>
            </w:r>
          </w:p>
        </w:tc>
        <w:tc>
          <w:tcPr>
            <w:tcW w:w="2313" w:type="dxa"/>
            <w:noWrap/>
            <w:hideMark/>
          </w:tcPr>
          <w:p w14:paraId="19E7198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SAL1704XPDP</w:t>
            </w:r>
          </w:p>
        </w:tc>
      </w:tr>
      <w:tr w:rsidR="00F07C67" w:rsidRPr="00F07C67" w14:paraId="1B5FB65F"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F795E4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57</w:t>
            </w:r>
          </w:p>
        </w:tc>
        <w:tc>
          <w:tcPr>
            <w:tcW w:w="1521" w:type="dxa"/>
            <w:noWrap/>
            <w:hideMark/>
          </w:tcPr>
          <w:p w14:paraId="3E22ACE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5350BF7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5BCEEB8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2C2DD6E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59A65B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3F3CD26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FOC1326W0GP </w:t>
            </w:r>
          </w:p>
        </w:tc>
      </w:tr>
      <w:tr w:rsidR="00F07C67" w:rsidRPr="00F07C67" w14:paraId="4432CCEF"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1E419E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58</w:t>
            </w:r>
          </w:p>
        </w:tc>
        <w:tc>
          <w:tcPr>
            <w:tcW w:w="1521" w:type="dxa"/>
            <w:noWrap/>
            <w:hideMark/>
          </w:tcPr>
          <w:p w14:paraId="66C2800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EB6162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3A7BF9C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412A48E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E3C425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38CA4E8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FOC1324V5PE </w:t>
            </w:r>
          </w:p>
        </w:tc>
      </w:tr>
      <w:tr w:rsidR="00F07C67" w:rsidRPr="00F07C67" w14:paraId="6D34890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BECC26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59</w:t>
            </w:r>
          </w:p>
        </w:tc>
        <w:tc>
          <w:tcPr>
            <w:tcW w:w="1521" w:type="dxa"/>
            <w:noWrap/>
            <w:hideMark/>
          </w:tcPr>
          <w:p w14:paraId="74EA60C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5E9076A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724F14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0F4A3B3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DCE8CD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7FCED9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FOC1333V2H2 </w:t>
            </w:r>
          </w:p>
        </w:tc>
      </w:tr>
      <w:tr w:rsidR="00F07C67" w:rsidRPr="00F07C67" w14:paraId="1B0DBD77"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378FDE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60</w:t>
            </w:r>
          </w:p>
        </w:tc>
        <w:tc>
          <w:tcPr>
            <w:tcW w:w="1521" w:type="dxa"/>
            <w:noWrap/>
            <w:hideMark/>
          </w:tcPr>
          <w:p w14:paraId="23B22BA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0541E5F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C1EDF1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5762147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8B88E5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WS-C3750G-24TS-S1U</w:t>
            </w:r>
          </w:p>
        </w:tc>
        <w:tc>
          <w:tcPr>
            <w:tcW w:w="2313" w:type="dxa"/>
            <w:noWrap/>
            <w:hideMark/>
          </w:tcPr>
          <w:p w14:paraId="0B38BF4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FOC1329Y00Q </w:t>
            </w:r>
          </w:p>
        </w:tc>
      </w:tr>
      <w:tr w:rsidR="00F07C67" w:rsidRPr="00F07C67" w14:paraId="2C7EBADA"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92A2F1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61</w:t>
            </w:r>
          </w:p>
        </w:tc>
        <w:tc>
          <w:tcPr>
            <w:tcW w:w="1521" w:type="dxa"/>
            <w:noWrap/>
            <w:hideMark/>
          </w:tcPr>
          <w:p w14:paraId="625D22F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2A12BAE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2B9884E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152FAE7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144100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0B2884E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FHK0609Y04F </w:t>
            </w:r>
          </w:p>
        </w:tc>
      </w:tr>
      <w:tr w:rsidR="00F07C67" w:rsidRPr="00F07C67" w14:paraId="2966AFB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4D3147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62</w:t>
            </w:r>
          </w:p>
        </w:tc>
        <w:tc>
          <w:tcPr>
            <w:tcW w:w="1521" w:type="dxa"/>
            <w:noWrap/>
            <w:hideMark/>
          </w:tcPr>
          <w:p w14:paraId="00C5CA5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3EF037A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20940FE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6B322CF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EF3CDB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6A285C3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FOC0846Z0Y8 </w:t>
            </w:r>
          </w:p>
        </w:tc>
      </w:tr>
      <w:tr w:rsidR="00F07C67" w:rsidRPr="00F07C67" w14:paraId="7D64E105"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370552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63</w:t>
            </w:r>
          </w:p>
        </w:tc>
        <w:tc>
          <w:tcPr>
            <w:tcW w:w="1521" w:type="dxa"/>
            <w:noWrap/>
            <w:hideMark/>
          </w:tcPr>
          <w:p w14:paraId="67807AA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6EF758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B7C695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1EE35D9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38A624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3EE8A09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FOC0846Z15T </w:t>
            </w:r>
          </w:p>
        </w:tc>
      </w:tr>
      <w:tr w:rsidR="00F07C67" w:rsidRPr="00F07C67" w14:paraId="0820DF5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21970C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64</w:t>
            </w:r>
          </w:p>
        </w:tc>
        <w:tc>
          <w:tcPr>
            <w:tcW w:w="1521" w:type="dxa"/>
            <w:noWrap/>
            <w:hideMark/>
          </w:tcPr>
          <w:p w14:paraId="45096F9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609FAA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17E083A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1B2741A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C0DC4E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4746F48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FOC0923Z1C2 </w:t>
            </w:r>
          </w:p>
        </w:tc>
      </w:tr>
      <w:tr w:rsidR="00F07C67" w:rsidRPr="00F07C67" w14:paraId="3D14BEE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0254B8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65</w:t>
            </w:r>
          </w:p>
        </w:tc>
        <w:tc>
          <w:tcPr>
            <w:tcW w:w="1521" w:type="dxa"/>
            <w:noWrap/>
            <w:hideMark/>
          </w:tcPr>
          <w:p w14:paraId="61CF26A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6309A4F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040A4D3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1A419E7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267E58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46DD911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FOC0845X430 </w:t>
            </w:r>
          </w:p>
        </w:tc>
      </w:tr>
      <w:tr w:rsidR="00F07C67" w:rsidRPr="00F07C67" w14:paraId="07E3916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FED8F8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66</w:t>
            </w:r>
          </w:p>
        </w:tc>
        <w:tc>
          <w:tcPr>
            <w:tcW w:w="1521" w:type="dxa"/>
            <w:noWrap/>
            <w:hideMark/>
          </w:tcPr>
          <w:p w14:paraId="37A8B49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5E24F0A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A32054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7C02166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721D5B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WS-C2950G-24-EI</w:t>
            </w:r>
          </w:p>
        </w:tc>
        <w:tc>
          <w:tcPr>
            <w:tcW w:w="2313" w:type="dxa"/>
            <w:noWrap/>
            <w:hideMark/>
          </w:tcPr>
          <w:p w14:paraId="6811A49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FHK0602Z084</w:t>
            </w:r>
          </w:p>
        </w:tc>
      </w:tr>
      <w:tr w:rsidR="00F07C67" w:rsidRPr="00F07C67" w14:paraId="5C063445"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04E6C9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67</w:t>
            </w:r>
          </w:p>
        </w:tc>
        <w:tc>
          <w:tcPr>
            <w:tcW w:w="1521" w:type="dxa"/>
            <w:noWrap/>
            <w:hideMark/>
          </w:tcPr>
          <w:p w14:paraId="1BA7E77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366C20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82F4B0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795F4C3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7FC156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7CCCE8A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FOC0923Y16L </w:t>
            </w:r>
          </w:p>
        </w:tc>
      </w:tr>
      <w:tr w:rsidR="00F07C67" w:rsidRPr="00F07C67" w14:paraId="5BA802A9"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510209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68</w:t>
            </w:r>
          </w:p>
        </w:tc>
        <w:tc>
          <w:tcPr>
            <w:tcW w:w="1521" w:type="dxa"/>
            <w:noWrap/>
            <w:hideMark/>
          </w:tcPr>
          <w:p w14:paraId="06BF45C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72E4C61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D91838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626EC99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F38D55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525D2D8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FOC1326W0GX </w:t>
            </w:r>
          </w:p>
        </w:tc>
      </w:tr>
      <w:tr w:rsidR="00F07C67" w:rsidRPr="00F07C67" w14:paraId="11F806D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77AE1D6"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69</w:t>
            </w:r>
          </w:p>
        </w:tc>
        <w:tc>
          <w:tcPr>
            <w:tcW w:w="1521" w:type="dxa"/>
            <w:noWrap/>
            <w:hideMark/>
          </w:tcPr>
          <w:p w14:paraId="2036C3C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70019ED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0938112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46F7A81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5F9464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70A51F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FOC1216W1JE</w:t>
            </w:r>
          </w:p>
        </w:tc>
      </w:tr>
      <w:tr w:rsidR="00F07C67" w:rsidRPr="00F07C67" w14:paraId="6F39B10F"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32C2FB6"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70</w:t>
            </w:r>
          </w:p>
        </w:tc>
        <w:tc>
          <w:tcPr>
            <w:tcW w:w="1521" w:type="dxa"/>
            <w:noWrap/>
            <w:hideMark/>
          </w:tcPr>
          <w:p w14:paraId="012F5AB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0B90E2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2660D3E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6BAEDD5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E6E113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4F97022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FCQ1638Y1V6</w:t>
            </w:r>
          </w:p>
        </w:tc>
      </w:tr>
      <w:tr w:rsidR="00F07C67" w:rsidRPr="00F07C67" w14:paraId="014D804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34A7D1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71</w:t>
            </w:r>
          </w:p>
        </w:tc>
        <w:tc>
          <w:tcPr>
            <w:tcW w:w="1521" w:type="dxa"/>
            <w:noWrap/>
            <w:hideMark/>
          </w:tcPr>
          <w:p w14:paraId="2BACCF5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F9A1D9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766EB29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0FC5A77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CB74A7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WS-C3750X-24T-S</w:t>
            </w:r>
          </w:p>
        </w:tc>
        <w:tc>
          <w:tcPr>
            <w:tcW w:w="2313" w:type="dxa"/>
            <w:noWrap/>
            <w:hideMark/>
          </w:tcPr>
          <w:p w14:paraId="0EAF975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FDO1652Z00D</w:t>
            </w:r>
          </w:p>
        </w:tc>
      </w:tr>
      <w:tr w:rsidR="00F07C67" w:rsidRPr="00F07C67" w14:paraId="0A0AD41C"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53E186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72</w:t>
            </w:r>
          </w:p>
        </w:tc>
        <w:tc>
          <w:tcPr>
            <w:tcW w:w="1521" w:type="dxa"/>
            <w:noWrap/>
            <w:hideMark/>
          </w:tcPr>
          <w:p w14:paraId="0A3BED2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3805070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33EB9FA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71588E7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D5DC83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WS-C3750X-24T-S</w:t>
            </w:r>
          </w:p>
        </w:tc>
        <w:tc>
          <w:tcPr>
            <w:tcW w:w="2313" w:type="dxa"/>
            <w:noWrap/>
            <w:hideMark/>
          </w:tcPr>
          <w:p w14:paraId="41D7ACB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FDO1651P30P</w:t>
            </w:r>
          </w:p>
        </w:tc>
      </w:tr>
      <w:tr w:rsidR="00F07C67" w:rsidRPr="00F07C67" w14:paraId="1767C367"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C77FCE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73</w:t>
            </w:r>
          </w:p>
        </w:tc>
        <w:tc>
          <w:tcPr>
            <w:tcW w:w="1521" w:type="dxa"/>
            <w:noWrap/>
            <w:hideMark/>
          </w:tcPr>
          <w:p w14:paraId="022E15B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3D04DC1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7E7CFFF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1C74260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EE4CF0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WS-C2950G-24-EI</w:t>
            </w:r>
          </w:p>
        </w:tc>
        <w:tc>
          <w:tcPr>
            <w:tcW w:w="2313" w:type="dxa"/>
            <w:noWrap/>
            <w:hideMark/>
          </w:tcPr>
          <w:p w14:paraId="1AE67D7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FHK0602Z09H</w:t>
            </w:r>
          </w:p>
        </w:tc>
      </w:tr>
      <w:tr w:rsidR="00F07C67" w:rsidRPr="00F07C67" w14:paraId="6FE7067A"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2C00E5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74</w:t>
            </w:r>
          </w:p>
        </w:tc>
        <w:tc>
          <w:tcPr>
            <w:tcW w:w="1521" w:type="dxa"/>
            <w:noWrap/>
            <w:hideMark/>
          </w:tcPr>
          <w:p w14:paraId="1CF3548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3DFFBED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1748A36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58B299B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6BECFE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713A980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FCQ1638Y1XC</w:t>
            </w:r>
          </w:p>
        </w:tc>
      </w:tr>
      <w:tr w:rsidR="00F07C67" w:rsidRPr="00F07C67" w14:paraId="6AADA571"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CF0708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75</w:t>
            </w:r>
          </w:p>
        </w:tc>
        <w:tc>
          <w:tcPr>
            <w:tcW w:w="1521" w:type="dxa"/>
            <w:noWrap/>
            <w:hideMark/>
          </w:tcPr>
          <w:p w14:paraId="7F19CEC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C1E52B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5257960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0523BE8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750D9B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WS-C3750X-24T-S</w:t>
            </w:r>
          </w:p>
        </w:tc>
        <w:tc>
          <w:tcPr>
            <w:tcW w:w="2313" w:type="dxa"/>
            <w:noWrap/>
            <w:hideMark/>
          </w:tcPr>
          <w:p w14:paraId="03BC524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FDO1705P3P1</w:t>
            </w:r>
          </w:p>
        </w:tc>
      </w:tr>
      <w:tr w:rsidR="00F07C67" w:rsidRPr="00F07C67" w14:paraId="651B5C30"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2B0C19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76</w:t>
            </w:r>
          </w:p>
        </w:tc>
        <w:tc>
          <w:tcPr>
            <w:tcW w:w="1521" w:type="dxa"/>
            <w:noWrap/>
            <w:hideMark/>
          </w:tcPr>
          <w:p w14:paraId="7200442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0F446FA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4F7B41F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469D74D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198687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WS-C3750X-24T-L</w:t>
            </w:r>
          </w:p>
        </w:tc>
        <w:tc>
          <w:tcPr>
            <w:tcW w:w="2313" w:type="dxa"/>
            <w:noWrap/>
            <w:hideMark/>
          </w:tcPr>
          <w:p w14:paraId="6EEBBF6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FDO1702H2G2</w:t>
            </w:r>
          </w:p>
        </w:tc>
      </w:tr>
      <w:tr w:rsidR="00F07C67" w:rsidRPr="00F07C67" w14:paraId="253BE3FA"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5AC821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77</w:t>
            </w:r>
          </w:p>
        </w:tc>
        <w:tc>
          <w:tcPr>
            <w:tcW w:w="1521" w:type="dxa"/>
            <w:noWrap/>
            <w:hideMark/>
          </w:tcPr>
          <w:p w14:paraId="26069DD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66E22EE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0E2D253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74F865C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7866284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CISCO3945E</w:t>
            </w:r>
          </w:p>
        </w:tc>
        <w:tc>
          <w:tcPr>
            <w:tcW w:w="2313" w:type="dxa"/>
            <w:noWrap/>
            <w:hideMark/>
          </w:tcPr>
          <w:p w14:paraId="0223749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FTX1703AHCT</w:t>
            </w:r>
          </w:p>
        </w:tc>
      </w:tr>
      <w:tr w:rsidR="00F07C67" w:rsidRPr="00F07C67" w14:paraId="34935A4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5A5A69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78</w:t>
            </w:r>
          </w:p>
        </w:tc>
        <w:tc>
          <w:tcPr>
            <w:tcW w:w="1521" w:type="dxa"/>
            <w:noWrap/>
            <w:hideMark/>
          </w:tcPr>
          <w:p w14:paraId="3EF5E01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79A3241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02ABFCE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1B127B5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2F12ACB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CISCO3945E</w:t>
            </w:r>
          </w:p>
        </w:tc>
        <w:tc>
          <w:tcPr>
            <w:tcW w:w="2313" w:type="dxa"/>
            <w:noWrap/>
            <w:hideMark/>
          </w:tcPr>
          <w:p w14:paraId="7A79FAB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FTX1703AHCU</w:t>
            </w:r>
          </w:p>
        </w:tc>
      </w:tr>
      <w:tr w:rsidR="00F07C67" w:rsidRPr="00F07C67" w14:paraId="49063D5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3FC1B8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79</w:t>
            </w:r>
          </w:p>
        </w:tc>
        <w:tc>
          <w:tcPr>
            <w:tcW w:w="1521" w:type="dxa"/>
            <w:noWrap/>
            <w:hideMark/>
          </w:tcPr>
          <w:p w14:paraId="49B8146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35F3ACE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603BF81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77A8BD8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1F7CC37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CISCO2801</w:t>
            </w:r>
          </w:p>
        </w:tc>
        <w:tc>
          <w:tcPr>
            <w:tcW w:w="2313" w:type="dxa"/>
            <w:noWrap/>
            <w:hideMark/>
          </w:tcPr>
          <w:p w14:paraId="1063357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FTX1103W1SC</w:t>
            </w:r>
          </w:p>
        </w:tc>
      </w:tr>
      <w:tr w:rsidR="00F07C67" w:rsidRPr="00F07C67" w14:paraId="60C00BEC"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F6D08A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80</w:t>
            </w:r>
          </w:p>
        </w:tc>
        <w:tc>
          <w:tcPr>
            <w:tcW w:w="1521" w:type="dxa"/>
            <w:noWrap/>
            <w:hideMark/>
          </w:tcPr>
          <w:p w14:paraId="64F1CFC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2BBCC85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045F145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4E9C19C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VPN Concentrator</w:t>
            </w:r>
          </w:p>
        </w:tc>
        <w:tc>
          <w:tcPr>
            <w:tcW w:w="2127" w:type="dxa"/>
            <w:noWrap/>
            <w:hideMark/>
          </w:tcPr>
          <w:p w14:paraId="5596E99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VPN 3000 </w:t>
            </w:r>
          </w:p>
        </w:tc>
        <w:tc>
          <w:tcPr>
            <w:tcW w:w="2313" w:type="dxa"/>
            <w:noWrap/>
            <w:hideMark/>
          </w:tcPr>
          <w:p w14:paraId="198D674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CAM08216690 </w:t>
            </w:r>
          </w:p>
        </w:tc>
      </w:tr>
      <w:tr w:rsidR="00F07C67" w:rsidRPr="00F07C67" w14:paraId="04418D2A"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296439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81</w:t>
            </w:r>
          </w:p>
        </w:tc>
        <w:tc>
          <w:tcPr>
            <w:tcW w:w="1521" w:type="dxa"/>
            <w:noWrap/>
            <w:hideMark/>
          </w:tcPr>
          <w:p w14:paraId="19ACA09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0E98E64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1AC6A7C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521E63E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VPN Concentrator</w:t>
            </w:r>
          </w:p>
        </w:tc>
        <w:tc>
          <w:tcPr>
            <w:tcW w:w="2127" w:type="dxa"/>
            <w:noWrap/>
            <w:hideMark/>
          </w:tcPr>
          <w:p w14:paraId="72EBE8D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VPN 3000 </w:t>
            </w:r>
          </w:p>
        </w:tc>
        <w:tc>
          <w:tcPr>
            <w:tcW w:w="2313" w:type="dxa"/>
            <w:noWrap/>
            <w:hideMark/>
          </w:tcPr>
          <w:p w14:paraId="5F4F677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CAM09420615 </w:t>
            </w:r>
          </w:p>
        </w:tc>
      </w:tr>
      <w:tr w:rsidR="00F07C67" w:rsidRPr="00F07C67" w14:paraId="74A02335"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1D12F9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82</w:t>
            </w:r>
          </w:p>
        </w:tc>
        <w:tc>
          <w:tcPr>
            <w:tcW w:w="1521" w:type="dxa"/>
            <w:noWrap/>
            <w:hideMark/>
          </w:tcPr>
          <w:p w14:paraId="311AA71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6688056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0B440C2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4C93BFF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Tarjeta FRULink</w:t>
            </w:r>
          </w:p>
        </w:tc>
        <w:tc>
          <w:tcPr>
            <w:tcW w:w="2127" w:type="dxa"/>
            <w:noWrap/>
            <w:hideMark/>
          </w:tcPr>
          <w:p w14:paraId="5B38214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C3KX-NM-10G </w:t>
            </w:r>
          </w:p>
        </w:tc>
        <w:tc>
          <w:tcPr>
            <w:tcW w:w="2313" w:type="dxa"/>
            <w:noWrap/>
            <w:hideMark/>
          </w:tcPr>
          <w:p w14:paraId="136068C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FDO184901K6</w:t>
            </w:r>
          </w:p>
        </w:tc>
      </w:tr>
      <w:tr w:rsidR="00F07C67" w:rsidRPr="00F07C67" w14:paraId="62443733"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E7399B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83</w:t>
            </w:r>
          </w:p>
        </w:tc>
        <w:tc>
          <w:tcPr>
            <w:tcW w:w="1521" w:type="dxa"/>
            <w:noWrap/>
            <w:hideMark/>
          </w:tcPr>
          <w:p w14:paraId="73DC1BC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5E23750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114D09E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53808DA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Tarjeta FRULink</w:t>
            </w:r>
          </w:p>
        </w:tc>
        <w:tc>
          <w:tcPr>
            <w:tcW w:w="2127" w:type="dxa"/>
            <w:noWrap/>
            <w:hideMark/>
          </w:tcPr>
          <w:p w14:paraId="05C7DB4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C3KX-NM-10G </w:t>
            </w:r>
          </w:p>
        </w:tc>
        <w:tc>
          <w:tcPr>
            <w:tcW w:w="2313" w:type="dxa"/>
            <w:noWrap/>
            <w:hideMark/>
          </w:tcPr>
          <w:p w14:paraId="5F33D37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FDO1849018D</w:t>
            </w:r>
          </w:p>
        </w:tc>
      </w:tr>
      <w:tr w:rsidR="00F07C67" w:rsidRPr="00F07C67" w14:paraId="10CA9AF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E06777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84</w:t>
            </w:r>
          </w:p>
        </w:tc>
        <w:tc>
          <w:tcPr>
            <w:tcW w:w="1521" w:type="dxa"/>
            <w:noWrap/>
            <w:hideMark/>
          </w:tcPr>
          <w:p w14:paraId="0923000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EC5E67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2928153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01C3981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Firewall</w:t>
            </w:r>
          </w:p>
        </w:tc>
        <w:tc>
          <w:tcPr>
            <w:tcW w:w="2127" w:type="dxa"/>
            <w:noWrap/>
            <w:hideMark/>
          </w:tcPr>
          <w:p w14:paraId="47AF209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ASA5545</w:t>
            </w:r>
          </w:p>
        </w:tc>
        <w:tc>
          <w:tcPr>
            <w:tcW w:w="2313" w:type="dxa"/>
            <w:noWrap/>
            <w:hideMark/>
          </w:tcPr>
          <w:p w14:paraId="248155F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FGL170240X5</w:t>
            </w:r>
          </w:p>
        </w:tc>
      </w:tr>
      <w:tr w:rsidR="00F07C67" w:rsidRPr="00F07C67" w14:paraId="7168090A"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7A7300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85</w:t>
            </w:r>
          </w:p>
        </w:tc>
        <w:tc>
          <w:tcPr>
            <w:tcW w:w="1521" w:type="dxa"/>
            <w:noWrap/>
            <w:hideMark/>
          </w:tcPr>
          <w:p w14:paraId="73EB190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D2CAF4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564D59C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70796A4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WLC</w:t>
            </w:r>
          </w:p>
        </w:tc>
        <w:tc>
          <w:tcPr>
            <w:tcW w:w="2127" w:type="dxa"/>
            <w:noWrap/>
            <w:hideMark/>
          </w:tcPr>
          <w:p w14:paraId="7CEFEB5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WLC</w:t>
            </w:r>
          </w:p>
        </w:tc>
        <w:tc>
          <w:tcPr>
            <w:tcW w:w="2313" w:type="dxa"/>
            <w:noWrap/>
            <w:hideMark/>
          </w:tcPr>
          <w:p w14:paraId="1B24E4B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FCW1702L05C</w:t>
            </w:r>
          </w:p>
        </w:tc>
      </w:tr>
      <w:tr w:rsidR="00F07C67" w:rsidRPr="00F07C67" w14:paraId="06BD69E1"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F2FB16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86</w:t>
            </w:r>
          </w:p>
        </w:tc>
        <w:tc>
          <w:tcPr>
            <w:tcW w:w="1521" w:type="dxa"/>
            <w:noWrap/>
            <w:hideMark/>
          </w:tcPr>
          <w:p w14:paraId="23B698E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2F14F53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52101F4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Torre Ventura</w:t>
            </w:r>
          </w:p>
        </w:tc>
        <w:tc>
          <w:tcPr>
            <w:tcW w:w="1600" w:type="dxa"/>
            <w:noWrap/>
            <w:hideMark/>
          </w:tcPr>
          <w:p w14:paraId="4F8C36D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120A65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WS-C3750G-24TS-E1U</w:t>
            </w:r>
          </w:p>
        </w:tc>
        <w:tc>
          <w:tcPr>
            <w:tcW w:w="2313" w:type="dxa"/>
            <w:noWrap/>
            <w:hideMark/>
          </w:tcPr>
          <w:p w14:paraId="6C9AB92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FOC1405W3FN </w:t>
            </w:r>
          </w:p>
        </w:tc>
      </w:tr>
      <w:tr w:rsidR="00F07C67" w:rsidRPr="00F07C67" w14:paraId="5121573B"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B93A17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87</w:t>
            </w:r>
          </w:p>
        </w:tc>
        <w:tc>
          <w:tcPr>
            <w:tcW w:w="1521" w:type="dxa"/>
            <w:noWrap/>
            <w:hideMark/>
          </w:tcPr>
          <w:p w14:paraId="59A581E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3D7585E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09F134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Torre Ventura</w:t>
            </w:r>
          </w:p>
        </w:tc>
        <w:tc>
          <w:tcPr>
            <w:tcW w:w="1600" w:type="dxa"/>
            <w:noWrap/>
            <w:hideMark/>
          </w:tcPr>
          <w:p w14:paraId="51B4AB7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B22F86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27A0712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FOC1140Y1NX </w:t>
            </w:r>
          </w:p>
        </w:tc>
      </w:tr>
      <w:tr w:rsidR="00F07C67" w:rsidRPr="00F07C67" w14:paraId="4B20F72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71C548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88</w:t>
            </w:r>
          </w:p>
        </w:tc>
        <w:tc>
          <w:tcPr>
            <w:tcW w:w="1521" w:type="dxa"/>
            <w:noWrap/>
            <w:hideMark/>
          </w:tcPr>
          <w:p w14:paraId="64E31CE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77D79DC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25CDDF4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Torre Ventura</w:t>
            </w:r>
          </w:p>
        </w:tc>
        <w:tc>
          <w:tcPr>
            <w:tcW w:w="1600" w:type="dxa"/>
            <w:noWrap/>
            <w:hideMark/>
          </w:tcPr>
          <w:p w14:paraId="65FB489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41C794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0364BFD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FOC1140Y1NZ </w:t>
            </w:r>
          </w:p>
        </w:tc>
      </w:tr>
      <w:tr w:rsidR="00F07C67" w:rsidRPr="00F07C67" w14:paraId="7A344BFB"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AB718D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89</w:t>
            </w:r>
          </w:p>
        </w:tc>
        <w:tc>
          <w:tcPr>
            <w:tcW w:w="1521" w:type="dxa"/>
            <w:noWrap/>
            <w:hideMark/>
          </w:tcPr>
          <w:p w14:paraId="6D3FEED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8BB14B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4C174DB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Torre Ventura</w:t>
            </w:r>
          </w:p>
        </w:tc>
        <w:tc>
          <w:tcPr>
            <w:tcW w:w="1600" w:type="dxa"/>
            <w:noWrap/>
            <w:hideMark/>
          </w:tcPr>
          <w:p w14:paraId="350DEC2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22A741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1B5100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FOC1245Z2FP </w:t>
            </w:r>
          </w:p>
        </w:tc>
      </w:tr>
      <w:tr w:rsidR="00F07C67" w:rsidRPr="00F07C67" w14:paraId="56CAFBB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353D6E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90</w:t>
            </w:r>
          </w:p>
        </w:tc>
        <w:tc>
          <w:tcPr>
            <w:tcW w:w="1521" w:type="dxa"/>
            <w:noWrap/>
            <w:hideMark/>
          </w:tcPr>
          <w:p w14:paraId="0268BD3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07303B5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060D68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Jaimes Freyre</w:t>
            </w:r>
          </w:p>
        </w:tc>
        <w:tc>
          <w:tcPr>
            <w:tcW w:w="1600" w:type="dxa"/>
            <w:noWrap/>
            <w:hideMark/>
          </w:tcPr>
          <w:p w14:paraId="7E125DF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1AC678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6E0BD3D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FHK0609Z0F6 </w:t>
            </w:r>
          </w:p>
        </w:tc>
      </w:tr>
      <w:tr w:rsidR="00F07C67" w:rsidRPr="00F07C67" w14:paraId="7970D638"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4271A8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91</w:t>
            </w:r>
          </w:p>
        </w:tc>
        <w:tc>
          <w:tcPr>
            <w:tcW w:w="1521" w:type="dxa"/>
            <w:noWrap/>
            <w:hideMark/>
          </w:tcPr>
          <w:p w14:paraId="2B30B93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073DE0C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6BE4E07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n-US" w:eastAsia="es-BO"/>
              </w:rPr>
              <w:t>Edif. Jaimes Freyre</w:t>
            </w:r>
          </w:p>
        </w:tc>
        <w:tc>
          <w:tcPr>
            <w:tcW w:w="1600" w:type="dxa"/>
            <w:noWrap/>
            <w:hideMark/>
          </w:tcPr>
          <w:p w14:paraId="4683716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BA3076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WS-C3750G-24TS-E1U</w:t>
            </w:r>
          </w:p>
        </w:tc>
        <w:tc>
          <w:tcPr>
            <w:tcW w:w="2313" w:type="dxa"/>
            <w:noWrap/>
            <w:hideMark/>
          </w:tcPr>
          <w:p w14:paraId="785F41E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FOC1329W2NH </w:t>
            </w:r>
          </w:p>
        </w:tc>
      </w:tr>
      <w:tr w:rsidR="00F07C67" w:rsidRPr="00F07C67" w14:paraId="629EC3C7"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8D71A4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92</w:t>
            </w:r>
          </w:p>
        </w:tc>
        <w:tc>
          <w:tcPr>
            <w:tcW w:w="1521" w:type="dxa"/>
            <w:noWrap/>
            <w:hideMark/>
          </w:tcPr>
          <w:p w14:paraId="6F18F4D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2B7568C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52411BD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Jaimes Freyre</w:t>
            </w:r>
          </w:p>
        </w:tc>
        <w:tc>
          <w:tcPr>
            <w:tcW w:w="1600" w:type="dxa"/>
            <w:noWrap/>
            <w:hideMark/>
          </w:tcPr>
          <w:p w14:paraId="26D6E65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D50925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WS-C3750X-24T-S</w:t>
            </w:r>
          </w:p>
        </w:tc>
        <w:tc>
          <w:tcPr>
            <w:tcW w:w="2313" w:type="dxa"/>
            <w:noWrap/>
            <w:hideMark/>
          </w:tcPr>
          <w:p w14:paraId="370C016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FDO1610R2E2</w:t>
            </w:r>
          </w:p>
        </w:tc>
      </w:tr>
      <w:tr w:rsidR="00F07C67" w:rsidRPr="00F07C67" w14:paraId="690BCA8D"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FC990B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93</w:t>
            </w:r>
          </w:p>
        </w:tc>
        <w:tc>
          <w:tcPr>
            <w:tcW w:w="1521" w:type="dxa"/>
            <w:noWrap/>
            <w:hideMark/>
          </w:tcPr>
          <w:p w14:paraId="72C0C99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69037AD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458CEFE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Jaimes Freyre</w:t>
            </w:r>
          </w:p>
        </w:tc>
        <w:tc>
          <w:tcPr>
            <w:tcW w:w="1600" w:type="dxa"/>
            <w:noWrap/>
            <w:hideMark/>
          </w:tcPr>
          <w:p w14:paraId="4ADC9B0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C335BA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WS-C3750X-24T-L</w:t>
            </w:r>
          </w:p>
        </w:tc>
        <w:tc>
          <w:tcPr>
            <w:tcW w:w="2313" w:type="dxa"/>
            <w:noWrap/>
            <w:hideMark/>
          </w:tcPr>
          <w:p w14:paraId="294F7A1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FDO1641H1MW</w:t>
            </w:r>
          </w:p>
        </w:tc>
      </w:tr>
      <w:tr w:rsidR="00F07C67" w:rsidRPr="00F07C67" w14:paraId="0C95ADF8"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466694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94</w:t>
            </w:r>
          </w:p>
        </w:tc>
        <w:tc>
          <w:tcPr>
            <w:tcW w:w="1521" w:type="dxa"/>
            <w:noWrap/>
            <w:hideMark/>
          </w:tcPr>
          <w:p w14:paraId="67E18B6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52ADDA9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72A89DF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Jaimes Freyre</w:t>
            </w:r>
          </w:p>
        </w:tc>
        <w:tc>
          <w:tcPr>
            <w:tcW w:w="1600" w:type="dxa"/>
            <w:noWrap/>
            <w:hideMark/>
          </w:tcPr>
          <w:p w14:paraId="49C0D9E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67476B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3CFB37B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FCQ1538Y17K</w:t>
            </w:r>
          </w:p>
        </w:tc>
      </w:tr>
      <w:tr w:rsidR="00F07C67" w:rsidRPr="00F07C67" w14:paraId="6C281824"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53FBCF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95</w:t>
            </w:r>
          </w:p>
        </w:tc>
        <w:tc>
          <w:tcPr>
            <w:tcW w:w="1521" w:type="dxa"/>
            <w:noWrap/>
            <w:hideMark/>
          </w:tcPr>
          <w:p w14:paraId="594025B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0CF3D83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01BA7DB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Jaimes Freyre</w:t>
            </w:r>
          </w:p>
        </w:tc>
        <w:tc>
          <w:tcPr>
            <w:tcW w:w="1600" w:type="dxa"/>
            <w:noWrap/>
            <w:hideMark/>
          </w:tcPr>
          <w:p w14:paraId="6A749C4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69B693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632060A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FCQ1538Y1FU</w:t>
            </w:r>
          </w:p>
        </w:tc>
      </w:tr>
      <w:tr w:rsidR="00F07C67" w:rsidRPr="00F07C67" w14:paraId="24FB429E"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9330F7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96</w:t>
            </w:r>
          </w:p>
        </w:tc>
        <w:tc>
          <w:tcPr>
            <w:tcW w:w="1521" w:type="dxa"/>
            <w:noWrap/>
            <w:hideMark/>
          </w:tcPr>
          <w:p w14:paraId="16E63CB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9B3766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14D1D29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Jaimes Freyre</w:t>
            </w:r>
          </w:p>
        </w:tc>
        <w:tc>
          <w:tcPr>
            <w:tcW w:w="1600" w:type="dxa"/>
            <w:noWrap/>
            <w:hideMark/>
          </w:tcPr>
          <w:p w14:paraId="5088B2C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73FB13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517F8AC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FCQ1642Y2QB</w:t>
            </w:r>
          </w:p>
        </w:tc>
      </w:tr>
      <w:tr w:rsidR="00F07C67" w:rsidRPr="00F07C67" w14:paraId="3A76AC4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63770D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97</w:t>
            </w:r>
          </w:p>
        </w:tc>
        <w:tc>
          <w:tcPr>
            <w:tcW w:w="1521" w:type="dxa"/>
            <w:noWrap/>
            <w:hideMark/>
          </w:tcPr>
          <w:p w14:paraId="27F04F2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491978B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7138CD6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Jaimes Freyre</w:t>
            </w:r>
          </w:p>
        </w:tc>
        <w:tc>
          <w:tcPr>
            <w:tcW w:w="1600" w:type="dxa"/>
            <w:noWrap/>
            <w:hideMark/>
          </w:tcPr>
          <w:p w14:paraId="2B2C1EB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6A229F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2630D56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FCQ1538Y1BX</w:t>
            </w:r>
          </w:p>
        </w:tc>
      </w:tr>
      <w:tr w:rsidR="00F07C67" w:rsidRPr="00F07C67" w14:paraId="0421C43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5BAEE0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98</w:t>
            </w:r>
          </w:p>
        </w:tc>
        <w:tc>
          <w:tcPr>
            <w:tcW w:w="1521" w:type="dxa"/>
            <w:noWrap/>
            <w:hideMark/>
          </w:tcPr>
          <w:p w14:paraId="1F4BBB5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375F0F9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54E5C78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Jaimes Freyre</w:t>
            </w:r>
          </w:p>
        </w:tc>
        <w:tc>
          <w:tcPr>
            <w:tcW w:w="1600" w:type="dxa"/>
            <w:noWrap/>
            <w:hideMark/>
          </w:tcPr>
          <w:p w14:paraId="0E25792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EA60D4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WS-C3750G-24TS-E1U</w:t>
            </w:r>
          </w:p>
        </w:tc>
        <w:tc>
          <w:tcPr>
            <w:tcW w:w="2313" w:type="dxa"/>
            <w:noWrap/>
            <w:hideMark/>
          </w:tcPr>
          <w:p w14:paraId="535878D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FOC1405Z7UM</w:t>
            </w:r>
          </w:p>
        </w:tc>
      </w:tr>
      <w:tr w:rsidR="00F07C67" w:rsidRPr="00F07C67" w14:paraId="7815460A"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E70B36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99</w:t>
            </w:r>
          </w:p>
        </w:tc>
        <w:tc>
          <w:tcPr>
            <w:tcW w:w="1521" w:type="dxa"/>
            <w:noWrap/>
            <w:hideMark/>
          </w:tcPr>
          <w:p w14:paraId="649FD00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61FBC92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13608A4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Jaimes Freyre</w:t>
            </w:r>
          </w:p>
        </w:tc>
        <w:tc>
          <w:tcPr>
            <w:tcW w:w="1600" w:type="dxa"/>
            <w:noWrap/>
            <w:hideMark/>
          </w:tcPr>
          <w:p w14:paraId="79A5869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E29C6B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03B9559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FCQ1536Z32F</w:t>
            </w:r>
          </w:p>
        </w:tc>
      </w:tr>
      <w:tr w:rsidR="00F07C67" w:rsidRPr="00F07C67" w14:paraId="61EEF3F3"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32CD2B6"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100</w:t>
            </w:r>
          </w:p>
        </w:tc>
        <w:tc>
          <w:tcPr>
            <w:tcW w:w="1521" w:type="dxa"/>
            <w:noWrap/>
            <w:hideMark/>
          </w:tcPr>
          <w:p w14:paraId="499C6B4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0CD6B5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339C114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San Miguel</w:t>
            </w:r>
          </w:p>
        </w:tc>
        <w:tc>
          <w:tcPr>
            <w:tcW w:w="1600" w:type="dxa"/>
            <w:noWrap/>
            <w:hideMark/>
          </w:tcPr>
          <w:p w14:paraId="054F590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017875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31B0AD2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FOC0918W1SG </w:t>
            </w:r>
          </w:p>
        </w:tc>
      </w:tr>
      <w:tr w:rsidR="00F07C67" w:rsidRPr="00F07C67" w14:paraId="591B384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711A21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101</w:t>
            </w:r>
          </w:p>
        </w:tc>
        <w:tc>
          <w:tcPr>
            <w:tcW w:w="1521" w:type="dxa"/>
            <w:noWrap/>
            <w:hideMark/>
          </w:tcPr>
          <w:p w14:paraId="6A8547D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622E9D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5472916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Eloy Salmon</w:t>
            </w:r>
          </w:p>
        </w:tc>
        <w:tc>
          <w:tcPr>
            <w:tcW w:w="1600" w:type="dxa"/>
            <w:noWrap/>
            <w:hideMark/>
          </w:tcPr>
          <w:p w14:paraId="4A423A7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9CA040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060A6D9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FOC0821Y047 </w:t>
            </w:r>
          </w:p>
        </w:tc>
      </w:tr>
      <w:tr w:rsidR="00F07C67" w:rsidRPr="00F07C67" w14:paraId="28A864B6"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44A263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102</w:t>
            </w:r>
          </w:p>
        </w:tc>
        <w:tc>
          <w:tcPr>
            <w:tcW w:w="1521" w:type="dxa"/>
            <w:noWrap/>
            <w:hideMark/>
          </w:tcPr>
          <w:p w14:paraId="2BA9484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846910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66368D1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Teleferico Cementerio</w:t>
            </w:r>
          </w:p>
        </w:tc>
        <w:tc>
          <w:tcPr>
            <w:tcW w:w="1600" w:type="dxa"/>
            <w:noWrap/>
            <w:hideMark/>
          </w:tcPr>
          <w:p w14:paraId="55CF732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280E00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751E5B7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FOC0821Y04E</w:t>
            </w:r>
          </w:p>
        </w:tc>
      </w:tr>
      <w:tr w:rsidR="00F07C67" w:rsidRPr="00F07C67" w14:paraId="3C4C48C8"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F2C6AA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103</w:t>
            </w:r>
          </w:p>
        </w:tc>
        <w:tc>
          <w:tcPr>
            <w:tcW w:w="1521" w:type="dxa"/>
            <w:noWrap/>
            <w:hideMark/>
          </w:tcPr>
          <w:p w14:paraId="4604DFB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44072EC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3077" w:type="dxa"/>
            <w:noWrap/>
            <w:hideMark/>
          </w:tcPr>
          <w:p w14:paraId="629B0E3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Lopez Azero</w:t>
            </w:r>
          </w:p>
        </w:tc>
        <w:tc>
          <w:tcPr>
            <w:tcW w:w="1600" w:type="dxa"/>
            <w:noWrap/>
            <w:hideMark/>
          </w:tcPr>
          <w:p w14:paraId="717E3AF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2A8D26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19D582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FOC1216W1BQ</w:t>
            </w:r>
          </w:p>
        </w:tc>
      </w:tr>
      <w:tr w:rsidR="00F07C67" w:rsidRPr="00F07C67" w14:paraId="680E5561"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590EE8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104</w:t>
            </w:r>
          </w:p>
        </w:tc>
        <w:tc>
          <w:tcPr>
            <w:tcW w:w="1521" w:type="dxa"/>
            <w:noWrap/>
            <w:hideMark/>
          </w:tcPr>
          <w:p w14:paraId="341AC08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0157CF1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20B037A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Estación Terrena Tiwanacu</w:t>
            </w:r>
          </w:p>
        </w:tc>
        <w:tc>
          <w:tcPr>
            <w:tcW w:w="1600" w:type="dxa"/>
            <w:noWrap/>
            <w:hideMark/>
          </w:tcPr>
          <w:p w14:paraId="23534E5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DF15B0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3F3ED21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FAB0524Q2A8 </w:t>
            </w:r>
          </w:p>
        </w:tc>
      </w:tr>
      <w:tr w:rsidR="00F07C67" w:rsidRPr="00F07C67" w14:paraId="216EF2C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8EE5DB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105</w:t>
            </w:r>
          </w:p>
        </w:tc>
        <w:tc>
          <w:tcPr>
            <w:tcW w:w="1521" w:type="dxa"/>
            <w:noWrap/>
            <w:hideMark/>
          </w:tcPr>
          <w:p w14:paraId="3B8D98B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2283B2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1C73555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FESENTEL</w:t>
            </w:r>
          </w:p>
        </w:tc>
        <w:tc>
          <w:tcPr>
            <w:tcW w:w="1600" w:type="dxa"/>
            <w:noWrap/>
            <w:hideMark/>
          </w:tcPr>
          <w:p w14:paraId="0F9DA73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E250D8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5E84A30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FOC0821Y04D </w:t>
            </w:r>
          </w:p>
        </w:tc>
      </w:tr>
      <w:tr w:rsidR="00F07C67" w:rsidRPr="00F07C67" w14:paraId="129495F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86373D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106</w:t>
            </w:r>
          </w:p>
        </w:tc>
        <w:tc>
          <w:tcPr>
            <w:tcW w:w="1521" w:type="dxa"/>
            <w:noWrap/>
            <w:hideMark/>
          </w:tcPr>
          <w:p w14:paraId="5A609D0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47751B2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3077" w:type="dxa"/>
            <w:noWrap/>
            <w:hideMark/>
          </w:tcPr>
          <w:p w14:paraId="729F08B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Hansa</w:t>
            </w:r>
          </w:p>
        </w:tc>
        <w:tc>
          <w:tcPr>
            <w:tcW w:w="1600" w:type="dxa"/>
            <w:noWrap/>
            <w:hideMark/>
          </w:tcPr>
          <w:p w14:paraId="5A1F6AF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2576F0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6F4A5B1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FOC0821Y03G </w:t>
            </w:r>
          </w:p>
        </w:tc>
      </w:tr>
      <w:tr w:rsidR="00F07C67" w:rsidRPr="00F07C67" w14:paraId="749FE9B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94ACA3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107</w:t>
            </w:r>
          </w:p>
        </w:tc>
        <w:tc>
          <w:tcPr>
            <w:tcW w:w="1521" w:type="dxa"/>
            <w:noWrap/>
            <w:hideMark/>
          </w:tcPr>
          <w:p w14:paraId="753CD93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3A657A5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6212CBA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El Alto</w:t>
            </w:r>
          </w:p>
        </w:tc>
        <w:tc>
          <w:tcPr>
            <w:tcW w:w="1600" w:type="dxa"/>
            <w:noWrap/>
            <w:hideMark/>
          </w:tcPr>
          <w:p w14:paraId="061B5EB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30C9FC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7659F88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FOC0850Z0SG </w:t>
            </w:r>
          </w:p>
        </w:tc>
      </w:tr>
      <w:tr w:rsidR="00F07C67" w:rsidRPr="00F07C67" w14:paraId="663AB0A6"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5D71FB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108</w:t>
            </w:r>
          </w:p>
        </w:tc>
        <w:tc>
          <w:tcPr>
            <w:tcW w:w="1521" w:type="dxa"/>
            <w:noWrap/>
            <w:hideMark/>
          </w:tcPr>
          <w:p w14:paraId="18E8E63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39D5401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4508D0A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El Alto</w:t>
            </w:r>
          </w:p>
        </w:tc>
        <w:tc>
          <w:tcPr>
            <w:tcW w:w="1600" w:type="dxa"/>
            <w:noWrap/>
            <w:hideMark/>
          </w:tcPr>
          <w:p w14:paraId="7E3A75A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3BF9A3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WS-C2950G-48-EI</w:t>
            </w:r>
          </w:p>
        </w:tc>
        <w:tc>
          <w:tcPr>
            <w:tcW w:w="2313" w:type="dxa"/>
            <w:noWrap/>
            <w:hideMark/>
          </w:tcPr>
          <w:p w14:paraId="088B61F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FOC0814Z416 </w:t>
            </w:r>
          </w:p>
        </w:tc>
      </w:tr>
      <w:tr w:rsidR="00F07C67" w:rsidRPr="00F07C67" w14:paraId="4F3D7EAA"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497C1A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109</w:t>
            </w:r>
          </w:p>
        </w:tc>
        <w:tc>
          <w:tcPr>
            <w:tcW w:w="1521" w:type="dxa"/>
            <w:noWrap/>
            <w:hideMark/>
          </w:tcPr>
          <w:p w14:paraId="7CEDB68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467F569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1E29D61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Ceja</w:t>
            </w:r>
          </w:p>
        </w:tc>
        <w:tc>
          <w:tcPr>
            <w:tcW w:w="1600" w:type="dxa"/>
            <w:noWrap/>
            <w:hideMark/>
          </w:tcPr>
          <w:p w14:paraId="460623A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4921FC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24D9B69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FOC0821Z04J </w:t>
            </w:r>
          </w:p>
        </w:tc>
      </w:tr>
      <w:tr w:rsidR="00F07C67" w:rsidRPr="00F07C67" w14:paraId="068A8D8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5311D1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110</w:t>
            </w:r>
          </w:p>
        </w:tc>
        <w:tc>
          <w:tcPr>
            <w:tcW w:w="1521" w:type="dxa"/>
            <w:noWrap/>
            <w:hideMark/>
          </w:tcPr>
          <w:p w14:paraId="4836EE2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7E5C0BD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2C3FFD1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Ceja</w:t>
            </w:r>
          </w:p>
        </w:tc>
        <w:tc>
          <w:tcPr>
            <w:tcW w:w="1600" w:type="dxa"/>
            <w:noWrap/>
            <w:hideMark/>
          </w:tcPr>
          <w:p w14:paraId="2DDE4E0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4642C1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51FD895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FOC1351Y98W </w:t>
            </w:r>
          </w:p>
        </w:tc>
      </w:tr>
      <w:tr w:rsidR="00F07C67" w:rsidRPr="00F07C67" w14:paraId="2B010C97"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C64FD8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111</w:t>
            </w:r>
          </w:p>
        </w:tc>
        <w:tc>
          <w:tcPr>
            <w:tcW w:w="1521" w:type="dxa"/>
            <w:noWrap/>
            <w:hideMark/>
          </w:tcPr>
          <w:p w14:paraId="195E79A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586D1D0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6CFFAC4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Ceja</w:t>
            </w:r>
          </w:p>
        </w:tc>
        <w:tc>
          <w:tcPr>
            <w:tcW w:w="1600" w:type="dxa"/>
            <w:noWrap/>
            <w:hideMark/>
          </w:tcPr>
          <w:p w14:paraId="2781CB2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95AA40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5528D3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FOC1429U6YC</w:t>
            </w:r>
          </w:p>
        </w:tc>
      </w:tr>
      <w:tr w:rsidR="00F07C67" w:rsidRPr="00F07C67" w14:paraId="41D249DA"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24CD5D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112</w:t>
            </w:r>
          </w:p>
        </w:tc>
        <w:tc>
          <w:tcPr>
            <w:tcW w:w="1521" w:type="dxa"/>
            <w:noWrap/>
            <w:hideMark/>
          </w:tcPr>
          <w:p w14:paraId="38B59DC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2A71FBD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71D70AD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Rio Seco</w:t>
            </w:r>
          </w:p>
        </w:tc>
        <w:tc>
          <w:tcPr>
            <w:tcW w:w="1600" w:type="dxa"/>
            <w:noWrap/>
            <w:hideMark/>
          </w:tcPr>
          <w:p w14:paraId="61C7F2F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EC08FD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4C5A5DE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FOC0821Z03E </w:t>
            </w:r>
          </w:p>
        </w:tc>
      </w:tr>
      <w:tr w:rsidR="00F07C67" w:rsidRPr="00F07C67" w14:paraId="169A0F27"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B681A9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113</w:t>
            </w:r>
          </w:p>
        </w:tc>
        <w:tc>
          <w:tcPr>
            <w:tcW w:w="1521" w:type="dxa"/>
            <w:noWrap/>
            <w:hideMark/>
          </w:tcPr>
          <w:p w14:paraId="23D1105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266D7CC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5158B29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Villa Adela</w:t>
            </w:r>
          </w:p>
        </w:tc>
        <w:tc>
          <w:tcPr>
            <w:tcW w:w="1600" w:type="dxa"/>
            <w:noWrap/>
            <w:hideMark/>
          </w:tcPr>
          <w:p w14:paraId="52C80B9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F719DA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24BA354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FHK0616Y26B</w:t>
            </w:r>
          </w:p>
        </w:tc>
      </w:tr>
      <w:tr w:rsidR="00F07C67" w:rsidRPr="00F07C67" w14:paraId="38A90DC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F440D6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114</w:t>
            </w:r>
          </w:p>
        </w:tc>
        <w:tc>
          <w:tcPr>
            <w:tcW w:w="1521" w:type="dxa"/>
            <w:noWrap/>
            <w:hideMark/>
          </w:tcPr>
          <w:p w14:paraId="60C3182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3781C9E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092AD4C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16 de Julio</w:t>
            </w:r>
          </w:p>
        </w:tc>
        <w:tc>
          <w:tcPr>
            <w:tcW w:w="1600" w:type="dxa"/>
            <w:noWrap/>
            <w:hideMark/>
          </w:tcPr>
          <w:p w14:paraId="4B31521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E275C5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070DD4C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FHK0650Z13R </w:t>
            </w:r>
          </w:p>
        </w:tc>
      </w:tr>
      <w:tr w:rsidR="00F07C67" w:rsidRPr="00F07C67" w14:paraId="342A4918"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882F85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115</w:t>
            </w:r>
          </w:p>
        </w:tc>
        <w:tc>
          <w:tcPr>
            <w:tcW w:w="1521" w:type="dxa"/>
            <w:noWrap/>
            <w:hideMark/>
          </w:tcPr>
          <w:p w14:paraId="637EFCE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9B8D9B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638563B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Almacen Entel El Alto</w:t>
            </w:r>
          </w:p>
        </w:tc>
        <w:tc>
          <w:tcPr>
            <w:tcW w:w="1600" w:type="dxa"/>
            <w:noWrap/>
            <w:hideMark/>
          </w:tcPr>
          <w:p w14:paraId="0F4EAD8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8641CA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13AB781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FOC0821Y04U </w:t>
            </w:r>
          </w:p>
        </w:tc>
      </w:tr>
      <w:tr w:rsidR="00F07C67" w:rsidRPr="00F07C67" w14:paraId="51C6565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542EF8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116</w:t>
            </w:r>
          </w:p>
        </w:tc>
        <w:tc>
          <w:tcPr>
            <w:tcW w:w="1521" w:type="dxa"/>
            <w:noWrap/>
            <w:hideMark/>
          </w:tcPr>
          <w:p w14:paraId="03EC687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La Paz </w:t>
            </w:r>
          </w:p>
        </w:tc>
        <w:tc>
          <w:tcPr>
            <w:tcW w:w="1843" w:type="dxa"/>
            <w:noWrap/>
            <w:hideMark/>
          </w:tcPr>
          <w:p w14:paraId="1F703CD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2FDB43B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Almacen Entel El Alto</w:t>
            </w:r>
          </w:p>
        </w:tc>
        <w:tc>
          <w:tcPr>
            <w:tcW w:w="1600" w:type="dxa"/>
            <w:noWrap/>
            <w:hideMark/>
          </w:tcPr>
          <w:p w14:paraId="09C0EEF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99C316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082014B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FHK0609Z0EL </w:t>
            </w:r>
          </w:p>
        </w:tc>
      </w:tr>
      <w:tr w:rsidR="00F07C67" w:rsidRPr="00F07C67" w14:paraId="1A4E9D1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0EC10F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117</w:t>
            </w:r>
          </w:p>
        </w:tc>
        <w:tc>
          <w:tcPr>
            <w:tcW w:w="1521" w:type="dxa"/>
            <w:noWrap/>
            <w:hideMark/>
          </w:tcPr>
          <w:p w14:paraId="3B54A6A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39895DD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El Alto </w:t>
            </w:r>
          </w:p>
        </w:tc>
        <w:tc>
          <w:tcPr>
            <w:tcW w:w="3077" w:type="dxa"/>
            <w:noWrap/>
            <w:hideMark/>
          </w:tcPr>
          <w:p w14:paraId="65E18B1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Aeropuerto El Alto</w:t>
            </w:r>
          </w:p>
        </w:tc>
        <w:tc>
          <w:tcPr>
            <w:tcW w:w="1600" w:type="dxa"/>
            <w:noWrap/>
            <w:hideMark/>
          </w:tcPr>
          <w:p w14:paraId="18A1117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6272F6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58539A2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FOC0821Y043 </w:t>
            </w:r>
          </w:p>
        </w:tc>
      </w:tr>
      <w:tr w:rsidR="00F07C67" w:rsidRPr="00F07C67" w14:paraId="142A61A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4EC848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118</w:t>
            </w:r>
          </w:p>
        </w:tc>
        <w:tc>
          <w:tcPr>
            <w:tcW w:w="1521" w:type="dxa"/>
            <w:noWrap/>
            <w:hideMark/>
          </w:tcPr>
          <w:p w14:paraId="10A4B90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La Paz</w:t>
            </w:r>
          </w:p>
        </w:tc>
        <w:tc>
          <w:tcPr>
            <w:tcW w:w="1843" w:type="dxa"/>
            <w:noWrap/>
            <w:hideMark/>
          </w:tcPr>
          <w:p w14:paraId="1A5A61A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Caranavi</w:t>
            </w:r>
          </w:p>
        </w:tc>
        <w:tc>
          <w:tcPr>
            <w:tcW w:w="3077" w:type="dxa"/>
            <w:noWrap/>
            <w:hideMark/>
          </w:tcPr>
          <w:p w14:paraId="186070E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Caranavi</w:t>
            </w:r>
          </w:p>
        </w:tc>
        <w:tc>
          <w:tcPr>
            <w:tcW w:w="1600" w:type="dxa"/>
            <w:noWrap/>
            <w:hideMark/>
          </w:tcPr>
          <w:p w14:paraId="46D6FFD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122ADD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6A748BF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FOC0747Y0FY</w:t>
            </w:r>
          </w:p>
        </w:tc>
      </w:tr>
      <w:tr w:rsidR="00F07C67" w:rsidRPr="00F07C67" w14:paraId="0CC60A48"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8F195E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119</w:t>
            </w:r>
          </w:p>
        </w:tc>
        <w:tc>
          <w:tcPr>
            <w:tcW w:w="1521" w:type="dxa"/>
            <w:noWrap/>
            <w:hideMark/>
          </w:tcPr>
          <w:p w14:paraId="2711261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57EE683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7021D4F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5CF4A5C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089BD2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2F2A81E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FOC1041X7RN </w:t>
            </w:r>
          </w:p>
        </w:tc>
      </w:tr>
      <w:tr w:rsidR="00F07C67" w:rsidRPr="00F07C67" w14:paraId="2B077F6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48528B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120</w:t>
            </w:r>
          </w:p>
        </w:tc>
        <w:tc>
          <w:tcPr>
            <w:tcW w:w="1521" w:type="dxa"/>
            <w:noWrap/>
            <w:hideMark/>
          </w:tcPr>
          <w:p w14:paraId="23772BE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2DDB09D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4715524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18031B9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A46D5A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1A7F91C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FOC1041X7LB </w:t>
            </w:r>
          </w:p>
        </w:tc>
      </w:tr>
      <w:tr w:rsidR="00F07C67" w:rsidRPr="00F07C67" w14:paraId="15C8F25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9AEF6D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121</w:t>
            </w:r>
          </w:p>
        </w:tc>
        <w:tc>
          <w:tcPr>
            <w:tcW w:w="1521" w:type="dxa"/>
            <w:noWrap/>
            <w:hideMark/>
          </w:tcPr>
          <w:p w14:paraId="28409C4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51B91C0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4574FB2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33D3F35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52C1BB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83008A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FOC1045ZBGM </w:t>
            </w:r>
          </w:p>
        </w:tc>
      </w:tr>
      <w:tr w:rsidR="00F07C67" w:rsidRPr="00F07C67" w14:paraId="182D7186"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904ECB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122</w:t>
            </w:r>
          </w:p>
        </w:tc>
        <w:tc>
          <w:tcPr>
            <w:tcW w:w="1521" w:type="dxa"/>
            <w:noWrap/>
            <w:hideMark/>
          </w:tcPr>
          <w:p w14:paraId="2CFAC3F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2B3B874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25C1BEB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14BEE32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A1D132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873A92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FOC1245Z25W </w:t>
            </w:r>
          </w:p>
        </w:tc>
      </w:tr>
      <w:tr w:rsidR="00F07C67" w:rsidRPr="00F07C67" w14:paraId="61DE4875"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268DD2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123</w:t>
            </w:r>
          </w:p>
        </w:tc>
        <w:tc>
          <w:tcPr>
            <w:tcW w:w="1521" w:type="dxa"/>
            <w:noWrap/>
            <w:hideMark/>
          </w:tcPr>
          <w:p w14:paraId="2BF9C35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27C8B39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599E2B1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23E770D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0E0A20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4B4A9A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FOC1245Z27G </w:t>
            </w:r>
          </w:p>
        </w:tc>
      </w:tr>
      <w:tr w:rsidR="00F07C67" w:rsidRPr="00F07C67" w14:paraId="5787C9B6"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78EAA6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124</w:t>
            </w:r>
          </w:p>
        </w:tc>
        <w:tc>
          <w:tcPr>
            <w:tcW w:w="1521" w:type="dxa"/>
            <w:noWrap/>
            <w:hideMark/>
          </w:tcPr>
          <w:p w14:paraId="272C6C4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6E432D2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2228C61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1144BA7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4B2846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1F8F4CF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FOC1333V2H6 </w:t>
            </w:r>
          </w:p>
        </w:tc>
      </w:tr>
      <w:tr w:rsidR="00F07C67" w:rsidRPr="00F07C67" w14:paraId="3785A1B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F52373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125</w:t>
            </w:r>
          </w:p>
        </w:tc>
        <w:tc>
          <w:tcPr>
            <w:tcW w:w="1521" w:type="dxa"/>
            <w:noWrap/>
            <w:hideMark/>
          </w:tcPr>
          <w:p w14:paraId="601DFD1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79845F8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6652CDD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11B053C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489DCF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27EFD9D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FOC1321W080 </w:t>
            </w:r>
          </w:p>
        </w:tc>
      </w:tr>
      <w:tr w:rsidR="00F07C67" w:rsidRPr="00F07C67" w14:paraId="5D10C74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C9AC12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126</w:t>
            </w:r>
          </w:p>
        </w:tc>
        <w:tc>
          <w:tcPr>
            <w:tcW w:w="1521" w:type="dxa"/>
            <w:noWrap/>
            <w:hideMark/>
          </w:tcPr>
          <w:p w14:paraId="77F1BC4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0FD1D7D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00518B4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5357E8A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E85E0D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210F252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FOC1237X1V4</w:t>
            </w:r>
          </w:p>
        </w:tc>
      </w:tr>
      <w:tr w:rsidR="00F07C67" w:rsidRPr="00F07C67" w14:paraId="58E2C023"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7BA73B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127</w:t>
            </w:r>
          </w:p>
        </w:tc>
        <w:tc>
          <w:tcPr>
            <w:tcW w:w="1521" w:type="dxa"/>
            <w:noWrap/>
            <w:hideMark/>
          </w:tcPr>
          <w:p w14:paraId="76F5394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38A3027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60A1F5A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405AF05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BC4566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WS-C3750G-24TS-S1U</w:t>
            </w:r>
          </w:p>
        </w:tc>
        <w:tc>
          <w:tcPr>
            <w:tcW w:w="2313" w:type="dxa"/>
            <w:noWrap/>
            <w:hideMark/>
          </w:tcPr>
          <w:p w14:paraId="3632E0B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FOC1306W1R9 </w:t>
            </w:r>
          </w:p>
        </w:tc>
      </w:tr>
      <w:tr w:rsidR="00F07C67" w:rsidRPr="00F07C67" w14:paraId="4F47FB10"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DF1F6C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128</w:t>
            </w:r>
          </w:p>
        </w:tc>
        <w:tc>
          <w:tcPr>
            <w:tcW w:w="1521" w:type="dxa"/>
            <w:noWrap/>
            <w:hideMark/>
          </w:tcPr>
          <w:p w14:paraId="1693FD2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46631C4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6341A81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68DA465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8C90BC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WS-C3750G-24TS-S</w:t>
            </w:r>
          </w:p>
        </w:tc>
        <w:tc>
          <w:tcPr>
            <w:tcW w:w="2313" w:type="dxa"/>
            <w:noWrap/>
            <w:hideMark/>
          </w:tcPr>
          <w:p w14:paraId="73D50C5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CAT0920Z1YU </w:t>
            </w:r>
          </w:p>
        </w:tc>
      </w:tr>
      <w:tr w:rsidR="00F07C67" w:rsidRPr="00F07C67" w14:paraId="5BBB3DC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777865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129</w:t>
            </w:r>
          </w:p>
        </w:tc>
        <w:tc>
          <w:tcPr>
            <w:tcW w:w="1521" w:type="dxa"/>
            <w:noWrap/>
            <w:hideMark/>
          </w:tcPr>
          <w:p w14:paraId="5F69257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5FCF6E7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33CCDCF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5544AEA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6ECA00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WS-C3750G-24TS-S1U</w:t>
            </w:r>
          </w:p>
        </w:tc>
        <w:tc>
          <w:tcPr>
            <w:tcW w:w="2313" w:type="dxa"/>
            <w:noWrap/>
            <w:hideMark/>
          </w:tcPr>
          <w:p w14:paraId="7EC4B75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FOC1306W1RD </w:t>
            </w:r>
          </w:p>
        </w:tc>
      </w:tr>
      <w:tr w:rsidR="00F07C67" w:rsidRPr="00F07C67" w14:paraId="33523D73"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93EEB9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130</w:t>
            </w:r>
          </w:p>
        </w:tc>
        <w:tc>
          <w:tcPr>
            <w:tcW w:w="1521" w:type="dxa"/>
            <w:noWrap/>
            <w:hideMark/>
          </w:tcPr>
          <w:p w14:paraId="3DDFEA7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5232104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65A726B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588634A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F9E6DD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6BE7B68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FOC1044Z0UX </w:t>
            </w:r>
          </w:p>
        </w:tc>
      </w:tr>
      <w:tr w:rsidR="00F07C67" w:rsidRPr="00F07C67" w14:paraId="20D8431B"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50C278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131</w:t>
            </w:r>
          </w:p>
        </w:tc>
        <w:tc>
          <w:tcPr>
            <w:tcW w:w="1521" w:type="dxa"/>
            <w:noWrap/>
            <w:hideMark/>
          </w:tcPr>
          <w:p w14:paraId="6E55ACE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67D6F6C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3CC5260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725195B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EE8806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WS-C2960-48TT-L</w:t>
            </w:r>
          </w:p>
        </w:tc>
        <w:tc>
          <w:tcPr>
            <w:tcW w:w="2313" w:type="dxa"/>
            <w:noWrap/>
            <w:hideMark/>
          </w:tcPr>
          <w:p w14:paraId="7892551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FOC1044Z0LQ </w:t>
            </w:r>
          </w:p>
        </w:tc>
      </w:tr>
      <w:tr w:rsidR="00F07C67" w:rsidRPr="00F07C67" w14:paraId="50162AE8"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393292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132</w:t>
            </w:r>
          </w:p>
        </w:tc>
        <w:tc>
          <w:tcPr>
            <w:tcW w:w="1521" w:type="dxa"/>
            <w:noWrap/>
            <w:hideMark/>
          </w:tcPr>
          <w:p w14:paraId="5F9F1F9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768C2DA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7ABFA61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2554E04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42D0F1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0FA88C2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FOC0923Y16W </w:t>
            </w:r>
          </w:p>
        </w:tc>
      </w:tr>
      <w:tr w:rsidR="00F07C67" w:rsidRPr="00F07C67" w14:paraId="2862B33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D78E596"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133</w:t>
            </w:r>
          </w:p>
        </w:tc>
        <w:tc>
          <w:tcPr>
            <w:tcW w:w="1521" w:type="dxa"/>
            <w:noWrap/>
            <w:hideMark/>
          </w:tcPr>
          <w:p w14:paraId="220CAD7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5B689A4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56F492E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7FB394D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7619A1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6660BDE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FOC0821Z02V </w:t>
            </w:r>
          </w:p>
        </w:tc>
      </w:tr>
      <w:tr w:rsidR="00F07C67" w:rsidRPr="00F07C67" w14:paraId="0E45F531"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D83275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134</w:t>
            </w:r>
          </w:p>
        </w:tc>
        <w:tc>
          <w:tcPr>
            <w:tcW w:w="1521" w:type="dxa"/>
            <w:noWrap/>
            <w:hideMark/>
          </w:tcPr>
          <w:p w14:paraId="5B88277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115DEBC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5B2BD17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3B0FB2B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447492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1DCE4BF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FOC0923Y16R </w:t>
            </w:r>
          </w:p>
        </w:tc>
      </w:tr>
      <w:tr w:rsidR="00F07C67" w:rsidRPr="00F07C67" w14:paraId="63BF4F87"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CDC08D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135</w:t>
            </w:r>
          </w:p>
        </w:tc>
        <w:tc>
          <w:tcPr>
            <w:tcW w:w="1521" w:type="dxa"/>
            <w:noWrap/>
            <w:hideMark/>
          </w:tcPr>
          <w:p w14:paraId="104B976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3EFC94A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7ADF87A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6C6432B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5AF9711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CISCO3945E</w:t>
            </w:r>
          </w:p>
        </w:tc>
        <w:tc>
          <w:tcPr>
            <w:tcW w:w="2313" w:type="dxa"/>
            <w:noWrap/>
            <w:hideMark/>
          </w:tcPr>
          <w:p w14:paraId="2E75440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FTX1703AHCW</w:t>
            </w:r>
          </w:p>
        </w:tc>
      </w:tr>
      <w:tr w:rsidR="00F07C67" w:rsidRPr="00F07C67" w14:paraId="39A135EB"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D5AD47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136</w:t>
            </w:r>
          </w:p>
        </w:tc>
        <w:tc>
          <w:tcPr>
            <w:tcW w:w="1521" w:type="dxa"/>
            <w:noWrap/>
            <w:hideMark/>
          </w:tcPr>
          <w:p w14:paraId="6095E50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7180D4F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7676551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Warnes</w:t>
            </w:r>
          </w:p>
        </w:tc>
        <w:tc>
          <w:tcPr>
            <w:tcW w:w="1600" w:type="dxa"/>
            <w:noWrap/>
            <w:hideMark/>
          </w:tcPr>
          <w:p w14:paraId="34AAC23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15E8E19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CISCO3945E</w:t>
            </w:r>
          </w:p>
        </w:tc>
        <w:tc>
          <w:tcPr>
            <w:tcW w:w="2313" w:type="dxa"/>
            <w:noWrap/>
            <w:hideMark/>
          </w:tcPr>
          <w:p w14:paraId="2223272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FTX1703AHCV</w:t>
            </w:r>
          </w:p>
        </w:tc>
      </w:tr>
      <w:tr w:rsidR="00F07C67" w:rsidRPr="00F07C67" w14:paraId="6C1C1C0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89E47C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137</w:t>
            </w:r>
          </w:p>
        </w:tc>
        <w:tc>
          <w:tcPr>
            <w:tcW w:w="1521" w:type="dxa"/>
            <w:noWrap/>
            <w:hideMark/>
          </w:tcPr>
          <w:p w14:paraId="6B35254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70E3788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61945A6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135D805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510FEF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8122B8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FOC1142Z90L </w:t>
            </w:r>
          </w:p>
        </w:tc>
      </w:tr>
      <w:tr w:rsidR="00F07C67" w:rsidRPr="00F07C67" w14:paraId="2120948E"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D6B1CE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138</w:t>
            </w:r>
          </w:p>
        </w:tc>
        <w:tc>
          <w:tcPr>
            <w:tcW w:w="1521" w:type="dxa"/>
            <w:noWrap/>
            <w:hideMark/>
          </w:tcPr>
          <w:p w14:paraId="6141330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1D4F23E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0020392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6F3D021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285979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WS-C3750G-24TS-S1U</w:t>
            </w:r>
          </w:p>
        </w:tc>
        <w:tc>
          <w:tcPr>
            <w:tcW w:w="2313" w:type="dxa"/>
            <w:noWrap/>
            <w:hideMark/>
          </w:tcPr>
          <w:p w14:paraId="2A15CB2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FOC1030Y4GK</w:t>
            </w:r>
          </w:p>
        </w:tc>
      </w:tr>
      <w:tr w:rsidR="00F07C67" w:rsidRPr="00F07C67" w14:paraId="1671350F"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9EFD43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139</w:t>
            </w:r>
          </w:p>
        </w:tc>
        <w:tc>
          <w:tcPr>
            <w:tcW w:w="1521" w:type="dxa"/>
            <w:noWrap/>
            <w:hideMark/>
          </w:tcPr>
          <w:p w14:paraId="00AC360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69A1059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6160D01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5A1C044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FDD16A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WS-C3750X-48T-E</w:t>
            </w:r>
          </w:p>
        </w:tc>
        <w:tc>
          <w:tcPr>
            <w:tcW w:w="2313" w:type="dxa"/>
            <w:noWrap/>
            <w:hideMark/>
          </w:tcPr>
          <w:p w14:paraId="5FBAA5A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FDO1717P1TA</w:t>
            </w:r>
          </w:p>
        </w:tc>
      </w:tr>
      <w:tr w:rsidR="00F07C67" w:rsidRPr="00F07C67" w14:paraId="72E4ED50"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00D47E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140</w:t>
            </w:r>
          </w:p>
        </w:tc>
        <w:tc>
          <w:tcPr>
            <w:tcW w:w="1521" w:type="dxa"/>
            <w:noWrap/>
            <w:hideMark/>
          </w:tcPr>
          <w:p w14:paraId="688D5A3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11CBBBC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4FEF0D5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20E0ADB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674DB6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WS-C3750X-48T-E</w:t>
            </w:r>
          </w:p>
        </w:tc>
        <w:tc>
          <w:tcPr>
            <w:tcW w:w="2313" w:type="dxa"/>
            <w:noWrap/>
            <w:hideMark/>
          </w:tcPr>
          <w:p w14:paraId="2C1313A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FDO1717P1VJ</w:t>
            </w:r>
          </w:p>
        </w:tc>
      </w:tr>
      <w:tr w:rsidR="00F07C67" w:rsidRPr="00F07C67" w14:paraId="00887A38"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371107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141</w:t>
            </w:r>
          </w:p>
        </w:tc>
        <w:tc>
          <w:tcPr>
            <w:tcW w:w="1521" w:type="dxa"/>
            <w:noWrap/>
            <w:hideMark/>
          </w:tcPr>
          <w:p w14:paraId="3392AA7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1CA3226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396C7F1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1254B13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61F10E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00D82EC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FOC1429U61K</w:t>
            </w:r>
          </w:p>
        </w:tc>
      </w:tr>
      <w:tr w:rsidR="00F07C67" w:rsidRPr="00F07C67" w14:paraId="62276519"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EC5609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142</w:t>
            </w:r>
          </w:p>
        </w:tc>
        <w:tc>
          <w:tcPr>
            <w:tcW w:w="1521" w:type="dxa"/>
            <w:noWrap/>
            <w:hideMark/>
          </w:tcPr>
          <w:p w14:paraId="4517EA5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4186F15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70E5D9B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3CDE416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57F28D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WS-C2950G-48-EI</w:t>
            </w:r>
          </w:p>
        </w:tc>
        <w:tc>
          <w:tcPr>
            <w:tcW w:w="2313" w:type="dxa"/>
            <w:noWrap/>
            <w:hideMark/>
          </w:tcPr>
          <w:p w14:paraId="6A4E8A9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FHK0702X1F5 </w:t>
            </w:r>
          </w:p>
        </w:tc>
      </w:tr>
      <w:tr w:rsidR="00F07C67" w:rsidRPr="00F07C67" w14:paraId="7FCA7287"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C5E4A4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143</w:t>
            </w:r>
          </w:p>
        </w:tc>
        <w:tc>
          <w:tcPr>
            <w:tcW w:w="1521" w:type="dxa"/>
            <w:noWrap/>
            <w:hideMark/>
          </w:tcPr>
          <w:p w14:paraId="685513C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22E3E4A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1BC69E3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2DB0D13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357030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WS-C2950G-24-EI</w:t>
            </w:r>
          </w:p>
        </w:tc>
        <w:tc>
          <w:tcPr>
            <w:tcW w:w="2313" w:type="dxa"/>
            <w:noWrap/>
            <w:hideMark/>
          </w:tcPr>
          <w:p w14:paraId="6C1BC11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FHK0602Z0BG </w:t>
            </w:r>
          </w:p>
        </w:tc>
      </w:tr>
      <w:tr w:rsidR="00F07C67" w:rsidRPr="00F07C67" w14:paraId="09A57BA6"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4989EA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144</w:t>
            </w:r>
          </w:p>
        </w:tc>
        <w:tc>
          <w:tcPr>
            <w:tcW w:w="1521" w:type="dxa"/>
            <w:noWrap/>
            <w:hideMark/>
          </w:tcPr>
          <w:p w14:paraId="3E0B3F0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507D47D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713985E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46D1D7D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B530BE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3BFD90B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FOC0821Y02U </w:t>
            </w:r>
          </w:p>
        </w:tc>
      </w:tr>
      <w:tr w:rsidR="00F07C67" w:rsidRPr="00F07C67" w14:paraId="0555EDF9"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C85478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145</w:t>
            </w:r>
          </w:p>
        </w:tc>
        <w:tc>
          <w:tcPr>
            <w:tcW w:w="1521" w:type="dxa"/>
            <w:noWrap/>
            <w:hideMark/>
          </w:tcPr>
          <w:p w14:paraId="1014DC2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0B4FB30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0B93864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35934C3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EE01F4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WS-C2950G-24-EI </w:t>
            </w:r>
          </w:p>
        </w:tc>
        <w:tc>
          <w:tcPr>
            <w:tcW w:w="2313" w:type="dxa"/>
            <w:noWrap/>
            <w:hideMark/>
          </w:tcPr>
          <w:p w14:paraId="271C578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FHK0602Y09X</w:t>
            </w:r>
          </w:p>
        </w:tc>
      </w:tr>
      <w:tr w:rsidR="00F07C67" w:rsidRPr="00F07C67" w14:paraId="02F4A86F"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C97117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146</w:t>
            </w:r>
          </w:p>
        </w:tc>
        <w:tc>
          <w:tcPr>
            <w:tcW w:w="1521" w:type="dxa"/>
            <w:noWrap/>
            <w:hideMark/>
          </w:tcPr>
          <w:p w14:paraId="5A86024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62126E4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781C953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7B965F5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2D545B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5AE0F3C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FOC0915X0JA </w:t>
            </w:r>
          </w:p>
        </w:tc>
      </w:tr>
      <w:tr w:rsidR="00F07C67" w:rsidRPr="00F07C67" w14:paraId="4392517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EEE51F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147</w:t>
            </w:r>
          </w:p>
        </w:tc>
        <w:tc>
          <w:tcPr>
            <w:tcW w:w="1521" w:type="dxa"/>
            <w:noWrap/>
            <w:hideMark/>
          </w:tcPr>
          <w:p w14:paraId="17CB279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67BA482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707010B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163ED81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3F48B1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WS-C3750G-24TS-E1U</w:t>
            </w:r>
          </w:p>
        </w:tc>
        <w:tc>
          <w:tcPr>
            <w:tcW w:w="2313" w:type="dxa"/>
            <w:noWrap/>
            <w:hideMark/>
          </w:tcPr>
          <w:p w14:paraId="5789266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FOC1329W2NK </w:t>
            </w:r>
          </w:p>
        </w:tc>
      </w:tr>
      <w:tr w:rsidR="00F07C67" w:rsidRPr="00F07C67" w14:paraId="5F1C4AAA"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F4B661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148</w:t>
            </w:r>
          </w:p>
        </w:tc>
        <w:tc>
          <w:tcPr>
            <w:tcW w:w="1521" w:type="dxa"/>
            <w:noWrap/>
            <w:hideMark/>
          </w:tcPr>
          <w:p w14:paraId="6A978A5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52A3289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5858DB6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63E6FC1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F6255E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6A872ED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FHK0716W0F1 </w:t>
            </w:r>
          </w:p>
        </w:tc>
      </w:tr>
      <w:tr w:rsidR="00F07C67" w:rsidRPr="00F07C67" w14:paraId="3A3DD5A7"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B6938D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149</w:t>
            </w:r>
          </w:p>
        </w:tc>
        <w:tc>
          <w:tcPr>
            <w:tcW w:w="1521" w:type="dxa"/>
            <w:noWrap/>
            <w:hideMark/>
          </w:tcPr>
          <w:p w14:paraId="6EB59AB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47FC604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3807484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0A6DCC7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14A2CA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059EDAD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FOC0821Y03H </w:t>
            </w:r>
          </w:p>
        </w:tc>
      </w:tr>
      <w:tr w:rsidR="00F07C67" w:rsidRPr="00F07C67" w14:paraId="6CB60721"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13A2AF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150</w:t>
            </w:r>
          </w:p>
        </w:tc>
        <w:tc>
          <w:tcPr>
            <w:tcW w:w="1521" w:type="dxa"/>
            <w:noWrap/>
            <w:hideMark/>
          </w:tcPr>
          <w:p w14:paraId="5F8EB0D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002274E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44ECA5F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45A847A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VPN Concentrator</w:t>
            </w:r>
          </w:p>
        </w:tc>
        <w:tc>
          <w:tcPr>
            <w:tcW w:w="2127" w:type="dxa"/>
            <w:noWrap/>
            <w:hideMark/>
          </w:tcPr>
          <w:p w14:paraId="63D1C61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VPN 3000 </w:t>
            </w:r>
          </w:p>
        </w:tc>
        <w:tc>
          <w:tcPr>
            <w:tcW w:w="2313" w:type="dxa"/>
            <w:noWrap/>
            <w:hideMark/>
          </w:tcPr>
          <w:p w14:paraId="01A9DDF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CAM08044989 </w:t>
            </w:r>
          </w:p>
        </w:tc>
      </w:tr>
      <w:tr w:rsidR="00F07C67" w:rsidRPr="00F07C67" w14:paraId="54F0A20F"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E3C5D2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151</w:t>
            </w:r>
          </w:p>
        </w:tc>
        <w:tc>
          <w:tcPr>
            <w:tcW w:w="1521" w:type="dxa"/>
            <w:noWrap/>
            <w:hideMark/>
          </w:tcPr>
          <w:p w14:paraId="0CCD557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3C53881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6B98FBD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6701B83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480461C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NAC3315-500FB-K9</w:t>
            </w:r>
          </w:p>
        </w:tc>
        <w:tc>
          <w:tcPr>
            <w:tcW w:w="2313" w:type="dxa"/>
            <w:noWrap/>
            <w:hideMark/>
          </w:tcPr>
          <w:p w14:paraId="6B27122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1524J520DEA </w:t>
            </w:r>
          </w:p>
        </w:tc>
      </w:tr>
      <w:tr w:rsidR="00F07C67" w:rsidRPr="00F07C67" w14:paraId="0FC27740"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E85FA5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152</w:t>
            </w:r>
          </w:p>
        </w:tc>
        <w:tc>
          <w:tcPr>
            <w:tcW w:w="1521" w:type="dxa"/>
            <w:noWrap/>
            <w:hideMark/>
          </w:tcPr>
          <w:p w14:paraId="64E1636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35AF15B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18E03F1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Cristo Redentor</w:t>
            </w:r>
          </w:p>
        </w:tc>
        <w:tc>
          <w:tcPr>
            <w:tcW w:w="1600" w:type="dxa"/>
            <w:noWrap/>
            <w:hideMark/>
          </w:tcPr>
          <w:p w14:paraId="6DE1C8C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09E119B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NAC3351 </w:t>
            </w:r>
          </w:p>
        </w:tc>
        <w:tc>
          <w:tcPr>
            <w:tcW w:w="2313" w:type="dxa"/>
            <w:noWrap/>
            <w:hideMark/>
          </w:tcPr>
          <w:p w14:paraId="1BA478F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FTX1403508N </w:t>
            </w:r>
          </w:p>
        </w:tc>
      </w:tr>
      <w:tr w:rsidR="00F07C67" w:rsidRPr="00F07C67" w14:paraId="6E3EBF58"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26596F6"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153</w:t>
            </w:r>
          </w:p>
        </w:tc>
        <w:tc>
          <w:tcPr>
            <w:tcW w:w="1521" w:type="dxa"/>
            <w:noWrap/>
            <w:hideMark/>
          </w:tcPr>
          <w:p w14:paraId="7E5D247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564E00C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098036F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Cine Center</w:t>
            </w:r>
          </w:p>
        </w:tc>
        <w:tc>
          <w:tcPr>
            <w:tcW w:w="1600" w:type="dxa"/>
            <w:noWrap/>
            <w:hideMark/>
          </w:tcPr>
          <w:p w14:paraId="16C8B04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C1FE09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WS-C2950-24</w:t>
            </w:r>
          </w:p>
        </w:tc>
        <w:tc>
          <w:tcPr>
            <w:tcW w:w="2313" w:type="dxa"/>
            <w:noWrap/>
            <w:hideMark/>
          </w:tcPr>
          <w:p w14:paraId="5DF72B2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FAB0525W0GR </w:t>
            </w:r>
          </w:p>
        </w:tc>
      </w:tr>
      <w:tr w:rsidR="00F07C67" w:rsidRPr="00F07C67" w14:paraId="434D8CCF"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83F86C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154</w:t>
            </w:r>
          </w:p>
        </w:tc>
        <w:tc>
          <w:tcPr>
            <w:tcW w:w="1521" w:type="dxa"/>
            <w:noWrap/>
            <w:hideMark/>
          </w:tcPr>
          <w:p w14:paraId="3823862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45DE164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74097DA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Villa 1ro de Mayo</w:t>
            </w:r>
          </w:p>
        </w:tc>
        <w:tc>
          <w:tcPr>
            <w:tcW w:w="1600" w:type="dxa"/>
            <w:noWrap/>
            <w:hideMark/>
          </w:tcPr>
          <w:p w14:paraId="2B26640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AD8643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WS-C2950-24</w:t>
            </w:r>
          </w:p>
        </w:tc>
        <w:tc>
          <w:tcPr>
            <w:tcW w:w="2313" w:type="dxa"/>
            <w:noWrap/>
            <w:hideMark/>
          </w:tcPr>
          <w:p w14:paraId="5A888B1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FHK0720X18C </w:t>
            </w:r>
          </w:p>
        </w:tc>
      </w:tr>
      <w:tr w:rsidR="00F07C67" w:rsidRPr="00F07C67" w14:paraId="28DA4476"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11FC0A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155</w:t>
            </w:r>
          </w:p>
        </w:tc>
        <w:tc>
          <w:tcPr>
            <w:tcW w:w="1521" w:type="dxa"/>
            <w:noWrap/>
            <w:hideMark/>
          </w:tcPr>
          <w:p w14:paraId="0A2ED69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41EBCF8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3077" w:type="dxa"/>
            <w:noWrap/>
            <w:hideMark/>
          </w:tcPr>
          <w:p w14:paraId="0E85320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La Ramada</w:t>
            </w:r>
          </w:p>
        </w:tc>
        <w:tc>
          <w:tcPr>
            <w:tcW w:w="1600" w:type="dxa"/>
            <w:noWrap/>
            <w:hideMark/>
          </w:tcPr>
          <w:p w14:paraId="26DC208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5D90F3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532AB7C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FHK0702Y13U </w:t>
            </w:r>
          </w:p>
        </w:tc>
      </w:tr>
      <w:tr w:rsidR="00F07C67" w:rsidRPr="00F07C67" w14:paraId="764D4EF0"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881288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156</w:t>
            </w:r>
          </w:p>
        </w:tc>
        <w:tc>
          <w:tcPr>
            <w:tcW w:w="1521" w:type="dxa"/>
            <w:noWrap/>
            <w:hideMark/>
          </w:tcPr>
          <w:p w14:paraId="6DFD803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312C936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3077" w:type="dxa"/>
            <w:noWrap/>
            <w:hideMark/>
          </w:tcPr>
          <w:p w14:paraId="161F8C9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Plan 3000</w:t>
            </w:r>
          </w:p>
        </w:tc>
        <w:tc>
          <w:tcPr>
            <w:tcW w:w="1600" w:type="dxa"/>
            <w:noWrap/>
            <w:hideMark/>
          </w:tcPr>
          <w:p w14:paraId="5361633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A27C6B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3001C5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FCQ1539Z1ZW</w:t>
            </w:r>
          </w:p>
        </w:tc>
      </w:tr>
      <w:tr w:rsidR="00F07C67" w:rsidRPr="00F07C67" w14:paraId="6F07BD5F"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EDA32A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157</w:t>
            </w:r>
          </w:p>
        </w:tc>
        <w:tc>
          <w:tcPr>
            <w:tcW w:w="1521" w:type="dxa"/>
            <w:noWrap/>
            <w:hideMark/>
          </w:tcPr>
          <w:p w14:paraId="63D5955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13CE392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 Jose de Chiquitos</w:t>
            </w:r>
          </w:p>
        </w:tc>
        <w:tc>
          <w:tcPr>
            <w:tcW w:w="3077" w:type="dxa"/>
            <w:noWrap/>
            <w:hideMark/>
          </w:tcPr>
          <w:p w14:paraId="6973D9F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San Jose de Chiquitos</w:t>
            </w:r>
          </w:p>
        </w:tc>
        <w:tc>
          <w:tcPr>
            <w:tcW w:w="1600" w:type="dxa"/>
            <w:noWrap/>
            <w:hideMark/>
          </w:tcPr>
          <w:p w14:paraId="1C7D030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2E96BB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FD665A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FOC1216W1K2</w:t>
            </w:r>
          </w:p>
        </w:tc>
      </w:tr>
      <w:tr w:rsidR="00F07C67" w:rsidRPr="00F07C67" w14:paraId="7E91C9EA"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6F8CB5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158</w:t>
            </w:r>
          </w:p>
        </w:tc>
        <w:tc>
          <w:tcPr>
            <w:tcW w:w="1521" w:type="dxa"/>
            <w:noWrap/>
            <w:hideMark/>
          </w:tcPr>
          <w:p w14:paraId="619D9CC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76934AE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 Ignacio de Moxos</w:t>
            </w:r>
          </w:p>
        </w:tc>
        <w:tc>
          <w:tcPr>
            <w:tcW w:w="3077" w:type="dxa"/>
            <w:noWrap/>
            <w:hideMark/>
          </w:tcPr>
          <w:p w14:paraId="0BADD2B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San Ignacio de Velasco</w:t>
            </w:r>
          </w:p>
        </w:tc>
        <w:tc>
          <w:tcPr>
            <w:tcW w:w="1600" w:type="dxa"/>
            <w:noWrap/>
            <w:hideMark/>
          </w:tcPr>
          <w:p w14:paraId="2678A87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DE4BB9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AFD9D8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FOC1351Y994</w:t>
            </w:r>
          </w:p>
        </w:tc>
      </w:tr>
      <w:tr w:rsidR="00F07C67" w:rsidRPr="00F07C67" w14:paraId="34BA0FF6"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9FC0FD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159</w:t>
            </w:r>
          </w:p>
        </w:tc>
        <w:tc>
          <w:tcPr>
            <w:tcW w:w="1521" w:type="dxa"/>
            <w:noWrap/>
            <w:hideMark/>
          </w:tcPr>
          <w:p w14:paraId="15F8926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7C16724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Valle Grande</w:t>
            </w:r>
          </w:p>
        </w:tc>
        <w:tc>
          <w:tcPr>
            <w:tcW w:w="3077" w:type="dxa"/>
            <w:noWrap/>
            <w:hideMark/>
          </w:tcPr>
          <w:p w14:paraId="042C0D3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Valle Grande</w:t>
            </w:r>
          </w:p>
        </w:tc>
        <w:tc>
          <w:tcPr>
            <w:tcW w:w="1600" w:type="dxa"/>
            <w:noWrap/>
            <w:hideMark/>
          </w:tcPr>
          <w:p w14:paraId="290348E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E10848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5ABA361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FOC1452V2S0</w:t>
            </w:r>
          </w:p>
        </w:tc>
      </w:tr>
      <w:tr w:rsidR="00F07C67" w:rsidRPr="00F07C67" w14:paraId="6823F82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10310A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160</w:t>
            </w:r>
          </w:p>
        </w:tc>
        <w:tc>
          <w:tcPr>
            <w:tcW w:w="1521" w:type="dxa"/>
            <w:noWrap/>
            <w:hideMark/>
          </w:tcPr>
          <w:p w14:paraId="4DA2D10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Santa Cruz </w:t>
            </w:r>
          </w:p>
        </w:tc>
        <w:tc>
          <w:tcPr>
            <w:tcW w:w="1843" w:type="dxa"/>
            <w:noWrap/>
            <w:hideMark/>
          </w:tcPr>
          <w:p w14:paraId="7A39C4C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Camiri</w:t>
            </w:r>
          </w:p>
        </w:tc>
        <w:tc>
          <w:tcPr>
            <w:tcW w:w="3077" w:type="dxa"/>
            <w:noWrap/>
            <w:hideMark/>
          </w:tcPr>
          <w:p w14:paraId="153EA17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Camiri</w:t>
            </w:r>
          </w:p>
        </w:tc>
        <w:tc>
          <w:tcPr>
            <w:tcW w:w="1600" w:type="dxa"/>
            <w:noWrap/>
            <w:hideMark/>
          </w:tcPr>
          <w:p w14:paraId="1EC6363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51AB4D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5C98ACA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FOC1245Z266 </w:t>
            </w:r>
          </w:p>
        </w:tc>
      </w:tr>
      <w:tr w:rsidR="00F07C67" w:rsidRPr="00F07C67" w14:paraId="1442AEE4"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6F4C61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161</w:t>
            </w:r>
          </w:p>
        </w:tc>
        <w:tc>
          <w:tcPr>
            <w:tcW w:w="1521" w:type="dxa"/>
            <w:noWrap/>
            <w:hideMark/>
          </w:tcPr>
          <w:p w14:paraId="375F4D5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5E271AA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Montero</w:t>
            </w:r>
          </w:p>
        </w:tc>
        <w:tc>
          <w:tcPr>
            <w:tcW w:w="3077" w:type="dxa"/>
            <w:noWrap/>
            <w:hideMark/>
          </w:tcPr>
          <w:p w14:paraId="1D35A7B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Montero</w:t>
            </w:r>
          </w:p>
        </w:tc>
        <w:tc>
          <w:tcPr>
            <w:tcW w:w="1600" w:type="dxa"/>
            <w:noWrap/>
            <w:hideMark/>
          </w:tcPr>
          <w:p w14:paraId="2E711DA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48AA21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157A6A0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FOC0821Y04F </w:t>
            </w:r>
          </w:p>
        </w:tc>
      </w:tr>
      <w:tr w:rsidR="00F07C67" w:rsidRPr="00F07C67" w14:paraId="696BC9D0"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D3C2F9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162</w:t>
            </w:r>
          </w:p>
        </w:tc>
        <w:tc>
          <w:tcPr>
            <w:tcW w:w="1521" w:type="dxa"/>
            <w:noWrap/>
            <w:hideMark/>
          </w:tcPr>
          <w:p w14:paraId="68FA16E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Santa Cruz</w:t>
            </w:r>
          </w:p>
        </w:tc>
        <w:tc>
          <w:tcPr>
            <w:tcW w:w="1843" w:type="dxa"/>
            <w:noWrap/>
            <w:hideMark/>
          </w:tcPr>
          <w:p w14:paraId="5D4EA45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Puerto Suarez</w:t>
            </w:r>
          </w:p>
        </w:tc>
        <w:tc>
          <w:tcPr>
            <w:tcW w:w="3077" w:type="dxa"/>
            <w:noWrap/>
            <w:hideMark/>
          </w:tcPr>
          <w:p w14:paraId="2D029AE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Puerto Suarez</w:t>
            </w:r>
          </w:p>
        </w:tc>
        <w:tc>
          <w:tcPr>
            <w:tcW w:w="1600" w:type="dxa"/>
            <w:noWrap/>
            <w:hideMark/>
          </w:tcPr>
          <w:p w14:paraId="57FE7EB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94F2B2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4D379C1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FOC0821Y049 </w:t>
            </w:r>
          </w:p>
        </w:tc>
      </w:tr>
      <w:tr w:rsidR="00F07C67" w:rsidRPr="00F07C67" w14:paraId="431E6704"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72A17E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163</w:t>
            </w:r>
          </w:p>
        </w:tc>
        <w:tc>
          <w:tcPr>
            <w:tcW w:w="1521" w:type="dxa"/>
            <w:noWrap/>
            <w:hideMark/>
          </w:tcPr>
          <w:p w14:paraId="54E34BC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2EE0371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6AAD4C1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154DAC3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FD4458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WS-C3750G-24TS-S1U</w:t>
            </w:r>
          </w:p>
        </w:tc>
        <w:tc>
          <w:tcPr>
            <w:tcW w:w="2313" w:type="dxa"/>
            <w:noWrap/>
            <w:hideMark/>
          </w:tcPr>
          <w:p w14:paraId="6D7BD81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FOC1328Z64E</w:t>
            </w:r>
          </w:p>
        </w:tc>
      </w:tr>
      <w:tr w:rsidR="00F07C67" w:rsidRPr="00F07C67" w14:paraId="3824BF29"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062CAD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164</w:t>
            </w:r>
          </w:p>
        </w:tc>
        <w:tc>
          <w:tcPr>
            <w:tcW w:w="1521" w:type="dxa"/>
            <w:noWrap/>
            <w:hideMark/>
          </w:tcPr>
          <w:p w14:paraId="690B568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7303E93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7815C4B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7629222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3104BD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433A8C4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FOC0923Y16Y </w:t>
            </w:r>
          </w:p>
        </w:tc>
      </w:tr>
      <w:tr w:rsidR="00F07C67" w:rsidRPr="00F07C67" w14:paraId="2A2EFABC"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4C65E4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165</w:t>
            </w:r>
          </w:p>
        </w:tc>
        <w:tc>
          <w:tcPr>
            <w:tcW w:w="1521" w:type="dxa"/>
            <w:noWrap/>
            <w:hideMark/>
          </w:tcPr>
          <w:p w14:paraId="791C00E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425C0E8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60A59B0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4C38EA1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E78E43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3ED91CB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FHK0720X18K </w:t>
            </w:r>
          </w:p>
        </w:tc>
      </w:tr>
      <w:tr w:rsidR="00F07C67" w:rsidRPr="00F07C67" w14:paraId="243FE850"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755D3D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166</w:t>
            </w:r>
          </w:p>
        </w:tc>
        <w:tc>
          <w:tcPr>
            <w:tcW w:w="1521" w:type="dxa"/>
            <w:noWrap/>
            <w:hideMark/>
          </w:tcPr>
          <w:p w14:paraId="62ADAFC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3C3C839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7890F0B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6B6FE43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E93DBE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9678AA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FOC1326W0GS </w:t>
            </w:r>
          </w:p>
        </w:tc>
      </w:tr>
      <w:tr w:rsidR="00F07C67" w:rsidRPr="00F07C67" w14:paraId="6888BE87"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2C01A4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167</w:t>
            </w:r>
          </w:p>
        </w:tc>
        <w:tc>
          <w:tcPr>
            <w:tcW w:w="1521" w:type="dxa"/>
            <w:noWrap/>
            <w:hideMark/>
          </w:tcPr>
          <w:p w14:paraId="5EBC1D9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1843" w:type="dxa"/>
            <w:noWrap/>
            <w:hideMark/>
          </w:tcPr>
          <w:p w14:paraId="71C8B60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3077" w:type="dxa"/>
            <w:noWrap/>
            <w:hideMark/>
          </w:tcPr>
          <w:p w14:paraId="3BFBE18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4908518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F2DC06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WS-C3750X-24T-S</w:t>
            </w:r>
          </w:p>
        </w:tc>
        <w:tc>
          <w:tcPr>
            <w:tcW w:w="2313" w:type="dxa"/>
            <w:noWrap/>
            <w:hideMark/>
          </w:tcPr>
          <w:p w14:paraId="793B070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SFDO1526P0KB</w:t>
            </w:r>
          </w:p>
        </w:tc>
      </w:tr>
      <w:tr w:rsidR="00F07C67" w:rsidRPr="00F07C67" w14:paraId="430AD375"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10222F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168</w:t>
            </w:r>
          </w:p>
        </w:tc>
        <w:tc>
          <w:tcPr>
            <w:tcW w:w="1521" w:type="dxa"/>
            <w:noWrap/>
            <w:hideMark/>
          </w:tcPr>
          <w:p w14:paraId="2A0493C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1843" w:type="dxa"/>
            <w:noWrap/>
            <w:hideMark/>
          </w:tcPr>
          <w:p w14:paraId="0CA72E8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3077" w:type="dxa"/>
            <w:noWrap/>
            <w:hideMark/>
          </w:tcPr>
          <w:p w14:paraId="04B027E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74F80B0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ACD0A2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WS-C3750X-24T-S</w:t>
            </w:r>
          </w:p>
        </w:tc>
        <w:tc>
          <w:tcPr>
            <w:tcW w:w="2313" w:type="dxa"/>
            <w:noWrap/>
            <w:hideMark/>
          </w:tcPr>
          <w:p w14:paraId="570A592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SFDO1526V0C7</w:t>
            </w:r>
          </w:p>
        </w:tc>
      </w:tr>
      <w:tr w:rsidR="00F07C67" w:rsidRPr="00F07C67" w14:paraId="19EC47C7"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15F026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169</w:t>
            </w:r>
          </w:p>
        </w:tc>
        <w:tc>
          <w:tcPr>
            <w:tcW w:w="1521" w:type="dxa"/>
            <w:noWrap/>
            <w:hideMark/>
          </w:tcPr>
          <w:p w14:paraId="04EAF2A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1843" w:type="dxa"/>
            <w:noWrap/>
            <w:hideMark/>
          </w:tcPr>
          <w:p w14:paraId="446C632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3077" w:type="dxa"/>
            <w:noWrap/>
            <w:hideMark/>
          </w:tcPr>
          <w:p w14:paraId="0D24077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3A3F1A3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1DDED2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59E0A37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FOC1351Y9AA</w:t>
            </w:r>
          </w:p>
        </w:tc>
      </w:tr>
      <w:tr w:rsidR="00F07C67" w:rsidRPr="00F07C67" w14:paraId="658701E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88A699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170</w:t>
            </w:r>
          </w:p>
        </w:tc>
        <w:tc>
          <w:tcPr>
            <w:tcW w:w="1521" w:type="dxa"/>
            <w:noWrap/>
            <w:hideMark/>
          </w:tcPr>
          <w:p w14:paraId="1100DC6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1843" w:type="dxa"/>
            <w:noWrap/>
            <w:hideMark/>
          </w:tcPr>
          <w:p w14:paraId="6915525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3077" w:type="dxa"/>
            <w:noWrap/>
            <w:hideMark/>
          </w:tcPr>
          <w:p w14:paraId="72056A9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54D5F9A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FD7E99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09282E5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FOC1429U61N</w:t>
            </w:r>
          </w:p>
        </w:tc>
      </w:tr>
      <w:tr w:rsidR="00F07C67" w:rsidRPr="00F07C67" w14:paraId="29A6C74B"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76087C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171</w:t>
            </w:r>
          </w:p>
        </w:tc>
        <w:tc>
          <w:tcPr>
            <w:tcW w:w="1521" w:type="dxa"/>
            <w:noWrap/>
            <w:hideMark/>
          </w:tcPr>
          <w:p w14:paraId="1D46CCF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1843" w:type="dxa"/>
            <w:noWrap/>
            <w:hideMark/>
          </w:tcPr>
          <w:p w14:paraId="4032057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3077" w:type="dxa"/>
            <w:noWrap/>
            <w:hideMark/>
          </w:tcPr>
          <w:p w14:paraId="5A09332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2DFC0F2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9DCFBB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DB0909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FOC1351Y9DP</w:t>
            </w:r>
          </w:p>
        </w:tc>
      </w:tr>
      <w:tr w:rsidR="00F07C67" w:rsidRPr="00F07C67" w14:paraId="12D6139E"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E38602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172</w:t>
            </w:r>
          </w:p>
        </w:tc>
        <w:tc>
          <w:tcPr>
            <w:tcW w:w="1521" w:type="dxa"/>
            <w:noWrap/>
            <w:hideMark/>
          </w:tcPr>
          <w:p w14:paraId="53CCFB0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1843" w:type="dxa"/>
            <w:noWrap/>
            <w:hideMark/>
          </w:tcPr>
          <w:p w14:paraId="79C70CF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3077" w:type="dxa"/>
            <w:noWrap/>
            <w:hideMark/>
          </w:tcPr>
          <w:p w14:paraId="644A30C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0D3D5D3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62DDF8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28E5CC2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FOC1351Y9CC</w:t>
            </w:r>
          </w:p>
        </w:tc>
      </w:tr>
      <w:tr w:rsidR="00F07C67" w:rsidRPr="00F07C67" w14:paraId="7222EDF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9BB5C4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173</w:t>
            </w:r>
          </w:p>
        </w:tc>
        <w:tc>
          <w:tcPr>
            <w:tcW w:w="1521" w:type="dxa"/>
            <w:noWrap/>
            <w:hideMark/>
          </w:tcPr>
          <w:p w14:paraId="63CF0AD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18E0DE0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05B1DA2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1309F0F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F6D15E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16EF372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FOC1326W0GV </w:t>
            </w:r>
          </w:p>
        </w:tc>
      </w:tr>
      <w:tr w:rsidR="00F07C67" w:rsidRPr="00F07C67" w14:paraId="709BC4BC"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10F012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174</w:t>
            </w:r>
          </w:p>
        </w:tc>
        <w:tc>
          <w:tcPr>
            <w:tcW w:w="1521" w:type="dxa"/>
            <w:noWrap/>
            <w:hideMark/>
          </w:tcPr>
          <w:p w14:paraId="77AD184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1843" w:type="dxa"/>
            <w:noWrap/>
            <w:hideMark/>
          </w:tcPr>
          <w:p w14:paraId="4688479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3077" w:type="dxa"/>
            <w:noWrap/>
            <w:hideMark/>
          </w:tcPr>
          <w:p w14:paraId="752F148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Ayacucho</w:t>
            </w:r>
          </w:p>
        </w:tc>
        <w:tc>
          <w:tcPr>
            <w:tcW w:w="1600" w:type="dxa"/>
            <w:noWrap/>
            <w:hideMark/>
          </w:tcPr>
          <w:p w14:paraId="2A33E42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 Server</w:t>
            </w:r>
          </w:p>
        </w:tc>
        <w:tc>
          <w:tcPr>
            <w:tcW w:w="2127" w:type="dxa"/>
            <w:noWrap/>
            <w:hideMark/>
          </w:tcPr>
          <w:p w14:paraId="23C5578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NAC3315-250FB-K9</w:t>
            </w:r>
          </w:p>
        </w:tc>
        <w:tc>
          <w:tcPr>
            <w:tcW w:w="2313" w:type="dxa"/>
            <w:noWrap/>
            <w:hideMark/>
          </w:tcPr>
          <w:p w14:paraId="64BAE2C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1524J4DDAE6 </w:t>
            </w:r>
          </w:p>
        </w:tc>
      </w:tr>
      <w:tr w:rsidR="00F07C67" w:rsidRPr="00F07C67" w14:paraId="377244D4"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2D7609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175</w:t>
            </w:r>
          </w:p>
        </w:tc>
        <w:tc>
          <w:tcPr>
            <w:tcW w:w="1521" w:type="dxa"/>
            <w:noWrap/>
            <w:hideMark/>
          </w:tcPr>
          <w:p w14:paraId="3BA0C00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20F43B4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54926E4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Pando</w:t>
            </w:r>
          </w:p>
        </w:tc>
        <w:tc>
          <w:tcPr>
            <w:tcW w:w="1600" w:type="dxa"/>
            <w:noWrap/>
            <w:hideMark/>
          </w:tcPr>
          <w:p w14:paraId="109E6E9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9048E6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2ED834E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FOC0923Z1CE </w:t>
            </w:r>
          </w:p>
        </w:tc>
      </w:tr>
      <w:tr w:rsidR="00F07C67" w:rsidRPr="00F07C67" w14:paraId="0FC97B4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5C75AB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176</w:t>
            </w:r>
          </w:p>
        </w:tc>
        <w:tc>
          <w:tcPr>
            <w:tcW w:w="1521" w:type="dxa"/>
            <w:noWrap/>
            <w:hideMark/>
          </w:tcPr>
          <w:p w14:paraId="3BF03FA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0AC6B85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049AD72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Pando</w:t>
            </w:r>
          </w:p>
        </w:tc>
        <w:tc>
          <w:tcPr>
            <w:tcW w:w="1600" w:type="dxa"/>
            <w:noWrap/>
            <w:hideMark/>
          </w:tcPr>
          <w:p w14:paraId="433D663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587EEE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6AE5DFD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FOC0923Z1C9 </w:t>
            </w:r>
          </w:p>
        </w:tc>
      </w:tr>
      <w:tr w:rsidR="00F07C67" w:rsidRPr="00F07C67" w14:paraId="6CB1D4BE"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F8BE90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177</w:t>
            </w:r>
          </w:p>
        </w:tc>
        <w:tc>
          <w:tcPr>
            <w:tcW w:w="1521" w:type="dxa"/>
            <w:noWrap/>
            <w:hideMark/>
          </w:tcPr>
          <w:p w14:paraId="75768F6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6068133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13B5489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Pando</w:t>
            </w:r>
          </w:p>
        </w:tc>
        <w:tc>
          <w:tcPr>
            <w:tcW w:w="1600" w:type="dxa"/>
            <w:noWrap/>
            <w:hideMark/>
          </w:tcPr>
          <w:p w14:paraId="2CAECA7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89AB3A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WS-C3550-12T </w:t>
            </w:r>
          </w:p>
        </w:tc>
        <w:tc>
          <w:tcPr>
            <w:tcW w:w="2313" w:type="dxa"/>
            <w:noWrap/>
            <w:hideMark/>
          </w:tcPr>
          <w:p w14:paraId="71EB589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CAT0924Y1N2 </w:t>
            </w:r>
          </w:p>
        </w:tc>
      </w:tr>
      <w:tr w:rsidR="00F07C67" w:rsidRPr="00F07C67" w14:paraId="41273FD8"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D3B790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178</w:t>
            </w:r>
          </w:p>
        </w:tc>
        <w:tc>
          <w:tcPr>
            <w:tcW w:w="1521" w:type="dxa"/>
            <w:noWrap/>
            <w:hideMark/>
          </w:tcPr>
          <w:p w14:paraId="6D9EF30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05DF677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6691BC3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Pando</w:t>
            </w:r>
          </w:p>
        </w:tc>
        <w:tc>
          <w:tcPr>
            <w:tcW w:w="1600" w:type="dxa"/>
            <w:noWrap/>
            <w:hideMark/>
          </w:tcPr>
          <w:p w14:paraId="7FEE5E5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6A66A6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WS-C3550-12T </w:t>
            </w:r>
          </w:p>
        </w:tc>
        <w:tc>
          <w:tcPr>
            <w:tcW w:w="2313" w:type="dxa"/>
            <w:noWrap/>
            <w:hideMark/>
          </w:tcPr>
          <w:p w14:paraId="694CC4D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CHK0647V0L0 </w:t>
            </w:r>
          </w:p>
        </w:tc>
      </w:tr>
      <w:tr w:rsidR="00F07C67" w:rsidRPr="00F07C67" w14:paraId="51FB43B1"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9C92AF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179</w:t>
            </w:r>
          </w:p>
        </w:tc>
        <w:tc>
          <w:tcPr>
            <w:tcW w:w="1521" w:type="dxa"/>
            <w:noWrap/>
            <w:hideMark/>
          </w:tcPr>
          <w:p w14:paraId="55823C5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0051C40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5BDAF68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Pando</w:t>
            </w:r>
          </w:p>
        </w:tc>
        <w:tc>
          <w:tcPr>
            <w:tcW w:w="1600" w:type="dxa"/>
            <w:noWrap/>
            <w:hideMark/>
          </w:tcPr>
          <w:p w14:paraId="7A30375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6C6EEF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38CAAA7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FOC0821Y04P </w:t>
            </w:r>
          </w:p>
        </w:tc>
      </w:tr>
      <w:tr w:rsidR="00F07C67" w:rsidRPr="00F07C67" w14:paraId="3B8AC455"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F60C5AD"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180</w:t>
            </w:r>
          </w:p>
        </w:tc>
        <w:tc>
          <w:tcPr>
            <w:tcW w:w="1521" w:type="dxa"/>
            <w:noWrap/>
            <w:hideMark/>
          </w:tcPr>
          <w:p w14:paraId="2E8C58A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1843" w:type="dxa"/>
            <w:noWrap/>
            <w:hideMark/>
          </w:tcPr>
          <w:p w14:paraId="59322AE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Cochabamba </w:t>
            </w:r>
          </w:p>
        </w:tc>
        <w:tc>
          <w:tcPr>
            <w:tcW w:w="3077" w:type="dxa"/>
            <w:noWrap/>
            <w:hideMark/>
          </w:tcPr>
          <w:p w14:paraId="74A5B6A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Pando</w:t>
            </w:r>
          </w:p>
        </w:tc>
        <w:tc>
          <w:tcPr>
            <w:tcW w:w="1600" w:type="dxa"/>
            <w:noWrap/>
            <w:hideMark/>
          </w:tcPr>
          <w:p w14:paraId="145C84A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C5AA54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C82A89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FOC1324V5P1 </w:t>
            </w:r>
          </w:p>
        </w:tc>
      </w:tr>
      <w:tr w:rsidR="00F07C67" w:rsidRPr="00F07C67" w14:paraId="65413893"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59AC71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181</w:t>
            </w:r>
          </w:p>
        </w:tc>
        <w:tc>
          <w:tcPr>
            <w:tcW w:w="1521" w:type="dxa"/>
            <w:noWrap/>
            <w:hideMark/>
          </w:tcPr>
          <w:p w14:paraId="2DD5CCB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Cochabamba</w:t>
            </w:r>
          </w:p>
        </w:tc>
        <w:tc>
          <w:tcPr>
            <w:tcW w:w="1843" w:type="dxa"/>
            <w:noWrap/>
            <w:hideMark/>
          </w:tcPr>
          <w:p w14:paraId="7E1BB49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Punata</w:t>
            </w:r>
          </w:p>
        </w:tc>
        <w:tc>
          <w:tcPr>
            <w:tcW w:w="3077" w:type="dxa"/>
            <w:noWrap/>
            <w:hideMark/>
          </w:tcPr>
          <w:p w14:paraId="07EBE77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Punata</w:t>
            </w:r>
          </w:p>
        </w:tc>
        <w:tc>
          <w:tcPr>
            <w:tcW w:w="1600" w:type="dxa"/>
            <w:noWrap/>
            <w:hideMark/>
          </w:tcPr>
          <w:p w14:paraId="001B753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86C35D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2A5A4CC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FCQ1512Z374</w:t>
            </w:r>
          </w:p>
        </w:tc>
      </w:tr>
      <w:tr w:rsidR="00F07C67" w:rsidRPr="00F07C67" w14:paraId="7215A95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224530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182</w:t>
            </w:r>
          </w:p>
        </w:tc>
        <w:tc>
          <w:tcPr>
            <w:tcW w:w="1521" w:type="dxa"/>
            <w:noWrap/>
            <w:hideMark/>
          </w:tcPr>
          <w:p w14:paraId="1691A4B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Oruro </w:t>
            </w:r>
          </w:p>
        </w:tc>
        <w:tc>
          <w:tcPr>
            <w:tcW w:w="1843" w:type="dxa"/>
            <w:noWrap/>
            <w:hideMark/>
          </w:tcPr>
          <w:p w14:paraId="6C688EF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3077" w:type="dxa"/>
            <w:noWrap/>
            <w:hideMark/>
          </w:tcPr>
          <w:p w14:paraId="02408F9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Oruro</w:t>
            </w:r>
          </w:p>
        </w:tc>
        <w:tc>
          <w:tcPr>
            <w:tcW w:w="1600" w:type="dxa"/>
            <w:noWrap/>
            <w:hideMark/>
          </w:tcPr>
          <w:p w14:paraId="01D0634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27C633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8F74B6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FOC1333V2EN </w:t>
            </w:r>
          </w:p>
        </w:tc>
      </w:tr>
      <w:tr w:rsidR="00F07C67" w:rsidRPr="00F07C67" w14:paraId="04DD5CF6"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40DEAB6"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183</w:t>
            </w:r>
          </w:p>
        </w:tc>
        <w:tc>
          <w:tcPr>
            <w:tcW w:w="1521" w:type="dxa"/>
            <w:noWrap/>
            <w:hideMark/>
          </w:tcPr>
          <w:p w14:paraId="64F210D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1843" w:type="dxa"/>
            <w:noWrap/>
            <w:hideMark/>
          </w:tcPr>
          <w:p w14:paraId="357E232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3077" w:type="dxa"/>
            <w:noWrap/>
            <w:hideMark/>
          </w:tcPr>
          <w:p w14:paraId="4317C82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Oruro</w:t>
            </w:r>
          </w:p>
        </w:tc>
        <w:tc>
          <w:tcPr>
            <w:tcW w:w="1600" w:type="dxa"/>
            <w:noWrap/>
            <w:hideMark/>
          </w:tcPr>
          <w:p w14:paraId="0266DF2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F8BCA9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0E7BA2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FOC1422Y1C9</w:t>
            </w:r>
          </w:p>
        </w:tc>
      </w:tr>
      <w:tr w:rsidR="00F07C67" w:rsidRPr="00F07C67" w14:paraId="30638E67"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B44075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184</w:t>
            </w:r>
          </w:p>
        </w:tc>
        <w:tc>
          <w:tcPr>
            <w:tcW w:w="1521" w:type="dxa"/>
            <w:noWrap/>
            <w:hideMark/>
          </w:tcPr>
          <w:p w14:paraId="3BDA2A0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1843" w:type="dxa"/>
            <w:noWrap/>
            <w:hideMark/>
          </w:tcPr>
          <w:p w14:paraId="3B8B732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3077" w:type="dxa"/>
            <w:noWrap/>
            <w:hideMark/>
          </w:tcPr>
          <w:p w14:paraId="6FCDC83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Oruro</w:t>
            </w:r>
          </w:p>
        </w:tc>
        <w:tc>
          <w:tcPr>
            <w:tcW w:w="1600" w:type="dxa"/>
            <w:noWrap/>
            <w:hideMark/>
          </w:tcPr>
          <w:p w14:paraId="44866AB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3B83FF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E7A2ED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FOC1429U706</w:t>
            </w:r>
          </w:p>
        </w:tc>
      </w:tr>
      <w:tr w:rsidR="00F07C67" w:rsidRPr="00F07C67" w14:paraId="23CC81A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65AC3FB"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185</w:t>
            </w:r>
          </w:p>
        </w:tc>
        <w:tc>
          <w:tcPr>
            <w:tcW w:w="1521" w:type="dxa"/>
            <w:noWrap/>
            <w:hideMark/>
          </w:tcPr>
          <w:p w14:paraId="131D67B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1843" w:type="dxa"/>
            <w:noWrap/>
            <w:hideMark/>
          </w:tcPr>
          <w:p w14:paraId="6A2101A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3077" w:type="dxa"/>
            <w:noWrap/>
            <w:hideMark/>
          </w:tcPr>
          <w:p w14:paraId="0F48DDD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Oruro</w:t>
            </w:r>
          </w:p>
        </w:tc>
        <w:tc>
          <w:tcPr>
            <w:tcW w:w="1600" w:type="dxa"/>
            <w:noWrap/>
            <w:hideMark/>
          </w:tcPr>
          <w:p w14:paraId="7972BB0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17E9B9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3122EC3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FOC1418Z44G</w:t>
            </w:r>
          </w:p>
        </w:tc>
      </w:tr>
      <w:tr w:rsidR="00F07C67" w:rsidRPr="00F07C67" w14:paraId="5ECBBD09"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7959ED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186</w:t>
            </w:r>
          </w:p>
        </w:tc>
        <w:tc>
          <w:tcPr>
            <w:tcW w:w="1521" w:type="dxa"/>
            <w:noWrap/>
            <w:hideMark/>
          </w:tcPr>
          <w:p w14:paraId="41FB24B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1843" w:type="dxa"/>
            <w:noWrap/>
            <w:hideMark/>
          </w:tcPr>
          <w:p w14:paraId="5ABBC04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3077" w:type="dxa"/>
            <w:noWrap/>
            <w:hideMark/>
          </w:tcPr>
          <w:p w14:paraId="6FCBD75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Oruro</w:t>
            </w:r>
          </w:p>
        </w:tc>
        <w:tc>
          <w:tcPr>
            <w:tcW w:w="1600" w:type="dxa"/>
            <w:noWrap/>
            <w:hideMark/>
          </w:tcPr>
          <w:p w14:paraId="7A11920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F1CEE6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3F23AE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FOC1351Y9F3</w:t>
            </w:r>
          </w:p>
        </w:tc>
      </w:tr>
      <w:tr w:rsidR="00F07C67" w:rsidRPr="00F07C67" w14:paraId="088CC239"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91FF6C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187</w:t>
            </w:r>
          </w:p>
        </w:tc>
        <w:tc>
          <w:tcPr>
            <w:tcW w:w="1521" w:type="dxa"/>
            <w:noWrap/>
            <w:hideMark/>
          </w:tcPr>
          <w:p w14:paraId="6A4B41C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Oruro </w:t>
            </w:r>
          </w:p>
        </w:tc>
        <w:tc>
          <w:tcPr>
            <w:tcW w:w="1843" w:type="dxa"/>
            <w:noWrap/>
            <w:hideMark/>
          </w:tcPr>
          <w:p w14:paraId="64284BE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3077" w:type="dxa"/>
            <w:noWrap/>
            <w:hideMark/>
          </w:tcPr>
          <w:p w14:paraId="78F5F05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Oruro</w:t>
            </w:r>
          </w:p>
        </w:tc>
        <w:tc>
          <w:tcPr>
            <w:tcW w:w="1600" w:type="dxa"/>
            <w:noWrap/>
            <w:hideMark/>
          </w:tcPr>
          <w:p w14:paraId="0E11C4E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5ABC55B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C1841 </w:t>
            </w:r>
          </w:p>
        </w:tc>
        <w:tc>
          <w:tcPr>
            <w:tcW w:w="2313" w:type="dxa"/>
            <w:noWrap/>
            <w:hideMark/>
          </w:tcPr>
          <w:p w14:paraId="06305DD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FTX1149W0ED </w:t>
            </w:r>
          </w:p>
        </w:tc>
      </w:tr>
      <w:tr w:rsidR="00F07C67" w:rsidRPr="00F07C67" w14:paraId="39001C13"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B03B24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188</w:t>
            </w:r>
          </w:p>
        </w:tc>
        <w:tc>
          <w:tcPr>
            <w:tcW w:w="1521" w:type="dxa"/>
            <w:noWrap/>
            <w:hideMark/>
          </w:tcPr>
          <w:p w14:paraId="77DA9EF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1843" w:type="dxa"/>
            <w:noWrap/>
            <w:hideMark/>
          </w:tcPr>
          <w:p w14:paraId="19112F6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Challapata </w:t>
            </w:r>
          </w:p>
        </w:tc>
        <w:tc>
          <w:tcPr>
            <w:tcW w:w="3077" w:type="dxa"/>
            <w:noWrap/>
            <w:hideMark/>
          </w:tcPr>
          <w:p w14:paraId="4354CCA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Challapata</w:t>
            </w:r>
          </w:p>
        </w:tc>
        <w:tc>
          <w:tcPr>
            <w:tcW w:w="1600" w:type="dxa"/>
            <w:noWrap/>
            <w:hideMark/>
          </w:tcPr>
          <w:p w14:paraId="273BDFA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F002AB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0472890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FOC0918X1UM </w:t>
            </w:r>
          </w:p>
        </w:tc>
      </w:tr>
      <w:tr w:rsidR="00F07C67" w:rsidRPr="00F07C67" w14:paraId="17949D3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441DDC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189</w:t>
            </w:r>
          </w:p>
        </w:tc>
        <w:tc>
          <w:tcPr>
            <w:tcW w:w="1521" w:type="dxa"/>
            <w:noWrap/>
            <w:hideMark/>
          </w:tcPr>
          <w:p w14:paraId="7DE5926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1843" w:type="dxa"/>
            <w:noWrap/>
            <w:hideMark/>
          </w:tcPr>
          <w:p w14:paraId="6B2D557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Huanuni</w:t>
            </w:r>
          </w:p>
        </w:tc>
        <w:tc>
          <w:tcPr>
            <w:tcW w:w="3077" w:type="dxa"/>
            <w:noWrap/>
            <w:hideMark/>
          </w:tcPr>
          <w:p w14:paraId="4534F2A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Huanuni</w:t>
            </w:r>
          </w:p>
        </w:tc>
        <w:tc>
          <w:tcPr>
            <w:tcW w:w="1600" w:type="dxa"/>
            <w:noWrap/>
            <w:hideMark/>
          </w:tcPr>
          <w:p w14:paraId="1B4EAA1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3E02CF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3A2AD0A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FOC1405V7F3</w:t>
            </w:r>
          </w:p>
        </w:tc>
      </w:tr>
      <w:tr w:rsidR="00F07C67" w:rsidRPr="00F07C67" w14:paraId="2A93754E"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B5F55E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190</w:t>
            </w:r>
          </w:p>
        </w:tc>
        <w:tc>
          <w:tcPr>
            <w:tcW w:w="1521" w:type="dxa"/>
            <w:noWrap/>
            <w:hideMark/>
          </w:tcPr>
          <w:p w14:paraId="536FC82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Oruro</w:t>
            </w:r>
          </w:p>
        </w:tc>
        <w:tc>
          <w:tcPr>
            <w:tcW w:w="1843" w:type="dxa"/>
            <w:noWrap/>
            <w:hideMark/>
          </w:tcPr>
          <w:p w14:paraId="025F3BD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Llallagua</w:t>
            </w:r>
          </w:p>
        </w:tc>
        <w:tc>
          <w:tcPr>
            <w:tcW w:w="3077" w:type="dxa"/>
            <w:noWrap/>
            <w:hideMark/>
          </w:tcPr>
          <w:p w14:paraId="1A878A9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Llallagua</w:t>
            </w:r>
          </w:p>
        </w:tc>
        <w:tc>
          <w:tcPr>
            <w:tcW w:w="1600" w:type="dxa"/>
            <w:noWrap/>
            <w:hideMark/>
          </w:tcPr>
          <w:p w14:paraId="5CDD64E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474E7C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03ECB2C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FOC0923Z1BY</w:t>
            </w:r>
          </w:p>
        </w:tc>
      </w:tr>
      <w:tr w:rsidR="00F07C67" w:rsidRPr="00F07C67" w14:paraId="62D4B88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607F23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191</w:t>
            </w:r>
          </w:p>
        </w:tc>
        <w:tc>
          <w:tcPr>
            <w:tcW w:w="1521" w:type="dxa"/>
            <w:noWrap/>
            <w:hideMark/>
          </w:tcPr>
          <w:p w14:paraId="29E45A1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Potosí</w:t>
            </w:r>
          </w:p>
        </w:tc>
        <w:tc>
          <w:tcPr>
            <w:tcW w:w="1843" w:type="dxa"/>
            <w:noWrap/>
            <w:hideMark/>
          </w:tcPr>
          <w:p w14:paraId="3860CEB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Potosí </w:t>
            </w:r>
          </w:p>
        </w:tc>
        <w:tc>
          <w:tcPr>
            <w:tcW w:w="3077" w:type="dxa"/>
            <w:noWrap/>
            <w:hideMark/>
          </w:tcPr>
          <w:p w14:paraId="74E627D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Potosi</w:t>
            </w:r>
          </w:p>
        </w:tc>
        <w:tc>
          <w:tcPr>
            <w:tcW w:w="1600" w:type="dxa"/>
            <w:noWrap/>
            <w:hideMark/>
          </w:tcPr>
          <w:p w14:paraId="3C92CD7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6E0A21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52B7737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FOC0821Z04D </w:t>
            </w:r>
          </w:p>
        </w:tc>
      </w:tr>
      <w:tr w:rsidR="00F07C67" w:rsidRPr="00F07C67" w14:paraId="2617091C"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5B6E96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192</w:t>
            </w:r>
          </w:p>
        </w:tc>
        <w:tc>
          <w:tcPr>
            <w:tcW w:w="1521" w:type="dxa"/>
            <w:noWrap/>
            <w:hideMark/>
          </w:tcPr>
          <w:p w14:paraId="25250BA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1843" w:type="dxa"/>
            <w:noWrap/>
            <w:hideMark/>
          </w:tcPr>
          <w:p w14:paraId="193BF8F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Potosi </w:t>
            </w:r>
          </w:p>
        </w:tc>
        <w:tc>
          <w:tcPr>
            <w:tcW w:w="3077" w:type="dxa"/>
            <w:noWrap/>
            <w:hideMark/>
          </w:tcPr>
          <w:p w14:paraId="2CCA7DD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Potosí</w:t>
            </w:r>
          </w:p>
        </w:tc>
        <w:tc>
          <w:tcPr>
            <w:tcW w:w="1600" w:type="dxa"/>
            <w:noWrap/>
            <w:hideMark/>
          </w:tcPr>
          <w:p w14:paraId="6F4A425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0EE1293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C2621XM</w:t>
            </w:r>
          </w:p>
        </w:tc>
        <w:tc>
          <w:tcPr>
            <w:tcW w:w="2313" w:type="dxa"/>
            <w:noWrap/>
            <w:hideMark/>
          </w:tcPr>
          <w:p w14:paraId="6EF7738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2821052481/JAE0818FYCJ </w:t>
            </w:r>
          </w:p>
        </w:tc>
      </w:tr>
      <w:tr w:rsidR="00F07C67" w:rsidRPr="00F07C67" w14:paraId="3580C1DB"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CC54AB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193</w:t>
            </w:r>
          </w:p>
        </w:tc>
        <w:tc>
          <w:tcPr>
            <w:tcW w:w="1521" w:type="dxa"/>
            <w:noWrap/>
            <w:hideMark/>
          </w:tcPr>
          <w:p w14:paraId="17D03CA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1843" w:type="dxa"/>
            <w:noWrap/>
            <w:hideMark/>
          </w:tcPr>
          <w:p w14:paraId="2AB2A06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Potosi </w:t>
            </w:r>
          </w:p>
        </w:tc>
        <w:tc>
          <w:tcPr>
            <w:tcW w:w="3077" w:type="dxa"/>
            <w:noWrap/>
            <w:hideMark/>
          </w:tcPr>
          <w:p w14:paraId="21C0D7A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Potosí</w:t>
            </w:r>
          </w:p>
        </w:tc>
        <w:tc>
          <w:tcPr>
            <w:tcW w:w="1600" w:type="dxa"/>
            <w:noWrap/>
            <w:hideMark/>
          </w:tcPr>
          <w:p w14:paraId="7E1CFC2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90234A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WS-C2960-24TT-L </w:t>
            </w:r>
          </w:p>
        </w:tc>
        <w:tc>
          <w:tcPr>
            <w:tcW w:w="2313" w:type="dxa"/>
            <w:noWrap/>
            <w:hideMark/>
          </w:tcPr>
          <w:p w14:paraId="24AA54B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FOC1351Y8P1 </w:t>
            </w:r>
          </w:p>
        </w:tc>
      </w:tr>
      <w:tr w:rsidR="00F07C67" w:rsidRPr="00F07C67" w14:paraId="423FC2D7"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799AC1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194</w:t>
            </w:r>
          </w:p>
        </w:tc>
        <w:tc>
          <w:tcPr>
            <w:tcW w:w="1521" w:type="dxa"/>
            <w:noWrap/>
            <w:hideMark/>
          </w:tcPr>
          <w:p w14:paraId="4D6B339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1843" w:type="dxa"/>
            <w:noWrap/>
            <w:hideMark/>
          </w:tcPr>
          <w:p w14:paraId="24A7D84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3077" w:type="dxa"/>
            <w:noWrap/>
            <w:hideMark/>
          </w:tcPr>
          <w:p w14:paraId="562168F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Potosi</w:t>
            </w:r>
          </w:p>
        </w:tc>
        <w:tc>
          <w:tcPr>
            <w:tcW w:w="1600" w:type="dxa"/>
            <w:noWrap/>
            <w:hideMark/>
          </w:tcPr>
          <w:p w14:paraId="5AC3F27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A3A98C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2504BFD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FOC1352Y0WB</w:t>
            </w:r>
          </w:p>
        </w:tc>
      </w:tr>
      <w:tr w:rsidR="00F07C67" w:rsidRPr="00F07C67" w14:paraId="4171A28D"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3228CF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195</w:t>
            </w:r>
          </w:p>
        </w:tc>
        <w:tc>
          <w:tcPr>
            <w:tcW w:w="1521" w:type="dxa"/>
            <w:noWrap/>
            <w:hideMark/>
          </w:tcPr>
          <w:p w14:paraId="7F87D2C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1843" w:type="dxa"/>
            <w:noWrap/>
            <w:hideMark/>
          </w:tcPr>
          <w:p w14:paraId="18ADE25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3077" w:type="dxa"/>
            <w:noWrap/>
            <w:hideMark/>
          </w:tcPr>
          <w:p w14:paraId="61D16A3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Potosi</w:t>
            </w:r>
          </w:p>
        </w:tc>
        <w:tc>
          <w:tcPr>
            <w:tcW w:w="1600" w:type="dxa"/>
            <w:noWrap/>
            <w:hideMark/>
          </w:tcPr>
          <w:p w14:paraId="39E5944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7774EA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710253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FOC1429U620</w:t>
            </w:r>
          </w:p>
        </w:tc>
      </w:tr>
      <w:tr w:rsidR="00F07C67" w:rsidRPr="00F07C67" w14:paraId="27C2D555"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F75CBC5"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196</w:t>
            </w:r>
          </w:p>
        </w:tc>
        <w:tc>
          <w:tcPr>
            <w:tcW w:w="1521" w:type="dxa"/>
            <w:noWrap/>
            <w:hideMark/>
          </w:tcPr>
          <w:p w14:paraId="2517288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1843" w:type="dxa"/>
            <w:noWrap/>
            <w:hideMark/>
          </w:tcPr>
          <w:p w14:paraId="047A5C0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3077" w:type="dxa"/>
            <w:noWrap/>
            <w:hideMark/>
          </w:tcPr>
          <w:p w14:paraId="65280BC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Potosi</w:t>
            </w:r>
          </w:p>
        </w:tc>
        <w:tc>
          <w:tcPr>
            <w:tcW w:w="1600" w:type="dxa"/>
            <w:noWrap/>
            <w:hideMark/>
          </w:tcPr>
          <w:p w14:paraId="4C585F0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75418C6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C1811/K9</w:t>
            </w:r>
          </w:p>
        </w:tc>
        <w:tc>
          <w:tcPr>
            <w:tcW w:w="2313" w:type="dxa"/>
            <w:noWrap/>
            <w:hideMark/>
          </w:tcPr>
          <w:p w14:paraId="6EB4C3A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FTX133981DD</w:t>
            </w:r>
          </w:p>
        </w:tc>
      </w:tr>
      <w:tr w:rsidR="00F07C67" w:rsidRPr="00F07C67" w14:paraId="7004CDA3"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87ED48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197</w:t>
            </w:r>
          </w:p>
        </w:tc>
        <w:tc>
          <w:tcPr>
            <w:tcW w:w="1521" w:type="dxa"/>
            <w:noWrap/>
            <w:hideMark/>
          </w:tcPr>
          <w:p w14:paraId="34AB1C4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1843" w:type="dxa"/>
            <w:noWrap/>
            <w:hideMark/>
          </w:tcPr>
          <w:p w14:paraId="23697BB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Uyuni</w:t>
            </w:r>
          </w:p>
        </w:tc>
        <w:tc>
          <w:tcPr>
            <w:tcW w:w="3077" w:type="dxa"/>
            <w:noWrap/>
            <w:hideMark/>
          </w:tcPr>
          <w:p w14:paraId="20BC92E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Uyuni</w:t>
            </w:r>
          </w:p>
        </w:tc>
        <w:tc>
          <w:tcPr>
            <w:tcW w:w="1600" w:type="dxa"/>
            <w:noWrap/>
            <w:hideMark/>
          </w:tcPr>
          <w:p w14:paraId="7D5C2C7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423945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73FDF09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FOC0821Y04M </w:t>
            </w:r>
          </w:p>
        </w:tc>
      </w:tr>
      <w:tr w:rsidR="00F07C67" w:rsidRPr="00F07C67" w14:paraId="720A16F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351EA5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198</w:t>
            </w:r>
          </w:p>
        </w:tc>
        <w:tc>
          <w:tcPr>
            <w:tcW w:w="1521" w:type="dxa"/>
            <w:noWrap/>
            <w:hideMark/>
          </w:tcPr>
          <w:p w14:paraId="7896E1E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1843" w:type="dxa"/>
            <w:noWrap/>
            <w:hideMark/>
          </w:tcPr>
          <w:p w14:paraId="4F64D81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Villazón</w:t>
            </w:r>
          </w:p>
        </w:tc>
        <w:tc>
          <w:tcPr>
            <w:tcW w:w="3077" w:type="dxa"/>
            <w:noWrap/>
            <w:hideMark/>
          </w:tcPr>
          <w:p w14:paraId="6AC21F3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Villazon</w:t>
            </w:r>
          </w:p>
        </w:tc>
        <w:tc>
          <w:tcPr>
            <w:tcW w:w="1600" w:type="dxa"/>
            <w:noWrap/>
            <w:hideMark/>
          </w:tcPr>
          <w:p w14:paraId="3433E09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53CAEE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40E421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FOC1415V40E</w:t>
            </w:r>
          </w:p>
        </w:tc>
      </w:tr>
      <w:tr w:rsidR="00F07C67" w:rsidRPr="00F07C67" w14:paraId="5FC143F9"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820CF5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199</w:t>
            </w:r>
          </w:p>
        </w:tc>
        <w:tc>
          <w:tcPr>
            <w:tcW w:w="1521" w:type="dxa"/>
            <w:noWrap/>
            <w:hideMark/>
          </w:tcPr>
          <w:p w14:paraId="6DBDFD0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Potosi</w:t>
            </w:r>
          </w:p>
        </w:tc>
        <w:tc>
          <w:tcPr>
            <w:tcW w:w="1843" w:type="dxa"/>
            <w:noWrap/>
            <w:hideMark/>
          </w:tcPr>
          <w:p w14:paraId="2CA04AD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Tupiza</w:t>
            </w:r>
          </w:p>
        </w:tc>
        <w:tc>
          <w:tcPr>
            <w:tcW w:w="3077" w:type="dxa"/>
            <w:noWrap/>
            <w:hideMark/>
          </w:tcPr>
          <w:p w14:paraId="1C63B93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Tupiza</w:t>
            </w:r>
          </w:p>
        </w:tc>
        <w:tc>
          <w:tcPr>
            <w:tcW w:w="1600" w:type="dxa"/>
            <w:noWrap/>
            <w:hideMark/>
          </w:tcPr>
          <w:p w14:paraId="38C4C1F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F52759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976705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FOC1452Y5N5</w:t>
            </w:r>
          </w:p>
        </w:tc>
      </w:tr>
      <w:tr w:rsidR="00F07C67" w:rsidRPr="00F07C67" w14:paraId="6A248AC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4599D66"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200</w:t>
            </w:r>
          </w:p>
        </w:tc>
        <w:tc>
          <w:tcPr>
            <w:tcW w:w="1521" w:type="dxa"/>
            <w:noWrap/>
            <w:hideMark/>
          </w:tcPr>
          <w:p w14:paraId="4CF801C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61694A8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Sucre</w:t>
            </w:r>
          </w:p>
        </w:tc>
        <w:tc>
          <w:tcPr>
            <w:tcW w:w="3077" w:type="dxa"/>
            <w:noWrap/>
            <w:hideMark/>
          </w:tcPr>
          <w:p w14:paraId="1F5D9E2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Sucre</w:t>
            </w:r>
          </w:p>
        </w:tc>
        <w:tc>
          <w:tcPr>
            <w:tcW w:w="1600" w:type="dxa"/>
            <w:noWrap/>
            <w:hideMark/>
          </w:tcPr>
          <w:p w14:paraId="6587ED1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AA07A4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697FE29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FOC1140Y1P0 </w:t>
            </w:r>
          </w:p>
        </w:tc>
      </w:tr>
      <w:tr w:rsidR="00F07C67" w:rsidRPr="00F07C67" w14:paraId="3C80DAED"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6EDD36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201</w:t>
            </w:r>
          </w:p>
        </w:tc>
        <w:tc>
          <w:tcPr>
            <w:tcW w:w="1521" w:type="dxa"/>
            <w:noWrap/>
            <w:hideMark/>
          </w:tcPr>
          <w:p w14:paraId="3CD41D1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306BD85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Sucre</w:t>
            </w:r>
          </w:p>
        </w:tc>
        <w:tc>
          <w:tcPr>
            <w:tcW w:w="3077" w:type="dxa"/>
            <w:noWrap/>
            <w:hideMark/>
          </w:tcPr>
          <w:p w14:paraId="3456455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Sucre</w:t>
            </w:r>
          </w:p>
        </w:tc>
        <w:tc>
          <w:tcPr>
            <w:tcW w:w="1600" w:type="dxa"/>
            <w:noWrap/>
            <w:hideMark/>
          </w:tcPr>
          <w:p w14:paraId="6CADD62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3FD193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FBE243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FOC1043Z2G7 </w:t>
            </w:r>
          </w:p>
        </w:tc>
      </w:tr>
      <w:tr w:rsidR="00F07C67" w:rsidRPr="00F07C67" w14:paraId="3850286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65B9AB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202</w:t>
            </w:r>
          </w:p>
        </w:tc>
        <w:tc>
          <w:tcPr>
            <w:tcW w:w="1521" w:type="dxa"/>
            <w:noWrap/>
            <w:hideMark/>
          </w:tcPr>
          <w:p w14:paraId="734BA93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38A8509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Sucre </w:t>
            </w:r>
          </w:p>
        </w:tc>
        <w:tc>
          <w:tcPr>
            <w:tcW w:w="3077" w:type="dxa"/>
            <w:noWrap/>
            <w:hideMark/>
          </w:tcPr>
          <w:p w14:paraId="2C27A89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Sucre</w:t>
            </w:r>
          </w:p>
        </w:tc>
        <w:tc>
          <w:tcPr>
            <w:tcW w:w="1600" w:type="dxa"/>
            <w:noWrap/>
            <w:hideMark/>
          </w:tcPr>
          <w:p w14:paraId="087A66A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AC0829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WS-C2960-24TT-L </w:t>
            </w:r>
          </w:p>
        </w:tc>
        <w:tc>
          <w:tcPr>
            <w:tcW w:w="2313" w:type="dxa"/>
            <w:noWrap/>
            <w:hideMark/>
          </w:tcPr>
          <w:p w14:paraId="265F7D2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FOC1409V3KU </w:t>
            </w:r>
          </w:p>
        </w:tc>
      </w:tr>
      <w:tr w:rsidR="00F07C67" w:rsidRPr="00F07C67" w14:paraId="7FCB28A9"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62A502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203</w:t>
            </w:r>
          </w:p>
        </w:tc>
        <w:tc>
          <w:tcPr>
            <w:tcW w:w="1521" w:type="dxa"/>
            <w:noWrap/>
            <w:hideMark/>
          </w:tcPr>
          <w:p w14:paraId="5051E17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7043E22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Sucre </w:t>
            </w:r>
          </w:p>
        </w:tc>
        <w:tc>
          <w:tcPr>
            <w:tcW w:w="3077" w:type="dxa"/>
            <w:noWrap/>
            <w:hideMark/>
          </w:tcPr>
          <w:p w14:paraId="7747F46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Sucre</w:t>
            </w:r>
          </w:p>
        </w:tc>
        <w:tc>
          <w:tcPr>
            <w:tcW w:w="1600" w:type="dxa"/>
            <w:noWrap/>
            <w:hideMark/>
          </w:tcPr>
          <w:p w14:paraId="1E7794D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C95E75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WS-C2960-24TT-L </w:t>
            </w:r>
          </w:p>
        </w:tc>
        <w:tc>
          <w:tcPr>
            <w:tcW w:w="2313" w:type="dxa"/>
            <w:noWrap/>
            <w:hideMark/>
          </w:tcPr>
          <w:p w14:paraId="4DD8589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FOC1351Y9DC</w:t>
            </w:r>
          </w:p>
        </w:tc>
      </w:tr>
      <w:tr w:rsidR="00F07C67" w:rsidRPr="00F07C67" w14:paraId="44DB7084"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FE3E81C"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204</w:t>
            </w:r>
          </w:p>
        </w:tc>
        <w:tc>
          <w:tcPr>
            <w:tcW w:w="1521" w:type="dxa"/>
            <w:noWrap/>
            <w:hideMark/>
          </w:tcPr>
          <w:p w14:paraId="554C58C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6CF7C07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Sucre</w:t>
            </w:r>
          </w:p>
        </w:tc>
        <w:tc>
          <w:tcPr>
            <w:tcW w:w="3077" w:type="dxa"/>
            <w:noWrap/>
            <w:hideMark/>
          </w:tcPr>
          <w:p w14:paraId="77A0333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Sucre</w:t>
            </w:r>
          </w:p>
        </w:tc>
        <w:tc>
          <w:tcPr>
            <w:tcW w:w="1600" w:type="dxa"/>
            <w:noWrap/>
            <w:hideMark/>
          </w:tcPr>
          <w:p w14:paraId="57DA44B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B8AD1B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79BF38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FOC1351Y9FJ</w:t>
            </w:r>
          </w:p>
        </w:tc>
      </w:tr>
      <w:tr w:rsidR="00F07C67" w:rsidRPr="00F07C67" w14:paraId="243C3B03"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178614E"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205</w:t>
            </w:r>
          </w:p>
        </w:tc>
        <w:tc>
          <w:tcPr>
            <w:tcW w:w="1521" w:type="dxa"/>
            <w:noWrap/>
            <w:hideMark/>
          </w:tcPr>
          <w:p w14:paraId="7239AFA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2A1443A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Sucre</w:t>
            </w:r>
          </w:p>
        </w:tc>
        <w:tc>
          <w:tcPr>
            <w:tcW w:w="3077" w:type="dxa"/>
            <w:noWrap/>
            <w:hideMark/>
          </w:tcPr>
          <w:p w14:paraId="6673468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Sucre</w:t>
            </w:r>
          </w:p>
        </w:tc>
        <w:tc>
          <w:tcPr>
            <w:tcW w:w="1600" w:type="dxa"/>
            <w:noWrap/>
            <w:hideMark/>
          </w:tcPr>
          <w:p w14:paraId="6F65E7C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37ADB9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0B46551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FOC1351Y9BD</w:t>
            </w:r>
          </w:p>
        </w:tc>
      </w:tr>
      <w:tr w:rsidR="00F07C67" w:rsidRPr="00F07C67" w14:paraId="1C82CEEE"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5B0B72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206</w:t>
            </w:r>
          </w:p>
        </w:tc>
        <w:tc>
          <w:tcPr>
            <w:tcW w:w="1521" w:type="dxa"/>
            <w:noWrap/>
            <w:hideMark/>
          </w:tcPr>
          <w:p w14:paraId="576E736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434E57B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Sucre </w:t>
            </w:r>
          </w:p>
        </w:tc>
        <w:tc>
          <w:tcPr>
            <w:tcW w:w="3077" w:type="dxa"/>
            <w:noWrap/>
            <w:hideMark/>
          </w:tcPr>
          <w:p w14:paraId="2F88CA4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Sucre</w:t>
            </w:r>
          </w:p>
        </w:tc>
        <w:tc>
          <w:tcPr>
            <w:tcW w:w="1600" w:type="dxa"/>
            <w:noWrap/>
            <w:hideMark/>
          </w:tcPr>
          <w:p w14:paraId="2DC4A66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6C2FFE5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C2621XM</w:t>
            </w:r>
          </w:p>
        </w:tc>
        <w:tc>
          <w:tcPr>
            <w:tcW w:w="2313" w:type="dxa"/>
            <w:noWrap/>
            <w:hideMark/>
          </w:tcPr>
          <w:p w14:paraId="083CB89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JAE0818FY96 </w:t>
            </w:r>
          </w:p>
        </w:tc>
      </w:tr>
      <w:tr w:rsidR="00F07C67" w:rsidRPr="00F07C67" w14:paraId="6951432B"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14931E9"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207</w:t>
            </w:r>
          </w:p>
        </w:tc>
        <w:tc>
          <w:tcPr>
            <w:tcW w:w="1521" w:type="dxa"/>
            <w:noWrap/>
            <w:hideMark/>
          </w:tcPr>
          <w:p w14:paraId="500CB35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1249594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Sucre</w:t>
            </w:r>
          </w:p>
        </w:tc>
        <w:tc>
          <w:tcPr>
            <w:tcW w:w="3077" w:type="dxa"/>
            <w:noWrap/>
            <w:hideMark/>
          </w:tcPr>
          <w:p w14:paraId="22F249D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Sucre</w:t>
            </w:r>
          </w:p>
        </w:tc>
        <w:tc>
          <w:tcPr>
            <w:tcW w:w="1600" w:type="dxa"/>
            <w:noWrap/>
            <w:hideMark/>
          </w:tcPr>
          <w:p w14:paraId="44068EA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4A9C3BB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C1811/K9</w:t>
            </w:r>
          </w:p>
        </w:tc>
        <w:tc>
          <w:tcPr>
            <w:tcW w:w="2313" w:type="dxa"/>
            <w:noWrap/>
            <w:hideMark/>
          </w:tcPr>
          <w:p w14:paraId="66ABD68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FTX133981DE</w:t>
            </w:r>
          </w:p>
        </w:tc>
      </w:tr>
      <w:tr w:rsidR="00F07C67" w:rsidRPr="00F07C67" w14:paraId="2A067E99"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D8AB1D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208</w:t>
            </w:r>
          </w:p>
        </w:tc>
        <w:tc>
          <w:tcPr>
            <w:tcW w:w="1521" w:type="dxa"/>
            <w:noWrap/>
            <w:hideMark/>
          </w:tcPr>
          <w:p w14:paraId="7CD4A00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040C053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Monteagudo</w:t>
            </w:r>
          </w:p>
        </w:tc>
        <w:tc>
          <w:tcPr>
            <w:tcW w:w="3077" w:type="dxa"/>
            <w:noWrap/>
            <w:hideMark/>
          </w:tcPr>
          <w:p w14:paraId="5C2FB16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Monteagudo</w:t>
            </w:r>
          </w:p>
        </w:tc>
        <w:tc>
          <w:tcPr>
            <w:tcW w:w="1600" w:type="dxa"/>
            <w:noWrap/>
            <w:hideMark/>
          </w:tcPr>
          <w:p w14:paraId="2CB62B7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3AD522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0B35CD0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FOC0821Y048 </w:t>
            </w:r>
          </w:p>
        </w:tc>
      </w:tr>
      <w:tr w:rsidR="00F07C67" w:rsidRPr="00F07C67" w14:paraId="1EE78F84"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6338840"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209</w:t>
            </w:r>
          </w:p>
        </w:tc>
        <w:tc>
          <w:tcPr>
            <w:tcW w:w="1521" w:type="dxa"/>
            <w:noWrap/>
            <w:hideMark/>
          </w:tcPr>
          <w:p w14:paraId="11FEE2D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Chuquisaca</w:t>
            </w:r>
          </w:p>
        </w:tc>
        <w:tc>
          <w:tcPr>
            <w:tcW w:w="1843" w:type="dxa"/>
            <w:noWrap/>
            <w:hideMark/>
          </w:tcPr>
          <w:p w14:paraId="7A50C83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Camargo</w:t>
            </w:r>
          </w:p>
        </w:tc>
        <w:tc>
          <w:tcPr>
            <w:tcW w:w="3077" w:type="dxa"/>
            <w:noWrap/>
            <w:hideMark/>
          </w:tcPr>
          <w:p w14:paraId="081DC0B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Camargo</w:t>
            </w:r>
          </w:p>
        </w:tc>
        <w:tc>
          <w:tcPr>
            <w:tcW w:w="1600" w:type="dxa"/>
            <w:noWrap/>
            <w:hideMark/>
          </w:tcPr>
          <w:p w14:paraId="78772B7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ECC095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48E372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FOC1452X2Z5</w:t>
            </w:r>
          </w:p>
        </w:tc>
      </w:tr>
      <w:tr w:rsidR="00F07C67" w:rsidRPr="00F07C67" w14:paraId="13C6D986"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479907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210</w:t>
            </w:r>
          </w:p>
        </w:tc>
        <w:tc>
          <w:tcPr>
            <w:tcW w:w="1521" w:type="dxa"/>
            <w:noWrap/>
            <w:hideMark/>
          </w:tcPr>
          <w:p w14:paraId="36A748E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1843" w:type="dxa"/>
            <w:noWrap/>
            <w:hideMark/>
          </w:tcPr>
          <w:p w14:paraId="4AA5419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3077" w:type="dxa"/>
            <w:noWrap/>
            <w:hideMark/>
          </w:tcPr>
          <w:p w14:paraId="40D28FC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Edif. Regional Entel Tarija </w:t>
            </w:r>
          </w:p>
        </w:tc>
        <w:tc>
          <w:tcPr>
            <w:tcW w:w="1600" w:type="dxa"/>
            <w:noWrap/>
            <w:hideMark/>
          </w:tcPr>
          <w:p w14:paraId="68E3AA0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0FEA05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35AF71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FOC1216W1HZ </w:t>
            </w:r>
          </w:p>
        </w:tc>
      </w:tr>
      <w:tr w:rsidR="00F07C67" w:rsidRPr="00F07C67" w14:paraId="0106667C"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E939B48"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211</w:t>
            </w:r>
          </w:p>
        </w:tc>
        <w:tc>
          <w:tcPr>
            <w:tcW w:w="1521" w:type="dxa"/>
            <w:noWrap/>
            <w:hideMark/>
          </w:tcPr>
          <w:p w14:paraId="0FB8FC7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1843" w:type="dxa"/>
            <w:noWrap/>
            <w:hideMark/>
          </w:tcPr>
          <w:p w14:paraId="46B92203"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Tarija </w:t>
            </w:r>
          </w:p>
        </w:tc>
        <w:tc>
          <w:tcPr>
            <w:tcW w:w="3077" w:type="dxa"/>
            <w:noWrap/>
            <w:hideMark/>
          </w:tcPr>
          <w:p w14:paraId="475AB85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Tarija</w:t>
            </w:r>
          </w:p>
        </w:tc>
        <w:tc>
          <w:tcPr>
            <w:tcW w:w="1600" w:type="dxa"/>
            <w:noWrap/>
            <w:hideMark/>
          </w:tcPr>
          <w:p w14:paraId="7E5DAC2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AA14A5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WS-C2960-24TT-L </w:t>
            </w:r>
          </w:p>
        </w:tc>
        <w:tc>
          <w:tcPr>
            <w:tcW w:w="2313" w:type="dxa"/>
            <w:noWrap/>
            <w:hideMark/>
          </w:tcPr>
          <w:p w14:paraId="48AF1D5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FOC1429U61G </w:t>
            </w:r>
          </w:p>
        </w:tc>
      </w:tr>
      <w:tr w:rsidR="00F07C67" w:rsidRPr="00F07C67" w14:paraId="4809DB11"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D965386"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212</w:t>
            </w:r>
          </w:p>
        </w:tc>
        <w:tc>
          <w:tcPr>
            <w:tcW w:w="1521" w:type="dxa"/>
            <w:noWrap/>
            <w:hideMark/>
          </w:tcPr>
          <w:p w14:paraId="3B0F298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1843" w:type="dxa"/>
            <w:noWrap/>
            <w:hideMark/>
          </w:tcPr>
          <w:p w14:paraId="4FB8E9F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Tarija </w:t>
            </w:r>
          </w:p>
        </w:tc>
        <w:tc>
          <w:tcPr>
            <w:tcW w:w="3077" w:type="dxa"/>
            <w:noWrap/>
            <w:hideMark/>
          </w:tcPr>
          <w:p w14:paraId="03F5C03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Tarija</w:t>
            </w:r>
          </w:p>
        </w:tc>
        <w:tc>
          <w:tcPr>
            <w:tcW w:w="1600" w:type="dxa"/>
            <w:noWrap/>
            <w:hideMark/>
          </w:tcPr>
          <w:p w14:paraId="05DAE88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3A16420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WS-C2960-24TT-L </w:t>
            </w:r>
          </w:p>
        </w:tc>
        <w:tc>
          <w:tcPr>
            <w:tcW w:w="2313" w:type="dxa"/>
            <w:noWrap/>
            <w:hideMark/>
          </w:tcPr>
          <w:p w14:paraId="02EFE3F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FOC1429U5ZA </w:t>
            </w:r>
          </w:p>
        </w:tc>
      </w:tr>
      <w:tr w:rsidR="00F07C67" w:rsidRPr="00F07C67" w14:paraId="07165D4A"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3D25EE9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213</w:t>
            </w:r>
          </w:p>
        </w:tc>
        <w:tc>
          <w:tcPr>
            <w:tcW w:w="1521" w:type="dxa"/>
            <w:noWrap/>
            <w:hideMark/>
          </w:tcPr>
          <w:p w14:paraId="733E4E3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1843" w:type="dxa"/>
            <w:noWrap/>
            <w:hideMark/>
          </w:tcPr>
          <w:p w14:paraId="384CC6B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3077" w:type="dxa"/>
            <w:noWrap/>
            <w:hideMark/>
          </w:tcPr>
          <w:p w14:paraId="74702FD2" w14:textId="162BFFEB"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w:t>
            </w:r>
            <w:r w:rsidR="00F3724C">
              <w:rPr>
                <w:rFonts w:ascii="Tahoma" w:hAnsi="Tahoma" w:cs="Tahoma"/>
                <w:color w:val="1F497D"/>
                <w:sz w:val="18"/>
                <w:szCs w:val="18"/>
                <w:lang w:val="es-BO" w:eastAsia="es-BO"/>
              </w:rPr>
              <w:t>i</w:t>
            </w:r>
            <w:r w:rsidRPr="00F07C67">
              <w:rPr>
                <w:rFonts w:ascii="Tahoma" w:hAnsi="Tahoma" w:cs="Tahoma"/>
                <w:color w:val="1F497D"/>
                <w:sz w:val="18"/>
                <w:szCs w:val="18"/>
                <w:lang w:val="es-BO" w:eastAsia="es-BO"/>
              </w:rPr>
              <w:t>onal Entel Tarija</w:t>
            </w:r>
          </w:p>
        </w:tc>
        <w:tc>
          <w:tcPr>
            <w:tcW w:w="1600" w:type="dxa"/>
            <w:noWrap/>
            <w:hideMark/>
          </w:tcPr>
          <w:p w14:paraId="0EE7873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633B59F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76F744C6"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FOC1351Y9AH</w:t>
            </w:r>
          </w:p>
        </w:tc>
      </w:tr>
      <w:tr w:rsidR="00F07C67" w:rsidRPr="00F07C67" w14:paraId="458D1DAD"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00058F0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214</w:t>
            </w:r>
          </w:p>
        </w:tc>
        <w:tc>
          <w:tcPr>
            <w:tcW w:w="1521" w:type="dxa"/>
            <w:noWrap/>
            <w:hideMark/>
          </w:tcPr>
          <w:p w14:paraId="704C499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1843" w:type="dxa"/>
            <w:noWrap/>
            <w:hideMark/>
          </w:tcPr>
          <w:p w14:paraId="39B02E7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3077" w:type="dxa"/>
            <w:noWrap/>
            <w:hideMark/>
          </w:tcPr>
          <w:p w14:paraId="36F2DE80" w14:textId="310592A5"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w:t>
            </w:r>
            <w:r w:rsidR="00F3724C">
              <w:rPr>
                <w:rFonts w:ascii="Tahoma" w:hAnsi="Tahoma" w:cs="Tahoma"/>
                <w:color w:val="1F497D"/>
                <w:sz w:val="18"/>
                <w:szCs w:val="18"/>
                <w:lang w:val="es-BO" w:eastAsia="es-BO"/>
              </w:rPr>
              <w:t>i</w:t>
            </w:r>
            <w:r w:rsidRPr="00F07C67">
              <w:rPr>
                <w:rFonts w:ascii="Tahoma" w:hAnsi="Tahoma" w:cs="Tahoma"/>
                <w:color w:val="1F497D"/>
                <w:sz w:val="18"/>
                <w:szCs w:val="18"/>
                <w:lang w:val="es-BO" w:eastAsia="es-BO"/>
              </w:rPr>
              <w:t>onal Entel Tarija</w:t>
            </w:r>
          </w:p>
        </w:tc>
        <w:tc>
          <w:tcPr>
            <w:tcW w:w="1600" w:type="dxa"/>
            <w:noWrap/>
            <w:hideMark/>
          </w:tcPr>
          <w:p w14:paraId="1E4E9D7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48FC4E6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C1811/K9</w:t>
            </w:r>
          </w:p>
        </w:tc>
        <w:tc>
          <w:tcPr>
            <w:tcW w:w="2313" w:type="dxa"/>
            <w:noWrap/>
            <w:hideMark/>
          </w:tcPr>
          <w:p w14:paraId="125798C9"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FTX133981DF</w:t>
            </w:r>
          </w:p>
        </w:tc>
      </w:tr>
      <w:tr w:rsidR="00F07C67" w:rsidRPr="00F07C67" w14:paraId="10A6528B"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1B85AB3"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215</w:t>
            </w:r>
          </w:p>
        </w:tc>
        <w:tc>
          <w:tcPr>
            <w:tcW w:w="1521" w:type="dxa"/>
            <w:noWrap/>
            <w:hideMark/>
          </w:tcPr>
          <w:p w14:paraId="287C719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1843" w:type="dxa"/>
            <w:noWrap/>
            <w:hideMark/>
          </w:tcPr>
          <w:p w14:paraId="491EDBFD"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Tarija </w:t>
            </w:r>
          </w:p>
        </w:tc>
        <w:tc>
          <w:tcPr>
            <w:tcW w:w="3077" w:type="dxa"/>
            <w:noWrap/>
            <w:hideMark/>
          </w:tcPr>
          <w:p w14:paraId="3FEA57D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Tarija</w:t>
            </w:r>
          </w:p>
        </w:tc>
        <w:tc>
          <w:tcPr>
            <w:tcW w:w="1600" w:type="dxa"/>
            <w:noWrap/>
            <w:hideMark/>
          </w:tcPr>
          <w:p w14:paraId="1C38D8A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Router</w:t>
            </w:r>
          </w:p>
        </w:tc>
        <w:tc>
          <w:tcPr>
            <w:tcW w:w="2127" w:type="dxa"/>
            <w:noWrap/>
            <w:hideMark/>
          </w:tcPr>
          <w:p w14:paraId="4BDB663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C2621XM </w:t>
            </w:r>
          </w:p>
        </w:tc>
        <w:tc>
          <w:tcPr>
            <w:tcW w:w="2313" w:type="dxa"/>
            <w:noWrap/>
            <w:hideMark/>
          </w:tcPr>
          <w:p w14:paraId="3AEC272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JAE0817FC0T </w:t>
            </w:r>
          </w:p>
        </w:tc>
      </w:tr>
      <w:tr w:rsidR="00F07C67" w:rsidRPr="00F07C67" w14:paraId="69D8E87F"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57B95664"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216</w:t>
            </w:r>
          </w:p>
        </w:tc>
        <w:tc>
          <w:tcPr>
            <w:tcW w:w="1521" w:type="dxa"/>
            <w:noWrap/>
            <w:hideMark/>
          </w:tcPr>
          <w:p w14:paraId="7C34277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Tarija</w:t>
            </w:r>
          </w:p>
        </w:tc>
        <w:tc>
          <w:tcPr>
            <w:tcW w:w="1843" w:type="dxa"/>
            <w:noWrap/>
            <w:hideMark/>
          </w:tcPr>
          <w:p w14:paraId="77DC25E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Bermejo</w:t>
            </w:r>
          </w:p>
        </w:tc>
        <w:tc>
          <w:tcPr>
            <w:tcW w:w="3077" w:type="dxa"/>
            <w:noWrap/>
            <w:hideMark/>
          </w:tcPr>
          <w:p w14:paraId="53A7D96D"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Bermejo</w:t>
            </w:r>
          </w:p>
        </w:tc>
        <w:tc>
          <w:tcPr>
            <w:tcW w:w="1600" w:type="dxa"/>
            <w:noWrap/>
            <w:hideMark/>
          </w:tcPr>
          <w:p w14:paraId="694D0CD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4BF1FFE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1DF20C9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FOC0821Z04Q </w:t>
            </w:r>
          </w:p>
        </w:tc>
      </w:tr>
      <w:tr w:rsidR="00F07C67" w:rsidRPr="00F07C67" w14:paraId="75795B25"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15C3777"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217</w:t>
            </w:r>
          </w:p>
        </w:tc>
        <w:tc>
          <w:tcPr>
            <w:tcW w:w="1521" w:type="dxa"/>
            <w:noWrap/>
            <w:hideMark/>
          </w:tcPr>
          <w:p w14:paraId="09C89638"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Pando</w:t>
            </w:r>
          </w:p>
        </w:tc>
        <w:tc>
          <w:tcPr>
            <w:tcW w:w="1843" w:type="dxa"/>
            <w:noWrap/>
            <w:hideMark/>
          </w:tcPr>
          <w:p w14:paraId="6F37887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Cobija</w:t>
            </w:r>
          </w:p>
        </w:tc>
        <w:tc>
          <w:tcPr>
            <w:tcW w:w="3077" w:type="dxa"/>
            <w:noWrap/>
            <w:hideMark/>
          </w:tcPr>
          <w:p w14:paraId="407BC1F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Pando</w:t>
            </w:r>
          </w:p>
        </w:tc>
        <w:tc>
          <w:tcPr>
            <w:tcW w:w="1600" w:type="dxa"/>
            <w:noWrap/>
            <w:hideMark/>
          </w:tcPr>
          <w:p w14:paraId="66CD983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855749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01675D7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FOC0923Y12G </w:t>
            </w:r>
          </w:p>
        </w:tc>
      </w:tr>
      <w:tr w:rsidR="00F07C67" w:rsidRPr="00F07C67" w14:paraId="63F66580"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BAA8E2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218</w:t>
            </w:r>
          </w:p>
        </w:tc>
        <w:tc>
          <w:tcPr>
            <w:tcW w:w="1521" w:type="dxa"/>
            <w:noWrap/>
            <w:hideMark/>
          </w:tcPr>
          <w:p w14:paraId="691B7EB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Pando</w:t>
            </w:r>
          </w:p>
        </w:tc>
        <w:tc>
          <w:tcPr>
            <w:tcW w:w="1843" w:type="dxa"/>
            <w:noWrap/>
            <w:hideMark/>
          </w:tcPr>
          <w:p w14:paraId="5EDA61C4"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Cobija</w:t>
            </w:r>
          </w:p>
        </w:tc>
        <w:tc>
          <w:tcPr>
            <w:tcW w:w="3077" w:type="dxa"/>
            <w:noWrap/>
            <w:hideMark/>
          </w:tcPr>
          <w:p w14:paraId="7AE58A1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Pando</w:t>
            </w:r>
          </w:p>
        </w:tc>
        <w:tc>
          <w:tcPr>
            <w:tcW w:w="1600" w:type="dxa"/>
            <w:noWrap/>
            <w:hideMark/>
          </w:tcPr>
          <w:p w14:paraId="52F0B30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710355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43DBD7E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FOC1140Y1P6 </w:t>
            </w:r>
          </w:p>
        </w:tc>
      </w:tr>
      <w:tr w:rsidR="00F07C67" w:rsidRPr="00F07C67" w14:paraId="2F3BACD2"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7EA0BC4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219</w:t>
            </w:r>
          </w:p>
        </w:tc>
        <w:tc>
          <w:tcPr>
            <w:tcW w:w="1521" w:type="dxa"/>
            <w:noWrap/>
            <w:hideMark/>
          </w:tcPr>
          <w:p w14:paraId="77632B3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Pando</w:t>
            </w:r>
          </w:p>
        </w:tc>
        <w:tc>
          <w:tcPr>
            <w:tcW w:w="1843" w:type="dxa"/>
            <w:noWrap/>
            <w:hideMark/>
          </w:tcPr>
          <w:p w14:paraId="327E6EF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Cobija</w:t>
            </w:r>
          </w:p>
        </w:tc>
        <w:tc>
          <w:tcPr>
            <w:tcW w:w="3077" w:type="dxa"/>
            <w:noWrap/>
            <w:hideMark/>
          </w:tcPr>
          <w:p w14:paraId="3774EA2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Almacén Entel Cobija</w:t>
            </w:r>
          </w:p>
        </w:tc>
        <w:tc>
          <w:tcPr>
            <w:tcW w:w="1600" w:type="dxa"/>
            <w:noWrap/>
            <w:hideMark/>
          </w:tcPr>
          <w:p w14:paraId="1B47B8E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98C59F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WS-C2950G-24-EI</w:t>
            </w:r>
          </w:p>
        </w:tc>
        <w:tc>
          <w:tcPr>
            <w:tcW w:w="2313" w:type="dxa"/>
            <w:noWrap/>
            <w:hideMark/>
          </w:tcPr>
          <w:p w14:paraId="08653F5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FOC0845Y2PU</w:t>
            </w:r>
          </w:p>
        </w:tc>
      </w:tr>
      <w:tr w:rsidR="00F07C67" w:rsidRPr="00F07C67" w14:paraId="54E61377"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F61C151"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220</w:t>
            </w:r>
          </w:p>
        </w:tc>
        <w:tc>
          <w:tcPr>
            <w:tcW w:w="1521" w:type="dxa"/>
            <w:noWrap/>
            <w:hideMark/>
          </w:tcPr>
          <w:p w14:paraId="04420FC7"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Pando</w:t>
            </w:r>
          </w:p>
        </w:tc>
        <w:tc>
          <w:tcPr>
            <w:tcW w:w="1843" w:type="dxa"/>
            <w:noWrap/>
            <w:hideMark/>
          </w:tcPr>
          <w:p w14:paraId="7564067A"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Cobija</w:t>
            </w:r>
          </w:p>
        </w:tc>
        <w:tc>
          <w:tcPr>
            <w:tcW w:w="3077" w:type="dxa"/>
            <w:noWrap/>
            <w:hideMark/>
          </w:tcPr>
          <w:p w14:paraId="19597793"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Multicentro Cobija</w:t>
            </w:r>
          </w:p>
        </w:tc>
        <w:tc>
          <w:tcPr>
            <w:tcW w:w="1600" w:type="dxa"/>
            <w:noWrap/>
            <w:hideMark/>
          </w:tcPr>
          <w:p w14:paraId="184D029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5D6A346C"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4E6A08F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FOC0821Z03W </w:t>
            </w:r>
          </w:p>
        </w:tc>
      </w:tr>
      <w:tr w:rsidR="00F07C67" w:rsidRPr="00F07C67" w14:paraId="31107FCF"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985971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221</w:t>
            </w:r>
          </w:p>
        </w:tc>
        <w:tc>
          <w:tcPr>
            <w:tcW w:w="1521" w:type="dxa"/>
            <w:noWrap/>
            <w:hideMark/>
          </w:tcPr>
          <w:p w14:paraId="35034067"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Beni</w:t>
            </w:r>
          </w:p>
        </w:tc>
        <w:tc>
          <w:tcPr>
            <w:tcW w:w="1843" w:type="dxa"/>
            <w:noWrap/>
            <w:hideMark/>
          </w:tcPr>
          <w:p w14:paraId="58CA757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Trinidad</w:t>
            </w:r>
          </w:p>
        </w:tc>
        <w:tc>
          <w:tcPr>
            <w:tcW w:w="3077" w:type="dxa"/>
            <w:noWrap/>
            <w:hideMark/>
          </w:tcPr>
          <w:p w14:paraId="6A099CCA"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Trinidad</w:t>
            </w:r>
          </w:p>
        </w:tc>
        <w:tc>
          <w:tcPr>
            <w:tcW w:w="1600" w:type="dxa"/>
            <w:noWrap/>
            <w:hideMark/>
          </w:tcPr>
          <w:p w14:paraId="0DD0D890"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2010C45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3E49D22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FOC1418Z44B</w:t>
            </w:r>
          </w:p>
        </w:tc>
      </w:tr>
      <w:tr w:rsidR="00F07C67" w:rsidRPr="00F07C67" w14:paraId="0D5BBF6F"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6103E6EA"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222</w:t>
            </w:r>
          </w:p>
        </w:tc>
        <w:tc>
          <w:tcPr>
            <w:tcW w:w="1521" w:type="dxa"/>
            <w:noWrap/>
            <w:hideMark/>
          </w:tcPr>
          <w:p w14:paraId="6DBE7A1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Beni</w:t>
            </w:r>
          </w:p>
        </w:tc>
        <w:tc>
          <w:tcPr>
            <w:tcW w:w="1843" w:type="dxa"/>
            <w:noWrap/>
            <w:hideMark/>
          </w:tcPr>
          <w:p w14:paraId="3F5FCC4E"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Trinidad</w:t>
            </w:r>
          </w:p>
        </w:tc>
        <w:tc>
          <w:tcPr>
            <w:tcW w:w="3077" w:type="dxa"/>
            <w:noWrap/>
            <w:hideMark/>
          </w:tcPr>
          <w:p w14:paraId="592DAC7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Trinidad</w:t>
            </w:r>
          </w:p>
        </w:tc>
        <w:tc>
          <w:tcPr>
            <w:tcW w:w="1600" w:type="dxa"/>
            <w:noWrap/>
            <w:hideMark/>
          </w:tcPr>
          <w:p w14:paraId="483E5328"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1A08FE06"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6605F382"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FOC0821Y04G </w:t>
            </w:r>
          </w:p>
        </w:tc>
      </w:tr>
      <w:tr w:rsidR="00F07C67" w:rsidRPr="00F07C67" w14:paraId="5C86F3B0"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13CBCCC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223</w:t>
            </w:r>
          </w:p>
        </w:tc>
        <w:tc>
          <w:tcPr>
            <w:tcW w:w="1521" w:type="dxa"/>
            <w:noWrap/>
            <w:hideMark/>
          </w:tcPr>
          <w:p w14:paraId="0C7CDF9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Beni</w:t>
            </w:r>
          </w:p>
        </w:tc>
        <w:tc>
          <w:tcPr>
            <w:tcW w:w="1843" w:type="dxa"/>
            <w:noWrap/>
            <w:hideMark/>
          </w:tcPr>
          <w:p w14:paraId="2D9B6FA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Trinidad</w:t>
            </w:r>
          </w:p>
        </w:tc>
        <w:tc>
          <w:tcPr>
            <w:tcW w:w="3077" w:type="dxa"/>
            <w:noWrap/>
            <w:hideMark/>
          </w:tcPr>
          <w:p w14:paraId="3F16A5B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Edif. Regional Entel Trinidad </w:t>
            </w:r>
          </w:p>
        </w:tc>
        <w:tc>
          <w:tcPr>
            <w:tcW w:w="1600" w:type="dxa"/>
            <w:noWrap/>
            <w:hideMark/>
          </w:tcPr>
          <w:p w14:paraId="62E14895"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7AA5ECE"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WS-C2950T-24</w:t>
            </w:r>
          </w:p>
        </w:tc>
        <w:tc>
          <w:tcPr>
            <w:tcW w:w="2313" w:type="dxa"/>
            <w:noWrap/>
            <w:hideMark/>
          </w:tcPr>
          <w:p w14:paraId="5E040D81"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FOC0923Z1CA </w:t>
            </w:r>
          </w:p>
        </w:tc>
      </w:tr>
      <w:tr w:rsidR="00F07C67" w:rsidRPr="00F07C67" w14:paraId="4476F8B7" w14:textId="77777777" w:rsidTr="00F07C67">
        <w:trPr>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403FA15F"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224</w:t>
            </w:r>
          </w:p>
        </w:tc>
        <w:tc>
          <w:tcPr>
            <w:tcW w:w="1521" w:type="dxa"/>
            <w:noWrap/>
            <w:hideMark/>
          </w:tcPr>
          <w:p w14:paraId="641E8BB5"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Beni</w:t>
            </w:r>
          </w:p>
        </w:tc>
        <w:tc>
          <w:tcPr>
            <w:tcW w:w="1843" w:type="dxa"/>
            <w:noWrap/>
            <w:hideMark/>
          </w:tcPr>
          <w:p w14:paraId="02E28290"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Trinidad</w:t>
            </w:r>
          </w:p>
        </w:tc>
        <w:tc>
          <w:tcPr>
            <w:tcW w:w="3077" w:type="dxa"/>
            <w:noWrap/>
            <w:hideMark/>
          </w:tcPr>
          <w:p w14:paraId="46B77FB1"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Edif. Regional Entel Trinidad</w:t>
            </w:r>
          </w:p>
        </w:tc>
        <w:tc>
          <w:tcPr>
            <w:tcW w:w="1600" w:type="dxa"/>
            <w:noWrap/>
            <w:hideMark/>
          </w:tcPr>
          <w:p w14:paraId="08AA77AF"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0EBE188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WS-C2960-24TT-L</w:t>
            </w:r>
          </w:p>
        </w:tc>
        <w:tc>
          <w:tcPr>
            <w:tcW w:w="2313" w:type="dxa"/>
            <w:noWrap/>
            <w:hideMark/>
          </w:tcPr>
          <w:p w14:paraId="2DC0472B" w14:textId="77777777" w:rsidR="00F07C67" w:rsidRPr="00F07C67" w:rsidRDefault="00F07C67" w:rsidP="00F07C67">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FOC1452Y5N0</w:t>
            </w:r>
          </w:p>
        </w:tc>
      </w:tr>
      <w:tr w:rsidR="00F07C67" w:rsidRPr="00F07C67" w14:paraId="48D916F9" w14:textId="77777777" w:rsidTr="00F07C6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601" w:type="dxa"/>
            <w:noWrap/>
            <w:hideMark/>
          </w:tcPr>
          <w:p w14:paraId="233051E2" w14:textId="77777777" w:rsidR="00F07C67" w:rsidRPr="00F07C67" w:rsidRDefault="00F07C67" w:rsidP="00F07C67">
            <w:pPr>
              <w:jc w:val="center"/>
              <w:rPr>
                <w:rFonts w:ascii="Tahoma" w:hAnsi="Tahoma" w:cs="Tahoma"/>
                <w:b/>
                <w:bCs/>
                <w:i w:val="0"/>
                <w:color w:val="1F497D"/>
                <w:sz w:val="18"/>
                <w:szCs w:val="18"/>
                <w:lang w:val="es-BO" w:eastAsia="es-BO"/>
              </w:rPr>
            </w:pPr>
            <w:r w:rsidRPr="00F07C67">
              <w:rPr>
                <w:rFonts w:ascii="Tahoma" w:hAnsi="Tahoma" w:cs="Tahoma"/>
                <w:b/>
                <w:bCs/>
                <w:i w:val="0"/>
                <w:color w:val="1F497D"/>
                <w:sz w:val="18"/>
                <w:szCs w:val="18"/>
                <w:lang w:val="es-BO" w:eastAsia="es-BO"/>
              </w:rPr>
              <w:t>225</w:t>
            </w:r>
          </w:p>
        </w:tc>
        <w:tc>
          <w:tcPr>
            <w:tcW w:w="1521" w:type="dxa"/>
            <w:noWrap/>
            <w:hideMark/>
          </w:tcPr>
          <w:p w14:paraId="0FC216EF"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Beni</w:t>
            </w:r>
          </w:p>
        </w:tc>
        <w:tc>
          <w:tcPr>
            <w:tcW w:w="1843" w:type="dxa"/>
            <w:noWrap/>
            <w:hideMark/>
          </w:tcPr>
          <w:p w14:paraId="23F67B69"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Riberalta</w:t>
            </w:r>
          </w:p>
        </w:tc>
        <w:tc>
          <w:tcPr>
            <w:tcW w:w="3077" w:type="dxa"/>
            <w:noWrap/>
            <w:hideMark/>
          </w:tcPr>
          <w:p w14:paraId="41E9218B"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Multicentro Riberalta </w:t>
            </w:r>
          </w:p>
        </w:tc>
        <w:tc>
          <w:tcPr>
            <w:tcW w:w="1600" w:type="dxa"/>
            <w:noWrap/>
            <w:hideMark/>
          </w:tcPr>
          <w:p w14:paraId="27B8A664"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Switch</w:t>
            </w:r>
          </w:p>
        </w:tc>
        <w:tc>
          <w:tcPr>
            <w:tcW w:w="2127" w:type="dxa"/>
            <w:noWrap/>
            <w:hideMark/>
          </w:tcPr>
          <w:p w14:paraId="71D41C72"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WS-C2950T-24 </w:t>
            </w:r>
          </w:p>
        </w:tc>
        <w:tc>
          <w:tcPr>
            <w:tcW w:w="2313" w:type="dxa"/>
            <w:noWrap/>
            <w:hideMark/>
          </w:tcPr>
          <w:p w14:paraId="7154449C" w14:textId="77777777" w:rsidR="00F07C67" w:rsidRPr="00F07C67" w:rsidRDefault="00F07C67" w:rsidP="00F07C67">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1F497D"/>
                <w:sz w:val="18"/>
                <w:szCs w:val="18"/>
                <w:lang w:val="es-BO" w:eastAsia="es-BO"/>
              </w:rPr>
            </w:pPr>
            <w:r w:rsidRPr="00F07C67">
              <w:rPr>
                <w:rFonts w:ascii="Tahoma" w:hAnsi="Tahoma" w:cs="Tahoma"/>
                <w:color w:val="1F497D"/>
                <w:sz w:val="18"/>
                <w:szCs w:val="18"/>
                <w:lang w:val="es-BO" w:eastAsia="es-BO"/>
              </w:rPr>
              <w:t xml:space="preserve">FHK0650Z14A </w:t>
            </w:r>
          </w:p>
        </w:tc>
      </w:tr>
    </w:tbl>
    <w:p w14:paraId="79114340" w14:textId="77777777" w:rsidR="00E67C0F" w:rsidRDefault="00E67C0F" w:rsidP="00E67C0F">
      <w:pPr>
        <w:jc w:val="center"/>
        <w:rPr>
          <w:rFonts w:ascii="Tahoma" w:hAnsi="Tahoma" w:cs="Tahoma"/>
          <w:b/>
          <w:color w:val="004990"/>
          <w:sz w:val="28"/>
          <w:szCs w:val="28"/>
        </w:rPr>
      </w:pPr>
    </w:p>
    <w:p w14:paraId="264DD62D" w14:textId="77777777" w:rsidR="00E67C0F" w:rsidRDefault="00E67C0F" w:rsidP="00E67C0F">
      <w:pPr>
        <w:jc w:val="center"/>
        <w:rPr>
          <w:rFonts w:ascii="Tahoma" w:hAnsi="Tahoma" w:cs="Tahoma"/>
          <w:b/>
          <w:color w:val="004990"/>
          <w:sz w:val="28"/>
          <w:szCs w:val="28"/>
        </w:rPr>
        <w:sectPr w:rsidR="00E67C0F" w:rsidSect="00E67C0F">
          <w:pgSz w:w="15840" w:h="12240" w:orient="landscape"/>
          <w:pgMar w:top="1418" w:right="238" w:bottom="1418" w:left="244" w:header="709" w:footer="709" w:gutter="0"/>
          <w:cols w:space="708"/>
          <w:docGrid w:linePitch="360"/>
        </w:sectPr>
      </w:pPr>
    </w:p>
    <w:p w14:paraId="131E53CB" w14:textId="77777777" w:rsidR="00E67C0F" w:rsidRPr="001F7577" w:rsidRDefault="00E67C0F" w:rsidP="00E67C0F">
      <w:pPr>
        <w:rPr>
          <w:rFonts w:ascii="Tahoma" w:hAnsi="Tahoma" w:cs="Tahoma"/>
          <w:color w:val="004990"/>
          <w:sz w:val="18"/>
          <w:szCs w:val="18"/>
        </w:rPr>
      </w:pPr>
    </w:p>
    <w:p w14:paraId="57A8D8B2" w14:textId="77777777" w:rsidR="00883CBB" w:rsidRDefault="00E67C0F" w:rsidP="00E67C0F">
      <w:pPr>
        <w:pStyle w:val="TITULOS"/>
        <w:numPr>
          <w:ilvl w:val="0"/>
          <w:numId w:val="6"/>
        </w:numPr>
        <w:spacing w:after="0"/>
        <w:ind w:left="426" w:hanging="426"/>
        <w:jc w:val="both"/>
        <w:rPr>
          <w:rFonts w:ascii="Tahoma" w:hAnsi="Tahoma" w:cs="Tahoma"/>
          <w:color w:val="004A90"/>
          <w:sz w:val="22"/>
          <w:szCs w:val="22"/>
        </w:rPr>
      </w:pPr>
      <w:r w:rsidRPr="00FE616D">
        <w:rPr>
          <w:rFonts w:ascii="Tahoma" w:hAnsi="Tahoma" w:cs="Tahoma"/>
          <w:color w:val="004A90"/>
          <w:sz w:val="22"/>
          <w:szCs w:val="22"/>
        </w:rPr>
        <w:t xml:space="preserve">CUADRO RESUMEN DE CALIFICACIÓN DE CRITERIOS MANDATORIOS Y CALIFICABLES    </w:t>
      </w:r>
    </w:p>
    <w:p w14:paraId="0D814540" w14:textId="038DFF42" w:rsidR="00E67C0F" w:rsidRPr="00FE616D" w:rsidRDefault="00E67C0F" w:rsidP="00883CBB">
      <w:pPr>
        <w:pStyle w:val="TITULOS"/>
        <w:spacing w:after="0"/>
        <w:ind w:left="426" w:firstLine="0"/>
        <w:jc w:val="both"/>
        <w:rPr>
          <w:rFonts w:ascii="Tahoma" w:hAnsi="Tahoma" w:cs="Tahoma"/>
          <w:color w:val="004A90"/>
          <w:sz w:val="22"/>
          <w:szCs w:val="22"/>
        </w:rPr>
      </w:pPr>
      <w:r w:rsidRPr="00FE616D">
        <w:rPr>
          <w:rFonts w:ascii="Tahoma" w:hAnsi="Tahoma" w:cs="Tahoma"/>
          <w:color w:val="004A90"/>
          <w:sz w:val="22"/>
          <w:szCs w:val="22"/>
        </w:rPr>
        <w:t xml:space="preserve">                                                             </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E67C0F" w:rsidRPr="0079317A" w14:paraId="0F94A270" w14:textId="77777777" w:rsidTr="00E67C0F">
        <w:trPr>
          <w:trHeight w:val="409"/>
          <w:jc w:val="center"/>
        </w:trPr>
        <w:tc>
          <w:tcPr>
            <w:tcW w:w="481" w:type="dxa"/>
            <w:tcBorders>
              <w:top w:val="single" w:sz="8" w:space="0" w:color="auto"/>
              <w:left w:val="single" w:sz="8" w:space="0" w:color="auto"/>
              <w:bottom w:val="single" w:sz="8" w:space="0" w:color="auto"/>
              <w:right w:val="single" w:sz="8" w:space="0" w:color="auto"/>
            </w:tcBorders>
            <w:shd w:val="clear" w:color="000000" w:fill="004990"/>
            <w:vAlign w:val="center"/>
            <w:hideMark/>
          </w:tcPr>
          <w:p w14:paraId="334A6C10" w14:textId="77777777" w:rsidR="00E67C0F" w:rsidRPr="0079317A" w:rsidRDefault="00E67C0F" w:rsidP="00E67C0F">
            <w:pPr>
              <w:jc w:val="center"/>
              <w:rPr>
                <w:rFonts w:ascii="Tahoma" w:hAnsi="Tahoma" w:cs="Tahoma"/>
                <w:b/>
                <w:bCs/>
                <w:sz w:val="20"/>
                <w:szCs w:val="20"/>
                <w:lang w:val="es-BO" w:eastAsia="es-BO"/>
              </w:rPr>
            </w:pPr>
            <w:r w:rsidRPr="0079317A">
              <w:rPr>
                <w:rFonts w:ascii="Tahoma" w:hAnsi="Tahoma" w:cs="Tahoma"/>
                <w:b/>
                <w:bCs/>
                <w:sz w:val="20"/>
                <w:szCs w:val="20"/>
                <w:lang w:val="es-BO" w:eastAsia="es-BO"/>
              </w:rPr>
              <w:t>No.</w:t>
            </w:r>
          </w:p>
        </w:tc>
        <w:tc>
          <w:tcPr>
            <w:tcW w:w="6617" w:type="dxa"/>
            <w:tcBorders>
              <w:top w:val="single" w:sz="8" w:space="0" w:color="auto"/>
              <w:left w:val="nil"/>
              <w:bottom w:val="single" w:sz="8" w:space="0" w:color="auto"/>
              <w:right w:val="single" w:sz="8" w:space="0" w:color="auto"/>
            </w:tcBorders>
            <w:shd w:val="clear" w:color="000000" w:fill="004990"/>
            <w:vAlign w:val="center"/>
            <w:hideMark/>
          </w:tcPr>
          <w:p w14:paraId="4920640D" w14:textId="77777777" w:rsidR="00E67C0F" w:rsidRPr="0079317A" w:rsidRDefault="00E67C0F" w:rsidP="00E67C0F">
            <w:pPr>
              <w:jc w:val="center"/>
              <w:rPr>
                <w:rFonts w:ascii="Tahoma" w:hAnsi="Tahoma" w:cs="Tahoma"/>
                <w:b/>
                <w:bCs/>
                <w:sz w:val="20"/>
                <w:szCs w:val="20"/>
                <w:lang w:val="es-BO" w:eastAsia="es-BO"/>
              </w:rPr>
            </w:pPr>
            <w:r w:rsidRPr="0079317A">
              <w:rPr>
                <w:rFonts w:ascii="Tahoma" w:hAnsi="Tahoma" w:cs="Tahoma"/>
                <w:b/>
                <w:bCs/>
                <w:sz w:val="20"/>
                <w:szCs w:val="20"/>
                <w:lang w:val="es-BO" w:eastAsia="es-BO"/>
              </w:rPr>
              <w:t>CRITERIOS MANDATORIOS</w:t>
            </w:r>
          </w:p>
        </w:tc>
        <w:tc>
          <w:tcPr>
            <w:tcW w:w="1682" w:type="dxa"/>
            <w:gridSpan w:val="2"/>
            <w:tcBorders>
              <w:top w:val="single" w:sz="8" w:space="0" w:color="auto"/>
              <w:left w:val="nil"/>
              <w:bottom w:val="single" w:sz="8" w:space="0" w:color="auto"/>
              <w:right w:val="single" w:sz="8" w:space="0" w:color="auto"/>
            </w:tcBorders>
            <w:shd w:val="clear" w:color="000000" w:fill="004990"/>
            <w:vAlign w:val="center"/>
            <w:hideMark/>
          </w:tcPr>
          <w:p w14:paraId="7AAB1013" w14:textId="77777777" w:rsidR="00E67C0F" w:rsidRPr="0079317A" w:rsidRDefault="00E67C0F" w:rsidP="00E67C0F">
            <w:pPr>
              <w:jc w:val="center"/>
              <w:rPr>
                <w:rFonts w:ascii="Tahoma" w:hAnsi="Tahoma" w:cs="Tahoma"/>
                <w:b/>
                <w:bCs/>
                <w:sz w:val="20"/>
                <w:szCs w:val="20"/>
                <w:lang w:val="es-BO" w:eastAsia="es-BO"/>
              </w:rPr>
            </w:pPr>
            <w:r w:rsidRPr="0079317A">
              <w:rPr>
                <w:rFonts w:ascii="Tahoma" w:hAnsi="Tahoma" w:cs="Tahoma"/>
                <w:b/>
                <w:bCs/>
                <w:sz w:val="20"/>
                <w:szCs w:val="20"/>
                <w:lang w:val="es-BO" w:eastAsia="es-BO"/>
              </w:rPr>
              <w:t>PONDERACIÓN SOBRE (70%)</w:t>
            </w:r>
          </w:p>
        </w:tc>
      </w:tr>
      <w:tr w:rsidR="00E67C0F" w:rsidRPr="0079317A" w14:paraId="1A49FB4F" w14:textId="77777777" w:rsidTr="00E67C0F">
        <w:trPr>
          <w:trHeight w:val="315"/>
          <w:jc w:val="center"/>
        </w:trPr>
        <w:tc>
          <w:tcPr>
            <w:tcW w:w="481" w:type="dxa"/>
            <w:tcBorders>
              <w:top w:val="nil"/>
              <w:left w:val="single" w:sz="8" w:space="0" w:color="auto"/>
              <w:bottom w:val="single" w:sz="8" w:space="0" w:color="auto"/>
              <w:right w:val="single" w:sz="8" w:space="0" w:color="auto"/>
            </w:tcBorders>
            <w:shd w:val="clear" w:color="auto" w:fill="auto"/>
            <w:noWrap/>
            <w:vAlign w:val="center"/>
            <w:hideMark/>
          </w:tcPr>
          <w:p w14:paraId="54286E24" w14:textId="77777777" w:rsidR="00E67C0F" w:rsidRPr="004051A5" w:rsidRDefault="00E67C0F" w:rsidP="00E67C0F">
            <w:pPr>
              <w:jc w:val="cente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1</w:t>
            </w:r>
          </w:p>
        </w:tc>
        <w:tc>
          <w:tcPr>
            <w:tcW w:w="6617" w:type="dxa"/>
            <w:tcBorders>
              <w:top w:val="nil"/>
              <w:left w:val="nil"/>
              <w:bottom w:val="single" w:sz="8" w:space="0" w:color="auto"/>
              <w:right w:val="single" w:sz="8" w:space="0" w:color="auto"/>
            </w:tcBorders>
            <w:shd w:val="clear" w:color="000000" w:fill="FFFFFF"/>
            <w:vAlign w:val="center"/>
            <w:hideMark/>
          </w:tcPr>
          <w:p w14:paraId="2E16318C" w14:textId="77777777" w:rsidR="00E67C0F" w:rsidRPr="004051A5" w:rsidRDefault="00E67C0F" w:rsidP="00E67C0F">
            <w:pP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Cumplimiento de todos los puntos MANDATORIOS</w:t>
            </w:r>
          </w:p>
        </w:tc>
        <w:tc>
          <w:tcPr>
            <w:tcW w:w="1682" w:type="dxa"/>
            <w:gridSpan w:val="2"/>
            <w:tcBorders>
              <w:left w:val="nil"/>
              <w:bottom w:val="single" w:sz="8" w:space="0" w:color="auto"/>
              <w:right w:val="single" w:sz="8" w:space="0" w:color="auto"/>
            </w:tcBorders>
            <w:shd w:val="clear" w:color="auto" w:fill="auto"/>
            <w:noWrap/>
            <w:vAlign w:val="center"/>
            <w:hideMark/>
          </w:tcPr>
          <w:p w14:paraId="247792DD" w14:textId="77777777" w:rsidR="00E67C0F" w:rsidRPr="004051A5" w:rsidRDefault="00E67C0F" w:rsidP="00E67C0F">
            <w:pPr>
              <w:jc w:val="cente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70%</w:t>
            </w:r>
          </w:p>
        </w:tc>
      </w:tr>
      <w:tr w:rsidR="00E67C0F" w:rsidRPr="0079317A" w14:paraId="3F87C3C6" w14:textId="77777777" w:rsidTr="00E67C0F">
        <w:trPr>
          <w:trHeight w:val="315"/>
          <w:jc w:val="center"/>
        </w:trPr>
        <w:tc>
          <w:tcPr>
            <w:tcW w:w="709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33AC311" w14:textId="77777777" w:rsidR="00E67C0F" w:rsidRPr="004051A5" w:rsidRDefault="00E67C0F" w:rsidP="00E67C0F">
            <w:pPr>
              <w:jc w:val="center"/>
              <w:rPr>
                <w:rFonts w:ascii="Tahoma" w:hAnsi="Tahoma" w:cs="Tahoma"/>
                <w:b/>
                <w:bCs/>
                <w:color w:val="1F497D" w:themeColor="text2"/>
                <w:sz w:val="20"/>
                <w:szCs w:val="20"/>
                <w:lang w:val="es-BO" w:eastAsia="es-BO"/>
              </w:rPr>
            </w:pPr>
            <w:r w:rsidRPr="004051A5">
              <w:rPr>
                <w:rFonts w:ascii="Tahoma" w:hAnsi="Tahoma" w:cs="Tahoma"/>
                <w:b/>
                <w:bCs/>
                <w:color w:val="1F497D" w:themeColor="text2"/>
                <w:sz w:val="20"/>
                <w:szCs w:val="20"/>
                <w:lang w:val="es-BO" w:eastAsia="es-BO"/>
              </w:rPr>
              <w:t>TOTAL CRITERIOS MANDATORIOS (A)</w:t>
            </w:r>
          </w:p>
        </w:tc>
        <w:tc>
          <w:tcPr>
            <w:tcW w:w="1682" w:type="dxa"/>
            <w:gridSpan w:val="2"/>
            <w:tcBorders>
              <w:top w:val="nil"/>
              <w:left w:val="nil"/>
              <w:bottom w:val="single" w:sz="8" w:space="0" w:color="auto"/>
              <w:right w:val="single" w:sz="8" w:space="0" w:color="auto"/>
            </w:tcBorders>
            <w:shd w:val="clear" w:color="auto" w:fill="auto"/>
            <w:noWrap/>
            <w:vAlign w:val="center"/>
            <w:hideMark/>
          </w:tcPr>
          <w:p w14:paraId="205A33F3" w14:textId="77777777" w:rsidR="00E67C0F" w:rsidRPr="004051A5" w:rsidRDefault="00E67C0F" w:rsidP="00E67C0F">
            <w:pPr>
              <w:jc w:val="center"/>
              <w:rPr>
                <w:rFonts w:ascii="Tahoma" w:hAnsi="Tahoma" w:cs="Tahoma"/>
                <w:b/>
                <w:bCs/>
                <w:color w:val="1F497D" w:themeColor="text2"/>
                <w:sz w:val="20"/>
                <w:szCs w:val="20"/>
                <w:lang w:val="es-BO" w:eastAsia="es-BO"/>
              </w:rPr>
            </w:pPr>
            <w:r w:rsidRPr="004051A5">
              <w:rPr>
                <w:rFonts w:ascii="Tahoma" w:hAnsi="Tahoma" w:cs="Tahoma"/>
                <w:b/>
                <w:bCs/>
                <w:color w:val="1F497D" w:themeColor="text2"/>
                <w:sz w:val="20"/>
                <w:szCs w:val="20"/>
                <w:lang w:val="es-BO" w:eastAsia="es-BO"/>
              </w:rPr>
              <w:t>70%</w:t>
            </w:r>
          </w:p>
        </w:tc>
      </w:tr>
      <w:tr w:rsidR="00E67C0F" w:rsidRPr="0079317A" w14:paraId="5A17C207" w14:textId="77777777" w:rsidTr="00E67C0F">
        <w:trPr>
          <w:trHeight w:val="119"/>
          <w:jc w:val="center"/>
        </w:trPr>
        <w:tc>
          <w:tcPr>
            <w:tcW w:w="481" w:type="dxa"/>
            <w:tcBorders>
              <w:top w:val="nil"/>
              <w:left w:val="single" w:sz="8" w:space="0" w:color="auto"/>
              <w:bottom w:val="single" w:sz="8" w:space="0" w:color="auto"/>
              <w:right w:val="single" w:sz="8" w:space="0" w:color="auto"/>
            </w:tcBorders>
            <w:shd w:val="clear" w:color="000000" w:fill="004990"/>
            <w:vAlign w:val="center"/>
            <w:hideMark/>
          </w:tcPr>
          <w:p w14:paraId="566E5C3E" w14:textId="77777777" w:rsidR="00E67C0F" w:rsidRPr="0079317A" w:rsidRDefault="00E67C0F" w:rsidP="00E67C0F">
            <w:pPr>
              <w:jc w:val="center"/>
              <w:rPr>
                <w:rFonts w:ascii="Tahoma" w:hAnsi="Tahoma" w:cs="Tahoma"/>
                <w:b/>
                <w:bCs/>
                <w:sz w:val="20"/>
                <w:szCs w:val="20"/>
                <w:lang w:val="es-BO" w:eastAsia="es-BO"/>
              </w:rPr>
            </w:pPr>
            <w:r w:rsidRPr="0079317A">
              <w:rPr>
                <w:rFonts w:ascii="Tahoma" w:hAnsi="Tahoma" w:cs="Tahoma"/>
                <w:b/>
                <w:bCs/>
                <w:sz w:val="20"/>
                <w:szCs w:val="20"/>
                <w:lang w:val="es-BO" w:eastAsia="es-BO"/>
              </w:rPr>
              <w:t>No.</w:t>
            </w:r>
          </w:p>
        </w:tc>
        <w:tc>
          <w:tcPr>
            <w:tcW w:w="6617" w:type="dxa"/>
            <w:tcBorders>
              <w:top w:val="nil"/>
              <w:left w:val="nil"/>
              <w:bottom w:val="single" w:sz="8" w:space="0" w:color="auto"/>
              <w:right w:val="single" w:sz="8" w:space="0" w:color="auto"/>
            </w:tcBorders>
            <w:shd w:val="clear" w:color="000000" w:fill="004990"/>
            <w:vAlign w:val="center"/>
            <w:hideMark/>
          </w:tcPr>
          <w:p w14:paraId="62D5A424" w14:textId="6AD16847" w:rsidR="00E67C0F" w:rsidRPr="0079317A" w:rsidRDefault="00E67C0F" w:rsidP="0049297D">
            <w:pPr>
              <w:jc w:val="center"/>
              <w:rPr>
                <w:rFonts w:ascii="Tahoma" w:hAnsi="Tahoma" w:cs="Tahoma"/>
                <w:b/>
                <w:bCs/>
                <w:sz w:val="20"/>
                <w:szCs w:val="20"/>
                <w:lang w:val="es-BO" w:eastAsia="es-BO"/>
              </w:rPr>
            </w:pPr>
            <w:r w:rsidRPr="0079317A">
              <w:rPr>
                <w:rFonts w:ascii="Tahoma" w:hAnsi="Tahoma" w:cs="Tahoma"/>
                <w:b/>
                <w:bCs/>
                <w:sz w:val="20"/>
                <w:szCs w:val="20"/>
                <w:lang w:val="es-BO" w:eastAsia="es-BO"/>
              </w:rPr>
              <w:t>CRITERIOS CALIFICABLES</w:t>
            </w:r>
          </w:p>
        </w:tc>
        <w:tc>
          <w:tcPr>
            <w:tcW w:w="1682" w:type="dxa"/>
            <w:gridSpan w:val="2"/>
            <w:tcBorders>
              <w:top w:val="nil"/>
              <w:left w:val="nil"/>
              <w:bottom w:val="single" w:sz="8" w:space="0" w:color="auto"/>
              <w:right w:val="single" w:sz="8" w:space="0" w:color="auto"/>
            </w:tcBorders>
            <w:shd w:val="clear" w:color="000000" w:fill="004990"/>
            <w:vAlign w:val="center"/>
            <w:hideMark/>
          </w:tcPr>
          <w:p w14:paraId="3906EF51" w14:textId="77777777" w:rsidR="00E67C0F" w:rsidRPr="0079317A" w:rsidRDefault="00E67C0F" w:rsidP="00E67C0F">
            <w:pPr>
              <w:jc w:val="center"/>
              <w:rPr>
                <w:rFonts w:ascii="Tahoma" w:hAnsi="Tahoma" w:cs="Tahoma"/>
                <w:b/>
                <w:bCs/>
                <w:sz w:val="20"/>
                <w:szCs w:val="20"/>
                <w:lang w:val="es-BO" w:eastAsia="es-BO"/>
              </w:rPr>
            </w:pPr>
            <w:r w:rsidRPr="0079317A">
              <w:rPr>
                <w:rFonts w:ascii="Tahoma" w:hAnsi="Tahoma" w:cs="Tahoma"/>
                <w:b/>
                <w:bCs/>
                <w:sz w:val="20"/>
                <w:szCs w:val="20"/>
                <w:lang w:val="es-BO" w:eastAsia="es-BO"/>
              </w:rPr>
              <w:t>PONDERACIÓN SOBRE (30%)</w:t>
            </w:r>
          </w:p>
        </w:tc>
      </w:tr>
      <w:tr w:rsidR="00E67C0F" w:rsidRPr="0079317A" w14:paraId="61B0DA1A" w14:textId="77777777" w:rsidTr="00E67C0F">
        <w:trPr>
          <w:trHeight w:val="315"/>
          <w:jc w:val="center"/>
        </w:trPr>
        <w:tc>
          <w:tcPr>
            <w:tcW w:w="481" w:type="dxa"/>
            <w:tcBorders>
              <w:top w:val="nil"/>
              <w:left w:val="single" w:sz="8" w:space="0" w:color="auto"/>
              <w:bottom w:val="single" w:sz="8" w:space="0" w:color="auto"/>
              <w:right w:val="single" w:sz="8" w:space="0" w:color="auto"/>
            </w:tcBorders>
            <w:shd w:val="clear" w:color="auto" w:fill="auto"/>
            <w:noWrap/>
            <w:vAlign w:val="center"/>
            <w:hideMark/>
          </w:tcPr>
          <w:p w14:paraId="5C7B6AF2" w14:textId="77777777" w:rsidR="00E67C0F" w:rsidRPr="004051A5" w:rsidRDefault="00E67C0F" w:rsidP="00E67C0F">
            <w:pPr>
              <w:jc w:val="cente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1</w:t>
            </w:r>
          </w:p>
        </w:tc>
        <w:tc>
          <w:tcPr>
            <w:tcW w:w="6617" w:type="dxa"/>
            <w:tcBorders>
              <w:top w:val="nil"/>
              <w:left w:val="nil"/>
              <w:bottom w:val="single" w:sz="8" w:space="0" w:color="auto"/>
              <w:right w:val="single" w:sz="8" w:space="0" w:color="auto"/>
            </w:tcBorders>
            <w:shd w:val="clear" w:color="000000" w:fill="FFFFFF"/>
            <w:vAlign w:val="center"/>
          </w:tcPr>
          <w:p w14:paraId="05C2AF0B" w14:textId="77777777" w:rsidR="00E67C0F" w:rsidRPr="004051A5" w:rsidRDefault="00E67C0F" w:rsidP="00E67C0F">
            <w:pPr>
              <w:jc w:val="both"/>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Tiempos de respuesta y solución</w:t>
            </w:r>
            <w:r>
              <w:rPr>
                <w:rFonts w:ascii="Tahoma" w:hAnsi="Tahoma" w:cs="Tahoma"/>
                <w:color w:val="1F497D" w:themeColor="text2"/>
                <w:sz w:val="20"/>
                <w:szCs w:val="20"/>
                <w:lang w:val="es-BO" w:eastAsia="es-BO"/>
              </w:rPr>
              <w:t>.</w:t>
            </w:r>
          </w:p>
        </w:tc>
        <w:tc>
          <w:tcPr>
            <w:tcW w:w="1682" w:type="dxa"/>
            <w:gridSpan w:val="2"/>
            <w:tcBorders>
              <w:top w:val="nil"/>
              <w:left w:val="nil"/>
              <w:bottom w:val="single" w:sz="8" w:space="0" w:color="auto"/>
              <w:right w:val="single" w:sz="8" w:space="0" w:color="auto"/>
            </w:tcBorders>
            <w:shd w:val="clear" w:color="auto" w:fill="auto"/>
            <w:noWrap/>
            <w:vAlign w:val="center"/>
            <w:hideMark/>
          </w:tcPr>
          <w:p w14:paraId="18C1E668" w14:textId="77777777" w:rsidR="00E67C0F" w:rsidRPr="004051A5" w:rsidRDefault="00E67C0F" w:rsidP="00E67C0F">
            <w:pPr>
              <w:jc w:val="cente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15%</w:t>
            </w:r>
          </w:p>
        </w:tc>
      </w:tr>
      <w:tr w:rsidR="00E67C0F" w:rsidRPr="0079317A" w14:paraId="3D6F919A" w14:textId="77777777" w:rsidTr="00E67C0F">
        <w:trPr>
          <w:trHeight w:val="315"/>
          <w:jc w:val="center"/>
        </w:trPr>
        <w:tc>
          <w:tcPr>
            <w:tcW w:w="481" w:type="dxa"/>
            <w:tcBorders>
              <w:top w:val="nil"/>
              <w:left w:val="single" w:sz="8" w:space="0" w:color="auto"/>
              <w:bottom w:val="single" w:sz="8" w:space="0" w:color="auto"/>
              <w:right w:val="single" w:sz="8" w:space="0" w:color="auto"/>
            </w:tcBorders>
            <w:shd w:val="clear" w:color="auto" w:fill="auto"/>
            <w:noWrap/>
            <w:vAlign w:val="center"/>
          </w:tcPr>
          <w:p w14:paraId="58AC0BBC" w14:textId="77777777" w:rsidR="00E67C0F" w:rsidRPr="004051A5" w:rsidRDefault="00E67C0F" w:rsidP="00E67C0F">
            <w:pPr>
              <w:jc w:val="center"/>
              <w:rPr>
                <w:rFonts w:ascii="Tahoma" w:hAnsi="Tahoma" w:cs="Tahoma"/>
                <w:color w:val="1F497D" w:themeColor="text2"/>
                <w:sz w:val="20"/>
                <w:szCs w:val="20"/>
                <w:lang w:val="es-BO" w:eastAsia="es-BO"/>
              </w:rPr>
            </w:pPr>
            <w:r>
              <w:rPr>
                <w:rFonts w:ascii="Tahoma" w:hAnsi="Tahoma" w:cs="Tahoma"/>
                <w:color w:val="1F497D" w:themeColor="text2"/>
                <w:sz w:val="20"/>
                <w:szCs w:val="20"/>
                <w:lang w:val="es-BO" w:eastAsia="es-BO"/>
              </w:rPr>
              <w:t>2</w:t>
            </w:r>
          </w:p>
        </w:tc>
        <w:tc>
          <w:tcPr>
            <w:tcW w:w="6617" w:type="dxa"/>
            <w:tcBorders>
              <w:top w:val="nil"/>
              <w:left w:val="nil"/>
              <w:bottom w:val="single" w:sz="8" w:space="0" w:color="auto"/>
              <w:right w:val="single" w:sz="8" w:space="0" w:color="auto"/>
            </w:tcBorders>
            <w:shd w:val="clear" w:color="000000" w:fill="FFFFFF"/>
            <w:vAlign w:val="center"/>
          </w:tcPr>
          <w:p w14:paraId="5B4B018A" w14:textId="77777777" w:rsidR="00E67C0F" w:rsidRPr="004051A5" w:rsidRDefault="00E67C0F" w:rsidP="00E67C0F">
            <w:pPr>
              <w:jc w:val="both"/>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Cantidad de equipos bajo cobertura del servicio de soporte y mantenimiento</w:t>
            </w:r>
          </w:p>
        </w:tc>
        <w:tc>
          <w:tcPr>
            <w:tcW w:w="1682" w:type="dxa"/>
            <w:gridSpan w:val="2"/>
            <w:tcBorders>
              <w:top w:val="nil"/>
              <w:left w:val="nil"/>
              <w:bottom w:val="single" w:sz="8" w:space="0" w:color="auto"/>
              <w:right w:val="single" w:sz="8" w:space="0" w:color="auto"/>
            </w:tcBorders>
            <w:shd w:val="clear" w:color="auto" w:fill="auto"/>
            <w:noWrap/>
            <w:vAlign w:val="center"/>
          </w:tcPr>
          <w:p w14:paraId="6786E798" w14:textId="77777777" w:rsidR="00E67C0F" w:rsidRPr="004051A5" w:rsidRDefault="00E67C0F" w:rsidP="00E67C0F">
            <w:pPr>
              <w:jc w:val="center"/>
              <w:rPr>
                <w:rFonts w:ascii="Tahoma" w:hAnsi="Tahoma" w:cs="Tahoma"/>
                <w:color w:val="1F497D" w:themeColor="text2"/>
                <w:sz w:val="20"/>
                <w:szCs w:val="20"/>
                <w:lang w:val="es-BO" w:eastAsia="es-BO"/>
              </w:rPr>
            </w:pPr>
            <w:r w:rsidRPr="004051A5">
              <w:rPr>
                <w:rFonts w:ascii="Tahoma" w:hAnsi="Tahoma" w:cs="Tahoma"/>
                <w:color w:val="1F497D" w:themeColor="text2"/>
                <w:sz w:val="20"/>
                <w:szCs w:val="20"/>
                <w:lang w:val="es-BO" w:eastAsia="es-BO"/>
              </w:rPr>
              <w:t>15%</w:t>
            </w:r>
          </w:p>
        </w:tc>
      </w:tr>
      <w:tr w:rsidR="00E67C0F" w:rsidRPr="0079317A" w14:paraId="4732DEF9" w14:textId="77777777" w:rsidTr="00E67C0F">
        <w:trPr>
          <w:trHeight w:val="315"/>
          <w:jc w:val="center"/>
        </w:trPr>
        <w:tc>
          <w:tcPr>
            <w:tcW w:w="709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C31A38C" w14:textId="77777777" w:rsidR="00E67C0F" w:rsidRPr="00FE616D" w:rsidRDefault="00E67C0F" w:rsidP="00E67C0F">
            <w:pPr>
              <w:jc w:val="center"/>
              <w:rPr>
                <w:rFonts w:ascii="Tahoma" w:hAnsi="Tahoma" w:cs="Tahoma"/>
                <w:b/>
                <w:color w:val="1F497D" w:themeColor="text2"/>
                <w:sz w:val="20"/>
                <w:szCs w:val="20"/>
                <w:lang w:val="es-BO" w:eastAsia="es-BO"/>
              </w:rPr>
            </w:pPr>
            <w:r w:rsidRPr="00FE616D">
              <w:rPr>
                <w:rFonts w:ascii="Tahoma" w:hAnsi="Tahoma" w:cs="Tahoma"/>
                <w:b/>
                <w:color w:val="1F497D" w:themeColor="text2"/>
                <w:sz w:val="20"/>
                <w:szCs w:val="20"/>
                <w:lang w:val="es-BO" w:eastAsia="es-BO"/>
              </w:rPr>
              <w:t>TOTAL CRITERIOS MANDATORIOS CALIFICABLES (B)</w:t>
            </w:r>
          </w:p>
        </w:tc>
        <w:tc>
          <w:tcPr>
            <w:tcW w:w="1682" w:type="dxa"/>
            <w:gridSpan w:val="2"/>
            <w:tcBorders>
              <w:top w:val="nil"/>
              <w:left w:val="nil"/>
              <w:bottom w:val="single" w:sz="8" w:space="0" w:color="auto"/>
              <w:right w:val="single" w:sz="8" w:space="0" w:color="auto"/>
            </w:tcBorders>
            <w:shd w:val="clear" w:color="auto" w:fill="auto"/>
            <w:noWrap/>
            <w:vAlign w:val="center"/>
            <w:hideMark/>
          </w:tcPr>
          <w:p w14:paraId="175C3390" w14:textId="77777777" w:rsidR="00E67C0F" w:rsidRPr="00FE616D" w:rsidRDefault="00E67C0F" w:rsidP="00E67C0F">
            <w:pPr>
              <w:jc w:val="center"/>
              <w:rPr>
                <w:rFonts w:ascii="Tahoma" w:hAnsi="Tahoma" w:cs="Tahoma"/>
                <w:b/>
                <w:color w:val="1F497D" w:themeColor="text2"/>
                <w:sz w:val="20"/>
                <w:szCs w:val="20"/>
                <w:lang w:val="es-BO" w:eastAsia="es-BO"/>
              </w:rPr>
            </w:pPr>
            <w:r w:rsidRPr="00FE616D">
              <w:rPr>
                <w:rFonts w:ascii="Tahoma" w:hAnsi="Tahoma" w:cs="Tahoma"/>
                <w:b/>
                <w:color w:val="1F497D" w:themeColor="text2"/>
                <w:sz w:val="20"/>
                <w:szCs w:val="20"/>
                <w:lang w:val="es-BO" w:eastAsia="es-BO"/>
              </w:rPr>
              <w:t>30%</w:t>
            </w:r>
          </w:p>
        </w:tc>
      </w:tr>
      <w:tr w:rsidR="00E67C0F" w:rsidRPr="0079317A" w14:paraId="058363DD" w14:textId="77777777" w:rsidTr="00E67C0F">
        <w:trPr>
          <w:trHeight w:val="320"/>
          <w:jc w:val="center"/>
        </w:trPr>
        <w:tc>
          <w:tcPr>
            <w:tcW w:w="878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A0D120" w14:textId="77777777" w:rsidR="00E67C0F" w:rsidRPr="0079317A" w:rsidRDefault="00E67C0F" w:rsidP="00E67C0F">
            <w:pPr>
              <w:jc w:val="center"/>
              <w:rPr>
                <w:rFonts w:ascii="Tahoma" w:hAnsi="Tahoma" w:cs="Tahoma"/>
                <w:b/>
                <w:bCs/>
                <w:sz w:val="20"/>
                <w:szCs w:val="20"/>
                <w:lang w:val="es-BO" w:eastAsia="es-BO"/>
              </w:rPr>
            </w:pPr>
          </w:p>
        </w:tc>
      </w:tr>
      <w:tr w:rsidR="00E67C0F" w:rsidRPr="0079317A" w14:paraId="04D631CF" w14:textId="77777777" w:rsidTr="00E67C0F">
        <w:trPr>
          <w:trHeight w:val="193"/>
          <w:jc w:val="center"/>
        </w:trPr>
        <w:tc>
          <w:tcPr>
            <w:tcW w:w="7105" w:type="dxa"/>
            <w:gridSpan w:val="3"/>
            <w:tcBorders>
              <w:top w:val="single" w:sz="8" w:space="0" w:color="auto"/>
              <w:left w:val="single" w:sz="8" w:space="0" w:color="auto"/>
              <w:bottom w:val="single" w:sz="8" w:space="0" w:color="auto"/>
              <w:right w:val="single" w:sz="8" w:space="0" w:color="000000"/>
            </w:tcBorders>
            <w:shd w:val="clear" w:color="000000" w:fill="004990"/>
            <w:vAlign w:val="center"/>
            <w:hideMark/>
          </w:tcPr>
          <w:p w14:paraId="1C9AC158" w14:textId="77777777" w:rsidR="00E67C0F" w:rsidRPr="0079317A" w:rsidRDefault="00E67C0F" w:rsidP="00E67C0F">
            <w:pPr>
              <w:jc w:val="center"/>
              <w:rPr>
                <w:rFonts w:ascii="Tahoma" w:hAnsi="Tahoma" w:cs="Tahoma"/>
                <w:b/>
                <w:bCs/>
                <w:sz w:val="20"/>
                <w:szCs w:val="20"/>
                <w:lang w:val="es-BO" w:eastAsia="es-BO"/>
              </w:rPr>
            </w:pPr>
            <w:r w:rsidRPr="0079317A">
              <w:rPr>
                <w:rFonts w:ascii="Tahoma" w:hAnsi="Tahoma" w:cs="Tahoma"/>
                <w:b/>
                <w:bCs/>
                <w:sz w:val="20"/>
                <w:szCs w:val="20"/>
                <w:lang w:val="es-BO" w:eastAsia="es-BO"/>
              </w:rPr>
              <w:t>CALIFICACIÓN TOTAL (A+B)</w:t>
            </w:r>
          </w:p>
        </w:tc>
        <w:tc>
          <w:tcPr>
            <w:tcW w:w="1675" w:type="dxa"/>
            <w:tcBorders>
              <w:top w:val="nil"/>
              <w:left w:val="nil"/>
              <w:bottom w:val="single" w:sz="8" w:space="0" w:color="auto"/>
              <w:right w:val="single" w:sz="8" w:space="0" w:color="auto"/>
            </w:tcBorders>
            <w:shd w:val="clear" w:color="000000" w:fill="004990"/>
            <w:vAlign w:val="center"/>
            <w:hideMark/>
          </w:tcPr>
          <w:p w14:paraId="77F81F50" w14:textId="77777777" w:rsidR="00E67C0F" w:rsidRPr="0079317A" w:rsidRDefault="00E67C0F" w:rsidP="00E67C0F">
            <w:pPr>
              <w:jc w:val="center"/>
              <w:rPr>
                <w:rFonts w:ascii="Tahoma" w:hAnsi="Tahoma" w:cs="Tahoma"/>
                <w:b/>
                <w:bCs/>
                <w:sz w:val="20"/>
                <w:szCs w:val="20"/>
                <w:lang w:val="es-BO" w:eastAsia="es-BO"/>
              </w:rPr>
            </w:pPr>
            <w:r w:rsidRPr="0079317A">
              <w:rPr>
                <w:rFonts w:ascii="Tahoma" w:hAnsi="Tahoma" w:cs="Tahoma"/>
                <w:b/>
                <w:bCs/>
                <w:sz w:val="20"/>
                <w:szCs w:val="20"/>
                <w:lang w:val="es-BO" w:eastAsia="es-BO"/>
              </w:rPr>
              <w:t>100%</w:t>
            </w:r>
          </w:p>
        </w:tc>
      </w:tr>
    </w:tbl>
    <w:p w14:paraId="28417B7D" w14:textId="77777777" w:rsidR="00E67C0F" w:rsidRPr="0079317A" w:rsidRDefault="00E67C0F" w:rsidP="00E67C0F">
      <w:pPr>
        <w:jc w:val="both"/>
        <w:rPr>
          <w:rFonts w:ascii="Tahoma" w:hAnsi="Tahoma" w:cs="Tahoma"/>
          <w:b/>
          <w:sz w:val="18"/>
          <w:szCs w:val="18"/>
          <w:lang w:val="es-ES_tradnl"/>
        </w:rPr>
      </w:pPr>
    </w:p>
    <w:p w14:paraId="732B211B" w14:textId="77777777" w:rsidR="00E67C0F" w:rsidRPr="00FE616D" w:rsidRDefault="00E67C0F" w:rsidP="00E67C0F">
      <w:pPr>
        <w:ind w:left="708"/>
        <w:jc w:val="both"/>
        <w:rPr>
          <w:rFonts w:ascii="Tahoma" w:hAnsi="Tahoma" w:cs="Tahoma"/>
          <w:color w:val="004990"/>
          <w:sz w:val="22"/>
          <w:szCs w:val="22"/>
        </w:rPr>
      </w:pPr>
      <w:r w:rsidRPr="00FE616D">
        <w:rPr>
          <w:rFonts w:ascii="Tahoma" w:hAnsi="Tahoma" w:cs="Tahoma"/>
          <w:color w:val="004990"/>
          <w:sz w:val="22"/>
          <w:szCs w:val="22"/>
        </w:rPr>
        <w:t>La nota mínima de aprobación es de 80% de la Calificación Total (A+B).</w:t>
      </w:r>
    </w:p>
    <w:p w14:paraId="482A6C9B" w14:textId="77777777" w:rsidR="00E67C0F" w:rsidRPr="00E67C0F" w:rsidRDefault="00E67C0F" w:rsidP="00D050A6">
      <w:pPr>
        <w:pStyle w:val="Continuarlista"/>
        <w:spacing w:after="0"/>
        <w:ind w:left="0"/>
        <w:rPr>
          <w:rFonts w:ascii="Tahoma" w:hAnsi="Tahoma" w:cs="Tahoma"/>
          <w:color w:val="004990"/>
          <w:szCs w:val="22"/>
          <w:lang w:val="es-ES" w:bidi="en-US"/>
        </w:rPr>
      </w:pPr>
    </w:p>
    <w:p w14:paraId="1E95583E" w14:textId="77777777" w:rsidR="00E67C0F" w:rsidRDefault="00E67C0F" w:rsidP="00D050A6">
      <w:pPr>
        <w:pStyle w:val="Continuarlista"/>
        <w:spacing w:after="0"/>
        <w:ind w:left="0"/>
        <w:rPr>
          <w:rFonts w:ascii="Tahoma" w:hAnsi="Tahoma" w:cs="Tahoma"/>
          <w:color w:val="004990"/>
          <w:szCs w:val="22"/>
          <w:lang w:val="es-ES_tradnl" w:bidi="en-US"/>
        </w:rPr>
      </w:pPr>
    </w:p>
    <w:p w14:paraId="62670582" w14:textId="77777777" w:rsidR="00E67C0F" w:rsidRDefault="00E67C0F" w:rsidP="00D050A6">
      <w:pPr>
        <w:pStyle w:val="Continuarlista"/>
        <w:spacing w:after="0"/>
        <w:ind w:left="0"/>
        <w:rPr>
          <w:rFonts w:ascii="Tahoma" w:hAnsi="Tahoma" w:cs="Tahoma"/>
          <w:color w:val="004990"/>
          <w:szCs w:val="22"/>
          <w:lang w:val="es-ES_tradnl" w:bidi="en-US"/>
        </w:rPr>
      </w:pPr>
    </w:p>
    <w:p w14:paraId="634C4081" w14:textId="77777777" w:rsidR="003A057D" w:rsidRDefault="003A057D" w:rsidP="006543F5">
      <w:pPr>
        <w:rPr>
          <w:lang w:val="es-BO" w:eastAsia="en-US"/>
        </w:rPr>
        <w:sectPr w:rsidR="003A057D" w:rsidSect="00587E35">
          <w:footerReference w:type="default" r:id="rId24"/>
          <w:pgSz w:w="12240" w:h="15840"/>
          <w:pgMar w:top="992" w:right="1701" w:bottom="1418" w:left="1701" w:header="708" w:footer="708" w:gutter="0"/>
          <w:cols w:space="708"/>
          <w:docGrid w:linePitch="360"/>
        </w:sectPr>
      </w:pPr>
    </w:p>
    <w:p w14:paraId="7F537525" w14:textId="77777777" w:rsidR="00196B97" w:rsidRDefault="00196B97" w:rsidP="00196B97">
      <w:pPr>
        <w:pStyle w:val="Ttulo1"/>
        <w:numPr>
          <w:ilvl w:val="0"/>
          <w:numId w:val="0"/>
        </w:numPr>
        <w:jc w:val="center"/>
        <w:rPr>
          <w:color w:val="004990"/>
          <w:sz w:val="28"/>
          <w:szCs w:val="28"/>
          <w:u w:val="none"/>
        </w:rPr>
      </w:pPr>
    </w:p>
    <w:p w14:paraId="3FC20CF2" w14:textId="77777777" w:rsidR="00196B97" w:rsidRDefault="00196B97" w:rsidP="00196B97">
      <w:pPr>
        <w:pStyle w:val="Ttulo1"/>
        <w:numPr>
          <w:ilvl w:val="0"/>
          <w:numId w:val="0"/>
        </w:numPr>
        <w:jc w:val="center"/>
        <w:rPr>
          <w:color w:val="004990"/>
          <w:sz w:val="28"/>
          <w:szCs w:val="28"/>
          <w:u w:val="none"/>
        </w:rPr>
      </w:pPr>
    </w:p>
    <w:p w14:paraId="1277672D" w14:textId="77777777" w:rsidR="00196B97" w:rsidRDefault="00196B97" w:rsidP="00196B97">
      <w:pPr>
        <w:pStyle w:val="Ttulo1"/>
        <w:numPr>
          <w:ilvl w:val="0"/>
          <w:numId w:val="0"/>
        </w:numPr>
        <w:jc w:val="center"/>
        <w:rPr>
          <w:color w:val="004990"/>
          <w:sz w:val="28"/>
          <w:szCs w:val="28"/>
          <w:u w:val="none"/>
        </w:rPr>
      </w:pPr>
    </w:p>
    <w:p w14:paraId="09BDD2DD" w14:textId="77777777" w:rsidR="00196B97" w:rsidRDefault="00196B97" w:rsidP="00196B97">
      <w:pPr>
        <w:pStyle w:val="Ttulo1"/>
        <w:numPr>
          <w:ilvl w:val="0"/>
          <w:numId w:val="0"/>
        </w:numPr>
        <w:jc w:val="center"/>
        <w:rPr>
          <w:color w:val="004990"/>
          <w:sz w:val="28"/>
          <w:szCs w:val="28"/>
          <w:u w:val="none"/>
        </w:rPr>
      </w:pPr>
    </w:p>
    <w:p w14:paraId="524F0D86" w14:textId="77777777" w:rsidR="00196B97" w:rsidRDefault="00196B97" w:rsidP="00196B97">
      <w:pPr>
        <w:pStyle w:val="Ttulo1"/>
        <w:numPr>
          <w:ilvl w:val="0"/>
          <w:numId w:val="0"/>
        </w:numPr>
        <w:jc w:val="center"/>
        <w:rPr>
          <w:color w:val="004990"/>
          <w:sz w:val="28"/>
          <w:szCs w:val="28"/>
          <w:u w:val="none"/>
        </w:rPr>
      </w:pPr>
    </w:p>
    <w:p w14:paraId="3DC6B216" w14:textId="77777777" w:rsidR="00196B97" w:rsidRDefault="00196B97" w:rsidP="00196B97">
      <w:pPr>
        <w:pStyle w:val="Ttulo1"/>
        <w:numPr>
          <w:ilvl w:val="0"/>
          <w:numId w:val="0"/>
        </w:numPr>
        <w:jc w:val="center"/>
        <w:rPr>
          <w:color w:val="004990"/>
          <w:sz w:val="28"/>
          <w:szCs w:val="28"/>
          <w:u w:val="none"/>
        </w:rPr>
      </w:pPr>
    </w:p>
    <w:p w14:paraId="0AAAB8C2" w14:textId="77777777" w:rsidR="00196B97" w:rsidRDefault="00196B97" w:rsidP="00196B97">
      <w:pPr>
        <w:pStyle w:val="Ttulo1"/>
        <w:numPr>
          <w:ilvl w:val="0"/>
          <w:numId w:val="0"/>
        </w:numPr>
        <w:jc w:val="center"/>
        <w:rPr>
          <w:color w:val="004990"/>
          <w:sz w:val="28"/>
          <w:szCs w:val="28"/>
          <w:u w:val="none"/>
        </w:rPr>
      </w:pPr>
    </w:p>
    <w:p w14:paraId="527E97E2" w14:textId="77777777" w:rsidR="00196B97" w:rsidRDefault="00196B97" w:rsidP="00196B97">
      <w:pPr>
        <w:pStyle w:val="Ttulo1"/>
        <w:numPr>
          <w:ilvl w:val="0"/>
          <w:numId w:val="0"/>
        </w:numPr>
        <w:jc w:val="center"/>
        <w:rPr>
          <w:color w:val="004990"/>
          <w:sz w:val="28"/>
          <w:szCs w:val="28"/>
          <w:u w:val="none"/>
        </w:rPr>
      </w:pPr>
    </w:p>
    <w:p w14:paraId="5D9595C9" w14:textId="77777777" w:rsidR="00196B97" w:rsidRDefault="00196B97" w:rsidP="00196B97">
      <w:pPr>
        <w:pStyle w:val="Ttulo1"/>
        <w:numPr>
          <w:ilvl w:val="0"/>
          <w:numId w:val="0"/>
        </w:numPr>
        <w:jc w:val="center"/>
        <w:rPr>
          <w:color w:val="004990"/>
          <w:sz w:val="28"/>
          <w:szCs w:val="28"/>
          <w:u w:val="none"/>
        </w:rPr>
      </w:pPr>
    </w:p>
    <w:p w14:paraId="4EA0344F" w14:textId="77777777" w:rsidR="00196B97" w:rsidRDefault="00196B97" w:rsidP="00196B97">
      <w:pPr>
        <w:pStyle w:val="Ttulo1"/>
        <w:numPr>
          <w:ilvl w:val="0"/>
          <w:numId w:val="0"/>
        </w:numPr>
        <w:jc w:val="center"/>
        <w:rPr>
          <w:color w:val="004990"/>
          <w:sz w:val="28"/>
          <w:szCs w:val="28"/>
          <w:u w:val="none"/>
        </w:rPr>
      </w:pPr>
    </w:p>
    <w:p w14:paraId="730390F0" w14:textId="77777777" w:rsidR="00196B97" w:rsidRDefault="00196B97" w:rsidP="00196B97">
      <w:pPr>
        <w:pStyle w:val="Ttulo1"/>
        <w:numPr>
          <w:ilvl w:val="0"/>
          <w:numId w:val="0"/>
        </w:numPr>
        <w:jc w:val="center"/>
        <w:rPr>
          <w:color w:val="004990"/>
          <w:sz w:val="28"/>
          <w:szCs w:val="28"/>
          <w:u w:val="none"/>
        </w:rPr>
      </w:pPr>
    </w:p>
    <w:p w14:paraId="6ADC4A03" w14:textId="77777777" w:rsidR="00196B97" w:rsidRDefault="00196B97" w:rsidP="00196B97">
      <w:pPr>
        <w:pStyle w:val="Ttulo1"/>
        <w:numPr>
          <w:ilvl w:val="0"/>
          <w:numId w:val="0"/>
        </w:numPr>
        <w:jc w:val="center"/>
        <w:rPr>
          <w:color w:val="004990"/>
          <w:sz w:val="28"/>
          <w:szCs w:val="28"/>
          <w:u w:val="none"/>
        </w:rPr>
      </w:pPr>
    </w:p>
    <w:p w14:paraId="201034A0" w14:textId="77777777" w:rsidR="00196B97" w:rsidRDefault="00196B97" w:rsidP="00196B97">
      <w:pPr>
        <w:pStyle w:val="Ttulo1"/>
        <w:numPr>
          <w:ilvl w:val="0"/>
          <w:numId w:val="0"/>
        </w:numPr>
        <w:jc w:val="center"/>
        <w:rPr>
          <w:color w:val="004990"/>
          <w:sz w:val="28"/>
          <w:szCs w:val="28"/>
          <w:u w:val="none"/>
        </w:rPr>
      </w:pPr>
    </w:p>
    <w:p w14:paraId="28BFA861" w14:textId="77777777" w:rsidR="00196B97" w:rsidRPr="00984C8B" w:rsidRDefault="00196B97" w:rsidP="00196B97">
      <w:pPr>
        <w:pStyle w:val="Ttulo1"/>
        <w:numPr>
          <w:ilvl w:val="0"/>
          <w:numId w:val="0"/>
        </w:numPr>
        <w:jc w:val="center"/>
        <w:rPr>
          <w:color w:val="004990"/>
          <w:sz w:val="28"/>
          <w:szCs w:val="28"/>
          <w:u w:val="none"/>
        </w:rPr>
      </w:pPr>
      <w:bookmarkStart w:id="6" w:name="_Toc450894349"/>
      <w:r w:rsidRPr="00984C8B">
        <w:rPr>
          <w:color w:val="004990"/>
          <w:sz w:val="28"/>
          <w:szCs w:val="28"/>
          <w:u w:val="none"/>
        </w:rPr>
        <w:t>PARTE III</w:t>
      </w:r>
      <w:bookmarkEnd w:id="6"/>
    </w:p>
    <w:p w14:paraId="5BAB6B4D" w14:textId="77777777" w:rsidR="00196B97" w:rsidRPr="00984C8B" w:rsidRDefault="00196B97" w:rsidP="00196B97">
      <w:pPr>
        <w:rPr>
          <w:color w:val="004990"/>
          <w:sz w:val="28"/>
          <w:szCs w:val="28"/>
          <w:lang w:val="es-MX"/>
        </w:rPr>
      </w:pPr>
    </w:p>
    <w:p w14:paraId="5A404F8C"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7038A13F" w14:textId="77777777" w:rsidR="00196B97" w:rsidRPr="00196B97" w:rsidRDefault="00196B97" w:rsidP="00196B97">
      <w:pPr>
        <w:rPr>
          <w:rFonts w:ascii="Arial" w:hAnsi="Arial" w:cs="Arial"/>
          <w:i/>
          <w:color w:val="004990"/>
          <w:sz w:val="14"/>
          <w:szCs w:val="20"/>
        </w:rPr>
      </w:pPr>
    </w:p>
    <w:p w14:paraId="478EE399" w14:textId="77777777" w:rsidR="00196B97" w:rsidRPr="00196B97" w:rsidRDefault="00196B97" w:rsidP="00196B97">
      <w:pPr>
        <w:rPr>
          <w:rFonts w:ascii="Arial" w:hAnsi="Arial" w:cs="Arial"/>
          <w:i/>
          <w:color w:val="004990"/>
          <w:sz w:val="14"/>
          <w:szCs w:val="20"/>
        </w:rPr>
      </w:pPr>
    </w:p>
    <w:p w14:paraId="4FBE4C35" w14:textId="77777777" w:rsidR="00196B97" w:rsidRPr="00196B97" w:rsidRDefault="00196B97" w:rsidP="00196B97">
      <w:pPr>
        <w:rPr>
          <w:rFonts w:ascii="Arial" w:hAnsi="Arial" w:cs="Arial"/>
          <w:i/>
          <w:color w:val="004990"/>
          <w:sz w:val="14"/>
          <w:szCs w:val="20"/>
        </w:rPr>
      </w:pPr>
    </w:p>
    <w:p w14:paraId="527E6F1C"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5779678D"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67867904"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2CDD84C4" w14:textId="77777777" w:rsidR="00196B97" w:rsidRPr="00196B97" w:rsidRDefault="00196B97" w:rsidP="00196B97">
      <w:pPr>
        <w:rPr>
          <w:rFonts w:ascii="Tahoma" w:hAnsi="Tahoma" w:cs="Tahoma"/>
          <w:color w:val="004990"/>
          <w:sz w:val="20"/>
          <w:szCs w:val="22"/>
        </w:rPr>
      </w:pPr>
    </w:p>
    <w:p w14:paraId="493B25C6" w14:textId="77777777" w:rsidR="00196B97" w:rsidRPr="00196B97" w:rsidRDefault="00196B97" w:rsidP="00196B97">
      <w:pPr>
        <w:rPr>
          <w:rFonts w:ascii="Tahoma" w:hAnsi="Tahoma" w:cs="Tahoma"/>
          <w:color w:val="004990"/>
          <w:sz w:val="20"/>
          <w:szCs w:val="22"/>
        </w:rPr>
      </w:pPr>
    </w:p>
    <w:p w14:paraId="7D24FD36" w14:textId="77777777" w:rsidR="00196B97" w:rsidRPr="00196B97" w:rsidRDefault="00196B97" w:rsidP="00196B97">
      <w:pPr>
        <w:rPr>
          <w:rFonts w:ascii="Tahoma" w:hAnsi="Tahoma" w:cs="Tahoma"/>
          <w:color w:val="004990"/>
          <w:sz w:val="20"/>
          <w:szCs w:val="22"/>
        </w:rPr>
      </w:pPr>
    </w:p>
    <w:p w14:paraId="0F12EA1F" w14:textId="77777777" w:rsidR="00196B97" w:rsidRPr="00196B97" w:rsidRDefault="00196B97" w:rsidP="00196B97">
      <w:pPr>
        <w:rPr>
          <w:rFonts w:ascii="Tahoma" w:hAnsi="Tahoma" w:cs="Tahoma"/>
          <w:color w:val="004990"/>
          <w:sz w:val="20"/>
          <w:szCs w:val="22"/>
        </w:rPr>
      </w:pPr>
    </w:p>
    <w:p w14:paraId="63AC5125" w14:textId="77777777" w:rsidR="00196B97" w:rsidRPr="00196B97" w:rsidRDefault="00196B97" w:rsidP="00196B97">
      <w:pPr>
        <w:rPr>
          <w:rFonts w:ascii="Tahoma" w:hAnsi="Tahoma" w:cs="Tahoma"/>
          <w:color w:val="004990"/>
          <w:sz w:val="20"/>
          <w:szCs w:val="22"/>
        </w:rPr>
      </w:pPr>
    </w:p>
    <w:p w14:paraId="64B1E6E2" w14:textId="77777777" w:rsidR="00196B97" w:rsidRPr="00196B97" w:rsidRDefault="00196B97" w:rsidP="00196B97">
      <w:pPr>
        <w:rPr>
          <w:rFonts w:ascii="Tahoma" w:hAnsi="Tahoma" w:cs="Tahoma"/>
          <w:color w:val="004990"/>
          <w:sz w:val="20"/>
          <w:szCs w:val="22"/>
        </w:rPr>
      </w:pPr>
    </w:p>
    <w:p w14:paraId="17F36244" w14:textId="77777777" w:rsidR="00196B97" w:rsidRPr="00196B97" w:rsidRDefault="00196B97" w:rsidP="00196B97">
      <w:pPr>
        <w:rPr>
          <w:rFonts w:ascii="Tahoma" w:hAnsi="Tahoma" w:cs="Tahoma"/>
          <w:color w:val="004990"/>
          <w:sz w:val="20"/>
          <w:szCs w:val="22"/>
        </w:rPr>
      </w:pPr>
    </w:p>
    <w:p w14:paraId="6F0D8F56" w14:textId="77777777" w:rsidR="00196B97" w:rsidRPr="00196B97" w:rsidRDefault="00196B97" w:rsidP="00196B97">
      <w:pPr>
        <w:rPr>
          <w:rFonts w:ascii="Tahoma" w:hAnsi="Tahoma" w:cs="Tahoma"/>
          <w:color w:val="004990"/>
          <w:sz w:val="20"/>
          <w:szCs w:val="22"/>
        </w:rPr>
      </w:pPr>
    </w:p>
    <w:p w14:paraId="7640BEC4" w14:textId="77777777" w:rsidR="00196B97" w:rsidRPr="00196B97" w:rsidRDefault="00196B97" w:rsidP="00196B97">
      <w:pPr>
        <w:rPr>
          <w:rFonts w:ascii="Tahoma" w:hAnsi="Tahoma" w:cs="Tahoma"/>
          <w:color w:val="004990"/>
          <w:sz w:val="20"/>
          <w:szCs w:val="22"/>
        </w:rPr>
      </w:pPr>
    </w:p>
    <w:p w14:paraId="2CE34E08" w14:textId="77777777" w:rsidR="00196B97" w:rsidRPr="00196B97" w:rsidRDefault="00196B97" w:rsidP="00196B97">
      <w:pPr>
        <w:rPr>
          <w:rFonts w:ascii="Tahoma" w:hAnsi="Tahoma" w:cs="Tahoma"/>
          <w:color w:val="004990"/>
          <w:sz w:val="20"/>
          <w:szCs w:val="22"/>
        </w:rPr>
      </w:pPr>
    </w:p>
    <w:p w14:paraId="273540E1" w14:textId="77777777" w:rsidR="00196B97" w:rsidRPr="00196B97" w:rsidRDefault="00196B97" w:rsidP="00196B97">
      <w:pPr>
        <w:rPr>
          <w:rFonts w:ascii="Tahoma" w:hAnsi="Tahoma" w:cs="Tahoma"/>
          <w:color w:val="004990"/>
          <w:sz w:val="20"/>
          <w:szCs w:val="22"/>
        </w:rPr>
      </w:pPr>
    </w:p>
    <w:p w14:paraId="4106C584" w14:textId="77777777" w:rsidR="00196B97" w:rsidRPr="00196B97" w:rsidRDefault="00196B97" w:rsidP="00196B97">
      <w:pPr>
        <w:rPr>
          <w:rFonts w:ascii="Tahoma" w:hAnsi="Tahoma" w:cs="Tahoma"/>
          <w:color w:val="004990"/>
          <w:sz w:val="20"/>
          <w:szCs w:val="22"/>
        </w:rPr>
      </w:pPr>
    </w:p>
    <w:p w14:paraId="3BD42142" w14:textId="77777777" w:rsidR="00196B97" w:rsidRPr="00196B97" w:rsidRDefault="00196B97" w:rsidP="00196B97">
      <w:pPr>
        <w:rPr>
          <w:rFonts w:ascii="Tahoma" w:hAnsi="Tahoma" w:cs="Tahoma"/>
          <w:color w:val="004990"/>
          <w:sz w:val="20"/>
          <w:szCs w:val="22"/>
        </w:rPr>
      </w:pPr>
    </w:p>
    <w:p w14:paraId="540CC5AE"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14:paraId="10DC9716" w14:textId="77777777" w:rsidTr="00196B97">
        <w:trPr>
          <w:trHeight w:val="617"/>
        </w:trPr>
        <w:tc>
          <w:tcPr>
            <w:tcW w:w="2410" w:type="dxa"/>
            <w:shd w:val="clear" w:color="auto" w:fill="004990"/>
            <w:vAlign w:val="center"/>
          </w:tcPr>
          <w:p w14:paraId="090882D9" w14:textId="77777777"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14:paraId="2690821F" w14:textId="77777777"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14:paraId="799CE6D4" w14:textId="77777777"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Generales </w:t>
      </w:r>
    </w:p>
    <w:p w14:paraId="135049EE"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Adjudicación:</w:t>
      </w:r>
      <w:r w:rsidRPr="00196B97">
        <w:rPr>
          <w:rFonts w:ascii="Tahoma" w:hAnsi="Tahoma" w:cs="Tahoma"/>
          <w:color w:val="004990"/>
          <w:sz w:val="20"/>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A30ED21"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Naturaleza confidencial de las propuestas:</w:t>
      </w:r>
      <w:r w:rsidRPr="00196B97">
        <w:rPr>
          <w:rFonts w:ascii="Tahoma" w:hAnsi="Tahoma" w:cs="Tahoma"/>
          <w:color w:val="004990"/>
          <w:sz w:val="20"/>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14:paraId="1205D146"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Confidencialidad:</w:t>
      </w:r>
      <w:r w:rsidRPr="00196B97">
        <w:rPr>
          <w:rFonts w:ascii="Tahoma" w:hAnsi="Tahoma" w:cs="Tahoma"/>
          <w:color w:val="004990"/>
          <w:sz w:val="20"/>
          <w:szCs w:val="22"/>
        </w:rPr>
        <w:t xml:space="preserve"> El contenido absoluto del presente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43A2C72"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Acciones legales: </w:t>
      </w:r>
      <w:r w:rsidRPr="00196B97">
        <w:rPr>
          <w:rFonts w:ascii="Tahoma" w:hAnsi="Tahoma" w:cs="Tahoma"/>
          <w:color w:val="004990"/>
          <w:sz w:val="20"/>
          <w:szCs w:val="22"/>
        </w:rPr>
        <w:t>Entel S.A. se reserva el derecho de seguir las acciones civiles o penales que correspondan, al margen de dar de baja de su árbol de proponentes a la empresa que infrinja su acuerdo de confidencialidad.</w:t>
      </w:r>
    </w:p>
    <w:p w14:paraId="46C7C5DD"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Medida Anticorrupción:</w:t>
      </w:r>
      <w:r w:rsidRPr="00196B97">
        <w:rPr>
          <w:rFonts w:ascii="Tahoma" w:hAnsi="Tahoma" w:cs="Tahoma"/>
          <w:color w:val="0049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8FE8ED1"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Prohibición de Competencia:</w:t>
      </w:r>
      <w:r w:rsidRPr="00196B97">
        <w:rPr>
          <w:rFonts w:ascii="Tahoma" w:hAnsi="Tahoma" w:cs="Tahoma"/>
          <w:color w:val="004990"/>
          <w:sz w:val="20"/>
          <w:szCs w:val="22"/>
        </w:rPr>
        <w:t xml:space="preserve"> En contratos resultantes de la adjudicación del presente proceso se contemplará la cláusula de no competencia.</w:t>
      </w:r>
    </w:p>
    <w:p w14:paraId="58B9D878" w14:textId="77777777"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CB246D6" w14:textId="77777777"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En este sentido Entel S.A. se reserva el derecho de no incluir en el proceso de selección y adjudicación al proveedor que incumpla con dicha cláusula.</w:t>
      </w:r>
    </w:p>
    <w:p w14:paraId="0E547861" w14:textId="77777777" w:rsidR="00196B97" w:rsidRPr="00196B97" w:rsidRDefault="00196B97" w:rsidP="009D777A">
      <w:pPr>
        <w:numPr>
          <w:ilvl w:val="0"/>
          <w:numId w:val="25"/>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Impedidos de Participar:</w:t>
      </w:r>
      <w:r w:rsidRPr="00196B97">
        <w:rPr>
          <w:rFonts w:ascii="Tahoma" w:hAnsi="Tahoma" w:cs="Tahoma"/>
          <w:color w:val="0049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196B97">
        <w:rPr>
          <w:rFonts w:ascii="Tahoma" w:hAnsi="Tahoma" w:cs="Tahoma"/>
          <w:iCs/>
          <w:color w:val="004990"/>
          <w:sz w:val="20"/>
          <w:szCs w:val="22"/>
        </w:rPr>
        <w:t xml:space="preserve"> </w:t>
      </w:r>
    </w:p>
    <w:p w14:paraId="599AE5CC" w14:textId="77777777" w:rsidR="00196B97" w:rsidRPr="00196B97" w:rsidRDefault="00196B97" w:rsidP="00196B97">
      <w:pPr>
        <w:spacing w:before="120"/>
        <w:rPr>
          <w:rFonts w:ascii="Tahoma" w:hAnsi="Tahoma" w:cs="Tahoma"/>
          <w:b/>
          <w:color w:val="004990"/>
          <w:sz w:val="20"/>
          <w:szCs w:val="22"/>
        </w:rPr>
      </w:pPr>
      <w:r w:rsidRPr="00196B97">
        <w:rPr>
          <w:rFonts w:ascii="Tahoma" w:hAnsi="Tahoma" w:cs="Tahoma"/>
          <w:b/>
          <w:color w:val="004990"/>
          <w:sz w:val="20"/>
          <w:szCs w:val="22"/>
        </w:rPr>
        <w:t>Consideraciones previas a la presentación de propuestas</w:t>
      </w:r>
    </w:p>
    <w:p w14:paraId="266EA4AB" w14:textId="77777777" w:rsidR="00196B97" w:rsidRPr="00196B97" w:rsidRDefault="00196B97" w:rsidP="009D777A">
      <w:pPr>
        <w:numPr>
          <w:ilvl w:val="0"/>
          <w:numId w:val="25"/>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 xml:space="preserve">Revisión y Modificación del </w:t>
      </w:r>
      <w:r w:rsidR="00034929">
        <w:rPr>
          <w:rFonts w:ascii="Tahoma" w:hAnsi="Tahoma" w:cs="Tahoma"/>
          <w:b/>
          <w:color w:val="004990"/>
          <w:sz w:val="20"/>
          <w:szCs w:val="22"/>
        </w:rPr>
        <w:t>Término Básico de Contratación</w:t>
      </w:r>
      <w:r w:rsidRPr="00196B97">
        <w:rPr>
          <w:rFonts w:ascii="Tahoma" w:hAnsi="Tahoma" w:cs="Tahoma"/>
          <w:b/>
          <w:color w:val="004990"/>
          <w:sz w:val="20"/>
          <w:szCs w:val="22"/>
        </w:rPr>
        <w:t>:</w:t>
      </w:r>
      <w:r w:rsidRPr="00196B97">
        <w:rPr>
          <w:rFonts w:ascii="Tahoma" w:hAnsi="Tahoma" w:cs="Tahoma"/>
          <w:color w:val="004990"/>
          <w:sz w:val="20"/>
          <w:szCs w:val="22"/>
        </w:rPr>
        <w:t xml:space="preserve"> Entel S.A. se reserva el derecho de revisar y modificar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durante la etapa de invitación. Asimismo, la revisión y/o modificación del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pueden ser realizados como consecuencia de la reunión de aclaración. De producirse estas situaciones, las modificaciones serán comunicadas a los proponentes.</w:t>
      </w:r>
    </w:p>
    <w:p w14:paraId="7DAFFAA0"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Solicitud </w:t>
      </w:r>
      <w:r w:rsidRPr="00196B97">
        <w:rPr>
          <w:rFonts w:ascii="Tahoma" w:hAnsi="Tahoma" w:cs="Tahoma"/>
          <w:b/>
          <w:bCs/>
          <w:color w:val="004990"/>
          <w:sz w:val="20"/>
          <w:szCs w:val="22"/>
        </w:rPr>
        <w:t>de Ampliación del Plazo de Entrega de Ofertas:</w:t>
      </w:r>
      <w:r w:rsidRPr="00196B97">
        <w:rPr>
          <w:rFonts w:ascii="Tahoma" w:hAnsi="Tahoma" w:cs="Tahoma"/>
          <w:bCs/>
          <w:color w:val="004990"/>
          <w:sz w:val="20"/>
          <w:szCs w:val="22"/>
        </w:rPr>
        <w:t xml:space="preserve"> </w:t>
      </w:r>
      <w:r w:rsidRPr="00196B97">
        <w:rPr>
          <w:rFonts w:ascii="Tahoma" w:hAnsi="Tahoma" w:cs="Tahoma"/>
          <w:color w:val="004990"/>
          <w:sz w:val="20"/>
          <w:szCs w:val="22"/>
        </w:rPr>
        <w:t xml:space="preserve">Los proponentes deberán enviar una carta solicitando la ampliación del plazo de presentación de propuestas, hasta dos (2) días hábiles antes del plazo de entrega establecido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Recibida esta solicitud, Entel S.A. realizará el análisis de tiempo de ampliación del plazo de entrega de las ofertas según cada caso, comunicando los cambios. En caso fortuito o de fuerza mayor</w:t>
      </w:r>
      <w:r w:rsidRPr="00196B97">
        <w:rPr>
          <w:rStyle w:val="Refdenotaalpie"/>
          <w:rFonts w:ascii="Tahoma" w:hAnsi="Tahoma" w:cs="Tahoma"/>
          <w:color w:val="004990"/>
          <w:sz w:val="20"/>
          <w:szCs w:val="22"/>
        </w:rPr>
        <w:footnoteReference w:id="2"/>
      </w:r>
      <w:r w:rsidRPr="00196B97">
        <w:rPr>
          <w:rFonts w:ascii="Tahoma" w:hAnsi="Tahoma" w:cs="Tahoma"/>
          <w:color w:val="004990"/>
          <w:sz w:val="20"/>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632EC967"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Rechazo de Propuestas: </w:t>
      </w:r>
      <w:r w:rsidRPr="00196B97">
        <w:rPr>
          <w:rFonts w:ascii="Tahoma" w:hAnsi="Tahoma" w:cs="Tahoma"/>
          <w:color w:val="004990"/>
          <w:sz w:val="20"/>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14F1693C"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La ausencia de cualquier documento solicitado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determina la inhabilitación de la propuesta.</w:t>
      </w:r>
    </w:p>
    <w:p w14:paraId="0C5EDD18" w14:textId="77777777"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durante el proceso </w:t>
      </w:r>
    </w:p>
    <w:p w14:paraId="2E54A156"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Participan del acto representantes de los proveedores que presentaron sus propuestas y la Comisión de Calificación de Entel S.A. </w:t>
      </w:r>
    </w:p>
    <w:p w14:paraId="7FBE1BE2"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No se procede a la apertura de la Propuesta Técnica (sobre “B”) y la Propuesta Económica (sobre “C”) si los oferentes no se habilitan con los Documentos Administrativos (sobre “A”).</w:t>
      </w:r>
    </w:p>
    <w:p w14:paraId="3B409D6B"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38E3F680"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Errores Subsanables y no subsanables en la propuesta:</w:t>
      </w:r>
    </w:p>
    <w:p w14:paraId="1C74642B" w14:textId="77777777" w:rsidR="00196B97" w:rsidRPr="00196B97" w:rsidRDefault="00196B97" w:rsidP="009D777A">
      <w:pPr>
        <w:pStyle w:val="Prrafodelista"/>
        <w:numPr>
          <w:ilvl w:val="0"/>
          <w:numId w:val="28"/>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38338D07" w14:textId="77777777" w:rsidR="00196B97" w:rsidRPr="00196B97" w:rsidRDefault="00196B97" w:rsidP="009D777A">
      <w:pPr>
        <w:pStyle w:val="Prrafodelista"/>
        <w:numPr>
          <w:ilvl w:val="0"/>
          <w:numId w:val="28"/>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Errores no subsanables, siendo objeto de descalificación, los siguientes: </w:t>
      </w:r>
    </w:p>
    <w:p w14:paraId="2CB6235B" w14:textId="77777777" w:rsidR="00196B97" w:rsidRPr="00196B97" w:rsidRDefault="00196B97" w:rsidP="009D777A">
      <w:pPr>
        <w:pStyle w:val="Prrafodelista"/>
        <w:numPr>
          <w:ilvl w:val="1"/>
          <w:numId w:val="28"/>
        </w:numPr>
        <w:tabs>
          <w:tab w:val="left" w:pos="1701"/>
        </w:tabs>
        <w:spacing w:before="120"/>
        <w:ind w:left="1701" w:hanging="567"/>
        <w:jc w:val="both"/>
        <w:rPr>
          <w:rFonts w:ascii="Tahoma" w:hAnsi="Tahoma" w:cs="Tahoma"/>
          <w:color w:val="004990"/>
          <w:szCs w:val="22"/>
        </w:rPr>
      </w:pPr>
      <w:r w:rsidRPr="00196B97">
        <w:rPr>
          <w:rFonts w:ascii="Tahoma" w:hAnsi="Tahoma" w:cs="Tahoma"/>
          <w:color w:val="004990"/>
          <w:szCs w:val="22"/>
        </w:rPr>
        <w:t xml:space="preserve">La ausencia de la carta de presentación de la propuesta firmada por el Representante Legal del proponente. </w:t>
      </w:r>
    </w:p>
    <w:p w14:paraId="62771D6B" w14:textId="77777777" w:rsidR="00196B97" w:rsidRPr="00196B97" w:rsidRDefault="00196B97" w:rsidP="009D777A">
      <w:pPr>
        <w:pStyle w:val="Prrafodelista"/>
        <w:numPr>
          <w:ilvl w:val="1"/>
          <w:numId w:val="28"/>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técnica. </w:t>
      </w:r>
    </w:p>
    <w:p w14:paraId="0EB07707" w14:textId="77777777" w:rsidR="00196B97" w:rsidRPr="00196B97" w:rsidRDefault="00196B97" w:rsidP="009D777A">
      <w:pPr>
        <w:pStyle w:val="Prrafodelista"/>
        <w:numPr>
          <w:ilvl w:val="1"/>
          <w:numId w:val="28"/>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económica. </w:t>
      </w:r>
    </w:p>
    <w:p w14:paraId="22D30343" w14:textId="77777777" w:rsidR="00196B97" w:rsidRPr="00196B97" w:rsidRDefault="00196B97" w:rsidP="009D777A">
      <w:pPr>
        <w:pStyle w:val="Prrafodelista"/>
        <w:numPr>
          <w:ilvl w:val="1"/>
          <w:numId w:val="28"/>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falta de presentación de la Garantía de Seriedad de Propuesta.</w:t>
      </w:r>
    </w:p>
    <w:p w14:paraId="1430F244" w14:textId="77777777" w:rsidR="00196B97" w:rsidRPr="00196B97" w:rsidRDefault="00196B97" w:rsidP="009D777A">
      <w:pPr>
        <w:pStyle w:val="Prrafodelista"/>
        <w:numPr>
          <w:ilvl w:val="1"/>
          <w:numId w:val="28"/>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ausencia del Poder del representante Legal del proponente.</w:t>
      </w:r>
    </w:p>
    <w:p w14:paraId="34CAD4C6" w14:textId="77777777" w:rsidR="00196B97" w:rsidRPr="00196B97" w:rsidRDefault="00196B97" w:rsidP="009D777A">
      <w:pPr>
        <w:pStyle w:val="Prrafodelista"/>
        <w:numPr>
          <w:ilvl w:val="1"/>
          <w:numId w:val="28"/>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presentación de una Garantía de Seriedad de Propuesta diferente a la solicitada. </w:t>
      </w:r>
    </w:p>
    <w:p w14:paraId="64518100" w14:textId="77777777" w:rsidR="00196B97" w:rsidRPr="00196B97" w:rsidRDefault="00196B97" w:rsidP="009D777A">
      <w:pPr>
        <w:pStyle w:val="Prrafodelista"/>
        <w:numPr>
          <w:ilvl w:val="1"/>
          <w:numId w:val="28"/>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Cuando se presente en fotocopia simple, los documentos solicitados en original o debidamente legalizados.</w:t>
      </w:r>
    </w:p>
    <w:p w14:paraId="25CECB5F" w14:textId="77777777" w:rsidR="00196B97" w:rsidRPr="00196B97" w:rsidRDefault="00196B97" w:rsidP="009D777A">
      <w:pPr>
        <w:pStyle w:val="Prrafodelista"/>
        <w:numPr>
          <w:ilvl w:val="1"/>
          <w:numId w:val="28"/>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presentación de documentos, refiriéndose también a que cualquier documento presentado no cumpla con las condiciones de validez requeridas. </w:t>
      </w:r>
    </w:p>
    <w:p w14:paraId="095CC458"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Convocatoria Desierta:</w:t>
      </w:r>
      <w:r w:rsidRPr="00196B97">
        <w:rPr>
          <w:rFonts w:ascii="Tahoma" w:hAnsi="Tahoma" w:cs="Tahoma"/>
          <w:color w:val="004990"/>
          <w:sz w:val="20"/>
          <w:szCs w:val="22"/>
        </w:rPr>
        <w:t xml:space="preserve"> Entel S.A. se reserva el derecho de declarar desierta la presente convocatoria en cualquier etapa en la que se encuentre, con anterioridad a la adjudicación y en los siguientes casos:</w:t>
      </w:r>
    </w:p>
    <w:p w14:paraId="46E52CB9" w14:textId="77777777" w:rsidR="00196B97" w:rsidRPr="00196B97" w:rsidRDefault="00196B97" w:rsidP="009D777A">
      <w:pPr>
        <w:pStyle w:val="Prrafodelista"/>
        <w:numPr>
          <w:ilvl w:val="0"/>
          <w:numId w:val="29"/>
        </w:numPr>
        <w:tabs>
          <w:tab w:val="left" w:pos="1134"/>
        </w:tabs>
        <w:spacing w:before="120"/>
        <w:ind w:left="1134" w:hanging="567"/>
        <w:jc w:val="both"/>
        <w:rPr>
          <w:rFonts w:ascii="Tahoma" w:hAnsi="Tahoma" w:cs="Tahoma"/>
          <w:color w:val="004990"/>
          <w:szCs w:val="22"/>
        </w:rPr>
      </w:pPr>
      <w:r w:rsidRPr="00196B97">
        <w:rPr>
          <w:rFonts w:ascii="Tahoma" w:hAnsi="Tahoma" w:cs="Tahoma"/>
          <w:color w:val="004990"/>
          <w:szCs w:val="22"/>
        </w:rPr>
        <w:t>No se hubiera recibido ninguna propuesta</w:t>
      </w:r>
    </w:p>
    <w:p w14:paraId="60F19D5B" w14:textId="77777777" w:rsidR="00196B97" w:rsidRPr="00196B97" w:rsidRDefault="00196B97" w:rsidP="009D777A">
      <w:pPr>
        <w:numPr>
          <w:ilvl w:val="0"/>
          <w:numId w:val="29"/>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 xml:space="preserve">Ningún proponente hubiera cumplido con los requisitos establecidos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w:t>
      </w:r>
    </w:p>
    <w:p w14:paraId="302E9855" w14:textId="77777777" w:rsidR="00196B97" w:rsidRPr="00196B97" w:rsidRDefault="00196B97" w:rsidP="009D777A">
      <w:pPr>
        <w:numPr>
          <w:ilvl w:val="0"/>
          <w:numId w:val="29"/>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Cuando el proponente adjudicado incumpla la presentación de los documentos necesarios para la formalización de la relación comercial o desista de la misma y no existan otras propuestas calificadas.</w:t>
      </w:r>
    </w:p>
    <w:p w14:paraId="0696BA6B"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Cancelación, Anulación y/o Suspensión:</w:t>
      </w:r>
      <w:r w:rsidRPr="00196B97">
        <w:rPr>
          <w:rFonts w:ascii="Tahoma" w:hAnsi="Tahoma" w:cs="Tahoma"/>
          <w:color w:val="004990"/>
          <w:sz w:val="20"/>
          <w:szCs w:val="22"/>
        </w:rPr>
        <w:t xml:space="preserve"> Entel S.A. puede suspender, cancelar o declarar anulada y sin efecto la presente convocatoria, en cualquier etapa previa a la formalización de la relación comercial, por las razones siguientes:</w:t>
      </w:r>
    </w:p>
    <w:p w14:paraId="5F7A3D90" w14:textId="77777777" w:rsidR="00196B97" w:rsidRPr="00196B97" w:rsidRDefault="00196B97" w:rsidP="009D777A">
      <w:pPr>
        <w:pStyle w:val="Prrafodelista"/>
        <w:numPr>
          <w:ilvl w:val="0"/>
          <w:numId w:val="26"/>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6F989AF8" w14:textId="77777777" w:rsidR="00196B97" w:rsidRPr="00196B97" w:rsidRDefault="00196B97" w:rsidP="009D777A">
      <w:pPr>
        <w:numPr>
          <w:ilvl w:val="0"/>
          <w:numId w:val="26"/>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se determine incumplimiento o inobservancia al procedimiento para la adquisición respectiva y/o desvirtúe la legalidad y validez del proceso. </w:t>
      </w:r>
    </w:p>
    <w:p w14:paraId="4C7E1E3E" w14:textId="77777777" w:rsidR="00196B97" w:rsidRPr="00196B97" w:rsidRDefault="00196B97" w:rsidP="009D777A">
      <w:pPr>
        <w:numPr>
          <w:ilvl w:val="0"/>
          <w:numId w:val="26"/>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a juicio de Entel S.A., las ofertas no se adecuen a sus intereses y/o a las normas y procedimientos legales vigentes. </w:t>
      </w:r>
    </w:p>
    <w:p w14:paraId="1D5B1DFF" w14:textId="77777777" w:rsidR="00196B97" w:rsidRPr="00196B97" w:rsidRDefault="00196B97" w:rsidP="009D777A">
      <w:pPr>
        <w:numPr>
          <w:ilvl w:val="0"/>
          <w:numId w:val="25"/>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Rechazo de propuestas:</w:t>
      </w:r>
      <w:r w:rsidRPr="00196B97">
        <w:rPr>
          <w:rFonts w:ascii="Tahoma" w:hAnsi="Tahoma" w:cs="Tahoma"/>
          <w:color w:val="004990"/>
          <w:sz w:val="20"/>
          <w:szCs w:val="22"/>
        </w:rPr>
        <w:t xml:space="preserve"> Entel S.A. puede rechazar las propuestas, de acuerdo a las siguientes causales:</w:t>
      </w:r>
    </w:p>
    <w:p w14:paraId="4B9A8193" w14:textId="77777777" w:rsidR="00196B97" w:rsidRPr="00196B97" w:rsidRDefault="00196B97" w:rsidP="009D777A">
      <w:pPr>
        <w:pStyle w:val="Prrafodelista"/>
        <w:numPr>
          <w:ilvl w:val="0"/>
          <w:numId w:val="27"/>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Ofertas presentadas fuera de fecha y hora establecidas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exceptuando los casos fortuitos o de fuerza mayor aprobados por el Comité de Evaluación. </w:t>
      </w:r>
    </w:p>
    <w:p w14:paraId="0169B840" w14:textId="77777777" w:rsidR="00196B97" w:rsidRPr="00196B97" w:rsidRDefault="00196B97" w:rsidP="009D777A">
      <w:pPr>
        <w:pStyle w:val="Prrafodelista"/>
        <w:numPr>
          <w:ilvl w:val="0"/>
          <w:numId w:val="27"/>
        </w:numPr>
        <w:ind w:left="1134" w:hanging="567"/>
        <w:jc w:val="both"/>
        <w:rPr>
          <w:rFonts w:ascii="Tahoma" w:hAnsi="Tahoma" w:cs="Tahoma"/>
          <w:color w:val="004990"/>
          <w:szCs w:val="22"/>
        </w:rPr>
      </w:pPr>
      <w:r w:rsidRPr="00196B97">
        <w:rPr>
          <w:rFonts w:ascii="Tahoma" w:hAnsi="Tahoma" w:cs="Tahoma"/>
          <w:color w:val="004990"/>
          <w:szCs w:val="22"/>
        </w:rPr>
        <w:t>Ofertas que tengan raspaduras, alteraciones o enmiendas.</w:t>
      </w:r>
    </w:p>
    <w:p w14:paraId="4FCE2C8A" w14:textId="77777777" w:rsidR="00196B97" w:rsidRPr="00196B97" w:rsidRDefault="00196B97" w:rsidP="009D777A">
      <w:pPr>
        <w:pStyle w:val="Prrafodelista"/>
        <w:numPr>
          <w:ilvl w:val="0"/>
          <w:numId w:val="27"/>
        </w:numPr>
        <w:ind w:left="1134" w:hanging="567"/>
        <w:jc w:val="both"/>
        <w:rPr>
          <w:rFonts w:ascii="Tahoma" w:hAnsi="Tahoma" w:cs="Tahoma"/>
          <w:color w:val="004990"/>
          <w:szCs w:val="22"/>
        </w:rPr>
      </w:pPr>
      <w:r w:rsidRPr="00196B97">
        <w:rPr>
          <w:rFonts w:ascii="Tahoma" w:hAnsi="Tahoma" w:cs="Tahoma"/>
          <w:color w:val="004990"/>
          <w:szCs w:val="22"/>
        </w:rPr>
        <w:t xml:space="preserve">Ofertas que no cumplan con cualquiera de las especificaciones descritas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w:t>
      </w:r>
    </w:p>
    <w:p w14:paraId="338F9A4D" w14:textId="77777777" w:rsidR="00196B97" w:rsidRPr="00196B97" w:rsidRDefault="00196B97" w:rsidP="009D777A">
      <w:pPr>
        <w:pStyle w:val="Prrafodelista"/>
        <w:numPr>
          <w:ilvl w:val="0"/>
          <w:numId w:val="27"/>
        </w:numPr>
        <w:ind w:left="1134" w:hanging="567"/>
        <w:jc w:val="both"/>
        <w:rPr>
          <w:rFonts w:ascii="Tahoma" w:hAnsi="Tahoma" w:cs="Tahoma"/>
          <w:color w:val="004990"/>
          <w:szCs w:val="22"/>
        </w:rPr>
      </w:pPr>
      <w:r w:rsidRPr="00196B97">
        <w:rPr>
          <w:rFonts w:ascii="Tahoma" w:hAnsi="Tahoma" w:cs="Tahoma"/>
          <w:color w:val="004990"/>
          <w:szCs w:val="22"/>
        </w:rPr>
        <w:t xml:space="preserve">Cuando a juicio de Entel S.A., los precios ofertados no guarden relación con el mercado. </w:t>
      </w:r>
    </w:p>
    <w:p w14:paraId="271F5E0E" w14:textId="77777777" w:rsidR="00196B97" w:rsidRPr="00196B97" w:rsidRDefault="00196B97" w:rsidP="009D777A">
      <w:pPr>
        <w:pStyle w:val="Prrafodelista"/>
        <w:numPr>
          <w:ilvl w:val="0"/>
          <w:numId w:val="27"/>
        </w:numPr>
        <w:ind w:left="1134" w:hanging="567"/>
        <w:jc w:val="both"/>
        <w:rPr>
          <w:rFonts w:ascii="Tahoma" w:hAnsi="Tahoma" w:cs="Tahoma"/>
          <w:color w:val="004990"/>
          <w:szCs w:val="22"/>
        </w:rPr>
      </w:pPr>
      <w:r w:rsidRPr="00196B97">
        <w:rPr>
          <w:rFonts w:ascii="Tahoma" w:hAnsi="Tahoma" w:cs="Tahoma"/>
          <w:color w:val="004990"/>
          <w:szCs w:val="22"/>
        </w:rPr>
        <w:t>Entel S.A. se reserva el derecho de desestimar cualquier propuesta, si a su juicio ésta no satisface sus expectativas y necesidades; o si el proponente no es merecedor de la confianza de Entel S.A.</w:t>
      </w:r>
    </w:p>
    <w:p w14:paraId="79681001" w14:textId="77777777" w:rsidR="00196B97" w:rsidRPr="00196B97" w:rsidRDefault="00196B97" w:rsidP="009D777A">
      <w:pPr>
        <w:pStyle w:val="Prrafodelista"/>
        <w:numPr>
          <w:ilvl w:val="0"/>
          <w:numId w:val="27"/>
        </w:numPr>
        <w:tabs>
          <w:tab w:val="left" w:pos="1418"/>
        </w:tabs>
        <w:ind w:left="1134" w:hanging="567"/>
        <w:jc w:val="both"/>
        <w:rPr>
          <w:rFonts w:ascii="Tahoma" w:hAnsi="Tahoma" w:cs="Tahoma"/>
          <w:color w:val="004990"/>
          <w:szCs w:val="22"/>
        </w:rPr>
      </w:pPr>
      <w:r w:rsidRPr="00196B97">
        <w:rPr>
          <w:rFonts w:ascii="Tahoma" w:hAnsi="Tahoma" w:cs="Tahoma"/>
          <w:color w:val="004990"/>
          <w:szCs w:val="22"/>
        </w:rPr>
        <w:t>Cuando el proponente presente dos o más propuestas alternativas de diferentes marcas en una misma propuesta. </w:t>
      </w:r>
    </w:p>
    <w:p w14:paraId="283AFD29" w14:textId="77777777" w:rsidR="00196B97" w:rsidRPr="00196B97" w:rsidRDefault="00196B97" w:rsidP="009D777A">
      <w:pPr>
        <w:numPr>
          <w:ilvl w:val="0"/>
          <w:numId w:val="25"/>
        </w:numPr>
        <w:spacing w:before="120"/>
        <w:ind w:hanging="720"/>
        <w:jc w:val="both"/>
        <w:rPr>
          <w:color w:val="004990"/>
          <w:sz w:val="14"/>
        </w:rPr>
      </w:pPr>
      <w:r w:rsidRPr="00196B97">
        <w:rPr>
          <w:rFonts w:ascii="Tahoma" w:hAnsi="Tahoma" w:cs="Tahoma"/>
          <w:b/>
          <w:color w:val="004990"/>
          <w:sz w:val="20"/>
          <w:szCs w:val="22"/>
        </w:rPr>
        <w:t>Desistimiento y Nueva Adjudicación:</w:t>
      </w:r>
      <w:r w:rsidRPr="00196B97">
        <w:rPr>
          <w:rFonts w:ascii="Tahoma" w:hAnsi="Tahoma" w:cs="Tahoma"/>
          <w:color w:val="004990"/>
          <w:sz w:val="20"/>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196B97">
        <w:rPr>
          <w:color w:val="004990"/>
          <w:sz w:val="14"/>
        </w:rPr>
        <w:t xml:space="preserve"> </w:t>
      </w:r>
    </w:p>
    <w:p w14:paraId="7A0EDF0A" w14:textId="77777777" w:rsidR="00045252" w:rsidRDefault="00196B97" w:rsidP="00045252">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14:paraId="2EE80A7E" w14:textId="77777777" w:rsidTr="001349F6">
        <w:trPr>
          <w:trHeight w:val="416"/>
        </w:trPr>
        <w:tc>
          <w:tcPr>
            <w:tcW w:w="2410" w:type="dxa"/>
            <w:shd w:val="clear" w:color="auto" w:fill="004990"/>
            <w:vAlign w:val="center"/>
          </w:tcPr>
          <w:p w14:paraId="278F77F9" w14:textId="77777777"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6874" w:type="dxa"/>
            <w:vAlign w:val="center"/>
          </w:tcPr>
          <w:p w14:paraId="45FA5051" w14:textId="77777777"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16E7602A" w14:textId="77777777"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14:paraId="1597CE40" w14:textId="77777777" w:rsidTr="003D7F65">
        <w:trPr>
          <w:trHeight w:val="261"/>
        </w:trPr>
        <w:tc>
          <w:tcPr>
            <w:tcW w:w="2691" w:type="dxa"/>
            <w:tcBorders>
              <w:top w:val="nil"/>
              <w:left w:val="nil"/>
              <w:bottom w:val="nil"/>
              <w:right w:val="nil"/>
            </w:tcBorders>
            <w:tcMar>
              <w:left w:w="0" w:type="dxa"/>
              <w:right w:w="0" w:type="dxa"/>
            </w:tcMar>
            <w:vAlign w:val="center"/>
          </w:tcPr>
          <w:p w14:paraId="4560DD4F"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3017066D"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E5E5E8F"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5E816C" w14:textId="77777777" w:rsidR="00045252" w:rsidRPr="00984C8B" w:rsidRDefault="00045252" w:rsidP="003D7F65">
            <w:pPr>
              <w:rPr>
                <w:rFonts w:ascii="Tahoma" w:hAnsi="Tahoma" w:cs="Tahoma"/>
                <w:color w:val="004990"/>
                <w:sz w:val="22"/>
                <w:szCs w:val="22"/>
              </w:rPr>
            </w:pPr>
          </w:p>
        </w:tc>
      </w:tr>
      <w:tr w:rsidR="00045252" w:rsidRPr="00984C8B" w14:paraId="1B1E161C" w14:textId="77777777" w:rsidTr="003D7F65">
        <w:trPr>
          <w:trHeight w:val="246"/>
        </w:trPr>
        <w:tc>
          <w:tcPr>
            <w:tcW w:w="2691" w:type="dxa"/>
            <w:tcBorders>
              <w:top w:val="nil"/>
              <w:left w:val="nil"/>
              <w:bottom w:val="nil"/>
              <w:right w:val="nil"/>
            </w:tcBorders>
            <w:tcMar>
              <w:left w:w="0" w:type="dxa"/>
              <w:right w:w="0" w:type="dxa"/>
            </w:tcMar>
            <w:vAlign w:val="center"/>
          </w:tcPr>
          <w:p w14:paraId="7BD021B2"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7AA9AF8F"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5AC0F191"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70021D1" w14:textId="77777777" w:rsidR="00045252" w:rsidRPr="00984C8B" w:rsidRDefault="00045252" w:rsidP="003D7F65">
            <w:pPr>
              <w:rPr>
                <w:rFonts w:ascii="Tahoma" w:hAnsi="Tahoma" w:cs="Tahoma"/>
                <w:color w:val="004990"/>
                <w:sz w:val="22"/>
                <w:szCs w:val="22"/>
              </w:rPr>
            </w:pPr>
          </w:p>
        </w:tc>
      </w:tr>
      <w:tr w:rsidR="00045252" w:rsidRPr="00984C8B" w14:paraId="2BF88EC2" w14:textId="77777777" w:rsidTr="003D7F65">
        <w:trPr>
          <w:trHeight w:val="261"/>
        </w:trPr>
        <w:tc>
          <w:tcPr>
            <w:tcW w:w="2691" w:type="dxa"/>
            <w:tcBorders>
              <w:top w:val="nil"/>
              <w:left w:val="nil"/>
              <w:bottom w:val="nil"/>
              <w:right w:val="nil"/>
            </w:tcBorders>
            <w:tcMar>
              <w:left w:w="0" w:type="dxa"/>
              <w:right w:w="0" w:type="dxa"/>
            </w:tcMar>
            <w:vAlign w:val="center"/>
          </w:tcPr>
          <w:p w14:paraId="6C42F913"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605A43FD"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1EF24F2"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E68F7D5" w14:textId="77777777"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1349F6">
              <w:rPr>
                <w:rFonts w:ascii="Tahoma" w:hAnsi="Tahoma" w:cs="Tahoma"/>
                <w:color w:val="004990"/>
                <w:sz w:val="22"/>
                <w:szCs w:val="22"/>
              </w:rPr>
              <w:t>6</w:t>
            </w:r>
          </w:p>
        </w:tc>
      </w:tr>
      <w:tr w:rsidR="00045252" w:rsidRPr="00984C8B" w14:paraId="1B9196C3" w14:textId="77777777" w:rsidTr="003D7F65">
        <w:trPr>
          <w:trHeight w:val="261"/>
        </w:trPr>
        <w:tc>
          <w:tcPr>
            <w:tcW w:w="2691" w:type="dxa"/>
            <w:tcBorders>
              <w:top w:val="nil"/>
              <w:left w:val="nil"/>
              <w:bottom w:val="nil"/>
              <w:right w:val="nil"/>
            </w:tcBorders>
            <w:tcMar>
              <w:left w:w="0" w:type="dxa"/>
              <w:right w:w="0" w:type="dxa"/>
            </w:tcMar>
            <w:vAlign w:val="center"/>
          </w:tcPr>
          <w:p w14:paraId="798973ED"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293147EE"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2A1409D"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38A7FE" w14:textId="77777777" w:rsidR="00045252" w:rsidRPr="00984C8B" w:rsidRDefault="00045252" w:rsidP="003D7F65">
            <w:pPr>
              <w:rPr>
                <w:rFonts w:ascii="Tahoma" w:hAnsi="Tahoma" w:cs="Tahoma"/>
                <w:color w:val="004990"/>
                <w:sz w:val="22"/>
                <w:szCs w:val="22"/>
              </w:rPr>
            </w:pPr>
          </w:p>
        </w:tc>
      </w:tr>
    </w:tbl>
    <w:p w14:paraId="3B51885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41E9233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27F9B1A1" w14:textId="77777777"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120387E" w14:textId="77777777" w:rsidR="00045252" w:rsidRPr="00984C8B" w:rsidRDefault="00045252" w:rsidP="009D777A">
      <w:pPr>
        <w:numPr>
          <w:ilvl w:val="0"/>
          <w:numId w:val="30"/>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3C240CCB" w14:textId="77777777" w:rsidR="00045252" w:rsidRPr="00984C8B" w:rsidRDefault="00045252" w:rsidP="009D777A">
      <w:pPr>
        <w:numPr>
          <w:ilvl w:val="0"/>
          <w:numId w:val="30"/>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E0BAB7A" w14:textId="77777777" w:rsidR="00045252" w:rsidRPr="00984C8B" w:rsidRDefault="00045252" w:rsidP="009D777A">
      <w:pPr>
        <w:numPr>
          <w:ilvl w:val="0"/>
          <w:numId w:val="30"/>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30BE3818" w14:textId="77777777"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0C7AC338" w14:textId="77777777" w:rsidR="00045252" w:rsidRPr="00984C8B" w:rsidRDefault="00045252" w:rsidP="009D777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C9FEE4B" w14:textId="77777777" w:rsidR="00045252" w:rsidRPr="00984C8B" w:rsidRDefault="00045252" w:rsidP="009D777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E85A0DD" w14:textId="77777777" w:rsidR="00045252" w:rsidRPr="00984C8B" w:rsidRDefault="00045252" w:rsidP="009D777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7793485" w14:textId="77777777"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2FE0C46F" w14:textId="77777777" w:rsidR="00045252" w:rsidRPr="00984C8B" w:rsidRDefault="00045252" w:rsidP="00045252">
      <w:pPr>
        <w:spacing w:before="120"/>
        <w:ind w:left="284"/>
        <w:jc w:val="both"/>
        <w:rPr>
          <w:rFonts w:ascii="Tahoma" w:hAnsi="Tahoma" w:cs="Tahoma"/>
          <w:color w:val="004990"/>
          <w:sz w:val="22"/>
          <w:szCs w:val="22"/>
          <w:lang w:val="es-ES_tradnl"/>
        </w:rPr>
      </w:pPr>
    </w:p>
    <w:p w14:paraId="5CDCA24D" w14:textId="77777777" w:rsidR="00045252" w:rsidRDefault="00045252" w:rsidP="00045252">
      <w:pPr>
        <w:ind w:left="284"/>
        <w:jc w:val="both"/>
        <w:rPr>
          <w:rFonts w:ascii="Tahoma" w:hAnsi="Tahoma" w:cs="Tahoma"/>
          <w:color w:val="004990"/>
          <w:sz w:val="22"/>
          <w:szCs w:val="22"/>
          <w:lang w:val="es-ES_tradnl"/>
        </w:rPr>
      </w:pPr>
    </w:p>
    <w:p w14:paraId="174B44DC" w14:textId="77777777" w:rsidR="00045252" w:rsidRPr="00984C8B" w:rsidRDefault="00045252" w:rsidP="00045252">
      <w:pPr>
        <w:ind w:left="284"/>
        <w:jc w:val="both"/>
        <w:rPr>
          <w:rFonts w:ascii="Tahoma" w:hAnsi="Tahoma" w:cs="Tahoma"/>
          <w:color w:val="004990"/>
          <w:sz w:val="22"/>
          <w:szCs w:val="22"/>
          <w:lang w:val="es-ES_tradnl"/>
        </w:rPr>
      </w:pPr>
    </w:p>
    <w:p w14:paraId="3D9D5A14" w14:textId="77777777"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589586E8" w14:textId="77777777" w:rsidR="00045252" w:rsidRPr="00984C8B" w:rsidRDefault="00045252" w:rsidP="00045252">
      <w:pPr>
        <w:jc w:val="center"/>
        <w:rPr>
          <w:rFonts w:ascii="Tahoma" w:hAnsi="Tahoma" w:cs="Tahoma"/>
          <w:b/>
          <w:color w:val="004990"/>
          <w:sz w:val="20"/>
          <w:szCs w:val="22"/>
          <w:lang w:val="es-ES_tradnl"/>
        </w:rPr>
      </w:pPr>
    </w:p>
    <w:p w14:paraId="7B6563B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BAF8A31" w14:textId="77777777" w:rsidR="00045252" w:rsidRPr="00984C8B" w:rsidRDefault="00045252" w:rsidP="00045252">
      <w:pPr>
        <w:jc w:val="both"/>
        <w:rPr>
          <w:rFonts w:ascii="Tahoma" w:hAnsi="Tahoma" w:cs="Tahoma"/>
          <w:color w:val="004990"/>
          <w:sz w:val="20"/>
          <w:szCs w:val="22"/>
          <w:lang w:val="es-ES_tradnl"/>
        </w:rPr>
      </w:pPr>
    </w:p>
    <w:p w14:paraId="18557FDA"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23168006" w14:textId="77777777" w:rsidR="00045252" w:rsidRPr="00984C8B" w:rsidRDefault="00045252" w:rsidP="00045252">
      <w:pPr>
        <w:jc w:val="both"/>
        <w:rPr>
          <w:rFonts w:ascii="Tahoma" w:hAnsi="Tahoma" w:cs="Tahoma"/>
          <w:color w:val="004990"/>
          <w:sz w:val="20"/>
          <w:szCs w:val="22"/>
          <w:lang w:val="es-ES_tradnl"/>
        </w:rPr>
      </w:pPr>
    </w:p>
    <w:p w14:paraId="313A3801"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1833F54" w14:textId="77777777" w:rsidR="00045252" w:rsidRPr="00984C8B" w:rsidRDefault="00045252" w:rsidP="00045252">
      <w:pPr>
        <w:jc w:val="both"/>
        <w:rPr>
          <w:rFonts w:ascii="Tahoma" w:hAnsi="Tahoma" w:cs="Tahoma"/>
          <w:color w:val="004990"/>
          <w:sz w:val="20"/>
          <w:szCs w:val="22"/>
          <w:lang w:val="es-ES_tradnl"/>
        </w:rPr>
      </w:pPr>
    </w:p>
    <w:p w14:paraId="43213F80"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D8DDE00" w14:textId="77777777" w:rsidR="00045252" w:rsidRPr="00984C8B" w:rsidRDefault="00045252" w:rsidP="00045252">
      <w:pPr>
        <w:jc w:val="both"/>
        <w:rPr>
          <w:rFonts w:ascii="Tahoma" w:hAnsi="Tahoma" w:cs="Tahoma"/>
          <w:color w:val="004990"/>
          <w:sz w:val="20"/>
          <w:szCs w:val="22"/>
          <w:lang w:val="es-ES_tradnl"/>
        </w:rPr>
      </w:pPr>
    </w:p>
    <w:p w14:paraId="768A914B" w14:textId="77777777" w:rsidR="00045252" w:rsidRPr="00984C8B" w:rsidRDefault="00045252" w:rsidP="00045252">
      <w:pPr>
        <w:jc w:val="both"/>
        <w:rPr>
          <w:rFonts w:ascii="Tahoma" w:hAnsi="Tahoma" w:cs="Tahoma"/>
          <w:color w:val="004990"/>
          <w:sz w:val="20"/>
          <w:szCs w:val="22"/>
          <w:lang w:val="es-ES_tradnl"/>
        </w:rPr>
      </w:pPr>
    </w:p>
    <w:p w14:paraId="3CF4EEA5" w14:textId="77777777"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14:paraId="1B740849" w14:textId="77777777" w:rsidR="00045252" w:rsidRPr="00984C8B" w:rsidRDefault="00045252" w:rsidP="00045252">
      <w:pPr>
        <w:jc w:val="center"/>
        <w:rPr>
          <w:rFonts w:ascii="Tahoma" w:hAnsi="Tahoma" w:cs="Tahoma"/>
          <w:b/>
          <w:color w:val="004990"/>
          <w:sz w:val="20"/>
          <w:szCs w:val="22"/>
          <w:lang w:val="es-ES_tradnl"/>
        </w:rPr>
      </w:pPr>
    </w:p>
    <w:p w14:paraId="4D6E91EA" w14:textId="77777777" w:rsidR="00045252" w:rsidRPr="00984C8B" w:rsidRDefault="00045252" w:rsidP="00045252">
      <w:pPr>
        <w:jc w:val="center"/>
        <w:rPr>
          <w:rFonts w:ascii="Tahoma" w:hAnsi="Tahoma" w:cs="Tahoma"/>
          <w:b/>
          <w:color w:val="004990"/>
          <w:sz w:val="20"/>
          <w:szCs w:val="22"/>
          <w:lang w:val="es-ES_tradnl"/>
        </w:rPr>
      </w:pPr>
    </w:p>
    <w:p w14:paraId="25E09D1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34F76874" w14:textId="77777777" w:rsidR="00045252" w:rsidRPr="00984C8B" w:rsidRDefault="00045252" w:rsidP="00045252">
      <w:pPr>
        <w:jc w:val="both"/>
        <w:rPr>
          <w:rFonts w:ascii="Tahoma" w:hAnsi="Tahoma" w:cs="Tahoma"/>
          <w:color w:val="004990"/>
          <w:sz w:val="20"/>
          <w:szCs w:val="22"/>
          <w:lang w:val="es-ES_tradnl"/>
        </w:rPr>
      </w:pPr>
    </w:p>
    <w:p w14:paraId="126EEF9A"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44EAA908" w14:textId="77777777" w:rsidR="00045252" w:rsidRPr="00984C8B" w:rsidRDefault="00045252" w:rsidP="00045252">
      <w:pPr>
        <w:jc w:val="both"/>
        <w:rPr>
          <w:rFonts w:ascii="Tahoma" w:hAnsi="Tahoma" w:cs="Tahoma"/>
          <w:color w:val="004990"/>
          <w:sz w:val="20"/>
          <w:szCs w:val="22"/>
          <w:lang w:val="es-ES_tradnl"/>
        </w:rPr>
      </w:pPr>
    </w:p>
    <w:p w14:paraId="796379AF"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8403059" w14:textId="77777777" w:rsidR="00045252" w:rsidRPr="00984C8B" w:rsidRDefault="00045252" w:rsidP="00045252">
      <w:pPr>
        <w:jc w:val="both"/>
        <w:rPr>
          <w:rFonts w:ascii="Tahoma" w:hAnsi="Tahoma" w:cs="Tahoma"/>
          <w:color w:val="004990"/>
          <w:sz w:val="20"/>
          <w:szCs w:val="22"/>
          <w:lang w:val="es-ES_tradnl"/>
        </w:rPr>
      </w:pPr>
    </w:p>
    <w:p w14:paraId="518BB740"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801E1E5" w14:textId="77777777" w:rsidR="00045252" w:rsidRPr="00984C8B" w:rsidRDefault="00045252" w:rsidP="00045252">
      <w:pPr>
        <w:jc w:val="both"/>
        <w:rPr>
          <w:rFonts w:ascii="Tahoma" w:hAnsi="Tahoma" w:cs="Tahoma"/>
          <w:color w:val="004990"/>
          <w:sz w:val="20"/>
          <w:szCs w:val="22"/>
          <w:lang w:val="es-ES_tradnl"/>
        </w:rPr>
      </w:pPr>
    </w:p>
    <w:p w14:paraId="7B44119D" w14:textId="77777777" w:rsidR="00045252" w:rsidRPr="00984C8B" w:rsidRDefault="00045252" w:rsidP="00045252">
      <w:pPr>
        <w:jc w:val="both"/>
        <w:rPr>
          <w:rFonts w:ascii="Tahoma" w:hAnsi="Tahoma" w:cs="Tahoma"/>
          <w:color w:val="004990"/>
          <w:sz w:val="20"/>
          <w:szCs w:val="22"/>
          <w:lang w:val="es-ES_tradnl"/>
        </w:rPr>
      </w:pPr>
    </w:p>
    <w:p w14:paraId="7D64A4F3"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1918F44B" w14:textId="77777777" w:rsidR="00045252" w:rsidRPr="00984C8B" w:rsidRDefault="00045252" w:rsidP="00045252">
      <w:pPr>
        <w:jc w:val="both"/>
        <w:rPr>
          <w:rFonts w:ascii="Tahoma" w:hAnsi="Tahoma" w:cs="Tahoma"/>
          <w:color w:val="004990"/>
          <w:sz w:val="20"/>
          <w:szCs w:val="22"/>
          <w:lang w:val="es-ES_tradnl"/>
        </w:rPr>
      </w:pPr>
    </w:p>
    <w:p w14:paraId="6D609804"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2DB4C931" w14:textId="77777777" w:rsidR="00045252" w:rsidRPr="00984C8B" w:rsidRDefault="00045252" w:rsidP="00045252">
      <w:pPr>
        <w:jc w:val="both"/>
        <w:rPr>
          <w:rFonts w:ascii="Tahoma" w:hAnsi="Tahoma" w:cs="Tahoma"/>
          <w:color w:val="004990"/>
          <w:sz w:val="20"/>
          <w:szCs w:val="22"/>
          <w:lang w:val="es-ES_tradnl"/>
        </w:rPr>
      </w:pPr>
    </w:p>
    <w:p w14:paraId="0B971A7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3EDF33E0" w14:textId="77777777" w:rsidR="00045252" w:rsidRPr="00984C8B" w:rsidRDefault="00045252" w:rsidP="00045252">
      <w:pPr>
        <w:jc w:val="both"/>
        <w:rPr>
          <w:rFonts w:ascii="Tahoma" w:hAnsi="Tahoma" w:cs="Tahoma"/>
          <w:color w:val="004990"/>
          <w:sz w:val="20"/>
          <w:szCs w:val="22"/>
          <w:lang w:val="es-ES_tradnl"/>
        </w:rPr>
      </w:pPr>
    </w:p>
    <w:p w14:paraId="13D600C1"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3E7A091" w14:textId="77777777" w:rsidR="00045252" w:rsidRPr="00984C8B" w:rsidRDefault="00045252" w:rsidP="00045252">
      <w:pPr>
        <w:jc w:val="both"/>
        <w:rPr>
          <w:rFonts w:ascii="Tahoma" w:hAnsi="Tahoma" w:cs="Tahoma"/>
          <w:color w:val="004990"/>
          <w:sz w:val="20"/>
          <w:szCs w:val="22"/>
          <w:lang w:val="es-ES_tradnl"/>
        </w:rPr>
      </w:pPr>
    </w:p>
    <w:p w14:paraId="380793D9" w14:textId="77777777" w:rsidR="00045252" w:rsidRPr="00984C8B" w:rsidRDefault="00045252" w:rsidP="00045252">
      <w:pPr>
        <w:jc w:val="both"/>
        <w:rPr>
          <w:rFonts w:ascii="Tahoma" w:hAnsi="Tahoma" w:cs="Tahoma"/>
          <w:color w:val="004990"/>
          <w:sz w:val="20"/>
          <w:szCs w:val="22"/>
          <w:lang w:val="es-ES_tradnl"/>
        </w:rPr>
      </w:pPr>
    </w:p>
    <w:p w14:paraId="15BFB604"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6B6642F" w14:textId="77777777" w:rsidR="00196B97" w:rsidRDefault="00196B97" w:rsidP="008647BE">
      <w:pPr>
        <w:ind w:left="348"/>
        <w:jc w:val="center"/>
        <w:rPr>
          <w:rFonts w:cs="Arial"/>
          <w:b/>
          <w:color w:val="1F497D"/>
          <w:sz w:val="18"/>
        </w:rPr>
      </w:pPr>
    </w:p>
    <w:p w14:paraId="4E2E49C6" w14:textId="77777777" w:rsidR="00196B97" w:rsidRDefault="00196B97" w:rsidP="008647BE">
      <w:pPr>
        <w:ind w:left="348"/>
        <w:jc w:val="center"/>
        <w:rPr>
          <w:rFonts w:cs="Arial"/>
          <w:b/>
          <w:color w:val="1F497D"/>
          <w:sz w:val="18"/>
        </w:rPr>
      </w:pPr>
    </w:p>
    <w:p w14:paraId="60D0FD94" w14:textId="77777777" w:rsidR="00196B97" w:rsidRDefault="00196B97" w:rsidP="008647BE">
      <w:pPr>
        <w:ind w:left="348"/>
        <w:jc w:val="center"/>
        <w:rPr>
          <w:rFonts w:cs="Arial"/>
          <w:b/>
          <w:color w:val="1F497D"/>
          <w:sz w:val="18"/>
        </w:rPr>
      </w:pPr>
    </w:p>
    <w:p w14:paraId="4C9D1000" w14:textId="77777777" w:rsidR="00045252" w:rsidRDefault="00045252" w:rsidP="008647BE">
      <w:pPr>
        <w:ind w:left="348"/>
        <w:jc w:val="center"/>
        <w:rPr>
          <w:rFonts w:cs="Arial"/>
          <w:b/>
          <w:color w:val="1F497D"/>
          <w:sz w:val="18"/>
        </w:rPr>
      </w:pPr>
    </w:p>
    <w:p w14:paraId="407BA5CB" w14:textId="77777777" w:rsidR="00045252" w:rsidRDefault="00045252" w:rsidP="008647BE">
      <w:pPr>
        <w:ind w:left="348"/>
        <w:jc w:val="center"/>
        <w:rPr>
          <w:rFonts w:cs="Arial"/>
          <w:b/>
          <w:color w:val="1F497D"/>
          <w:sz w:val="18"/>
        </w:rPr>
      </w:pPr>
    </w:p>
    <w:p w14:paraId="629435C2" w14:textId="77777777" w:rsidR="00045252" w:rsidRDefault="00045252" w:rsidP="008647BE">
      <w:pPr>
        <w:ind w:left="348"/>
        <w:jc w:val="center"/>
        <w:rPr>
          <w:rFonts w:cs="Arial"/>
          <w:b/>
          <w:color w:val="1F497D"/>
          <w:sz w:val="18"/>
        </w:rPr>
      </w:pPr>
    </w:p>
    <w:p w14:paraId="6ADF4B96" w14:textId="77777777" w:rsidR="00045252" w:rsidRDefault="00045252" w:rsidP="008647BE">
      <w:pPr>
        <w:ind w:left="348"/>
        <w:jc w:val="center"/>
        <w:rPr>
          <w:rFonts w:cs="Arial"/>
          <w:b/>
          <w:color w:val="1F497D"/>
          <w:sz w:val="18"/>
        </w:rPr>
      </w:pPr>
    </w:p>
    <w:p w14:paraId="136399DA" w14:textId="77777777" w:rsidR="00045252" w:rsidRDefault="00045252" w:rsidP="008647BE">
      <w:pPr>
        <w:ind w:left="348"/>
        <w:jc w:val="center"/>
        <w:rPr>
          <w:rFonts w:cs="Arial"/>
          <w:b/>
          <w:color w:val="1F497D"/>
          <w:sz w:val="18"/>
        </w:rPr>
      </w:pPr>
    </w:p>
    <w:p w14:paraId="6F120A72" w14:textId="77777777" w:rsidR="00045252" w:rsidRDefault="00045252" w:rsidP="008647BE">
      <w:pPr>
        <w:ind w:left="348"/>
        <w:jc w:val="center"/>
        <w:rPr>
          <w:rFonts w:cs="Arial"/>
          <w:b/>
          <w:color w:val="1F497D"/>
          <w:sz w:val="18"/>
        </w:rPr>
      </w:pPr>
    </w:p>
    <w:p w14:paraId="2227B7D8" w14:textId="77777777" w:rsidR="00045252" w:rsidRDefault="00045252" w:rsidP="008647BE">
      <w:pPr>
        <w:ind w:left="348"/>
        <w:jc w:val="center"/>
        <w:rPr>
          <w:rFonts w:cs="Arial"/>
          <w:b/>
          <w:color w:val="1F497D"/>
          <w:sz w:val="18"/>
        </w:rPr>
      </w:pPr>
    </w:p>
    <w:p w14:paraId="78D171BB" w14:textId="48161E39" w:rsidR="00045252" w:rsidRDefault="00883CBB" w:rsidP="001349F6">
      <w:pPr>
        <w:rPr>
          <w:rFonts w:cs="Arial"/>
          <w:b/>
          <w:color w:val="1F497D"/>
          <w:sz w:val="18"/>
        </w:rPr>
      </w:pPr>
      <w:r>
        <w:rPr>
          <w:rFonts w:cs="Arial"/>
          <w:b/>
          <w:color w:val="1F497D"/>
          <w:sz w:val="18"/>
        </w:rPr>
        <w:br w:type="page"/>
      </w: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14:paraId="431C59C6" w14:textId="77777777" w:rsidTr="00045252">
        <w:trPr>
          <w:trHeight w:val="617"/>
        </w:trPr>
        <w:tc>
          <w:tcPr>
            <w:tcW w:w="2410" w:type="dxa"/>
            <w:shd w:val="clear" w:color="auto" w:fill="004990"/>
            <w:vAlign w:val="center"/>
          </w:tcPr>
          <w:p w14:paraId="16051CF4" w14:textId="77777777"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t>ANEXO No. 3</w:t>
            </w:r>
          </w:p>
        </w:tc>
        <w:tc>
          <w:tcPr>
            <w:tcW w:w="6449" w:type="dxa"/>
            <w:vAlign w:val="center"/>
          </w:tcPr>
          <w:p w14:paraId="5D348698" w14:textId="77777777"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 de acuerdo al objeto de compra)</w:t>
            </w:r>
          </w:p>
        </w:tc>
      </w:tr>
    </w:tbl>
    <w:p w14:paraId="31ACD1A1" w14:textId="77777777" w:rsidR="00045252" w:rsidRDefault="00045252" w:rsidP="008647BE">
      <w:pPr>
        <w:ind w:left="348"/>
        <w:jc w:val="center"/>
        <w:rPr>
          <w:rFonts w:cs="Arial"/>
          <w:b/>
          <w:color w:val="1F497D"/>
          <w:sz w:val="18"/>
        </w:rPr>
      </w:pPr>
    </w:p>
    <w:p w14:paraId="6FD7739E" w14:textId="77777777" w:rsidR="00883CBB" w:rsidRPr="00883CBB" w:rsidRDefault="00883CBB" w:rsidP="00883CBB">
      <w:pPr>
        <w:pStyle w:val="Ttulo2"/>
        <w:numPr>
          <w:ilvl w:val="0"/>
          <w:numId w:val="0"/>
        </w:numPr>
        <w:jc w:val="center"/>
        <w:rPr>
          <w:rFonts w:ascii="Tahoma" w:hAnsi="Tahoma" w:cs="Tahoma"/>
          <w:i/>
          <w:color w:val="004990"/>
          <w:szCs w:val="22"/>
        </w:rPr>
      </w:pPr>
      <w:r w:rsidRPr="00883CBB">
        <w:rPr>
          <w:rFonts w:ascii="Tahoma" w:hAnsi="Tahoma" w:cs="Tahoma"/>
          <w:color w:val="004990"/>
          <w:szCs w:val="22"/>
          <w:lang w:val="es-BO"/>
        </w:rPr>
        <w:t>CONTRATO PRIVADO</w:t>
      </w:r>
    </w:p>
    <w:p w14:paraId="377B59ED" w14:textId="77777777" w:rsidR="00883CBB" w:rsidRPr="00883CBB" w:rsidRDefault="00883CBB" w:rsidP="00883CBB">
      <w:pPr>
        <w:spacing w:before="120"/>
        <w:jc w:val="both"/>
        <w:rPr>
          <w:rFonts w:ascii="Tahoma" w:hAnsi="Tahoma" w:cs="Tahoma"/>
          <w:color w:val="004990"/>
          <w:sz w:val="22"/>
          <w:szCs w:val="22"/>
        </w:rPr>
      </w:pPr>
      <w:r w:rsidRPr="00883CBB">
        <w:rPr>
          <w:rFonts w:ascii="Tahoma" w:hAnsi="Tahoma" w:cs="Tahoma"/>
          <w:color w:val="004990"/>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14:paraId="1235B7BC" w14:textId="77777777" w:rsidR="00883CBB" w:rsidRPr="00883CBB" w:rsidRDefault="00883CBB" w:rsidP="00883CBB">
      <w:pPr>
        <w:spacing w:before="120"/>
        <w:jc w:val="both"/>
        <w:rPr>
          <w:rFonts w:ascii="Tahoma" w:hAnsi="Tahoma" w:cs="Tahoma"/>
          <w:color w:val="004990"/>
          <w:sz w:val="22"/>
          <w:szCs w:val="22"/>
        </w:rPr>
      </w:pPr>
      <w:r w:rsidRPr="00883CBB">
        <w:rPr>
          <w:rFonts w:ascii="Tahoma" w:hAnsi="Tahoma" w:cs="Tahoma"/>
          <w:b/>
          <w:color w:val="004990"/>
          <w:sz w:val="22"/>
          <w:szCs w:val="22"/>
          <w:u w:val="single"/>
        </w:rPr>
        <w:t>PRIMERA: PARTES CONTRATANTES</w:t>
      </w:r>
      <w:r w:rsidRPr="00883CBB">
        <w:rPr>
          <w:rFonts w:ascii="Tahoma" w:hAnsi="Tahoma" w:cs="Tahoma"/>
          <w:color w:val="004990"/>
          <w:sz w:val="22"/>
          <w:szCs w:val="22"/>
        </w:rPr>
        <w:t>.- Intervienen en la suscripción del presente contrato por una parte:</w:t>
      </w:r>
    </w:p>
    <w:p w14:paraId="31D66A95" w14:textId="77777777" w:rsidR="00883CBB" w:rsidRPr="00883CBB" w:rsidRDefault="00883CBB" w:rsidP="009D777A">
      <w:pPr>
        <w:pStyle w:val="Prrafodelista"/>
        <w:numPr>
          <w:ilvl w:val="1"/>
          <w:numId w:val="32"/>
        </w:numPr>
        <w:spacing w:before="120"/>
        <w:ind w:left="567" w:hanging="567"/>
        <w:jc w:val="both"/>
        <w:rPr>
          <w:rFonts w:ascii="Tahoma" w:hAnsi="Tahoma" w:cs="Tahoma"/>
          <w:color w:val="004990"/>
          <w:sz w:val="22"/>
          <w:szCs w:val="22"/>
        </w:rPr>
      </w:pPr>
      <w:r w:rsidRPr="00883CBB">
        <w:rPr>
          <w:rFonts w:ascii="Tahoma" w:eastAsia="Calibri" w:hAnsi="Tahoma" w:cs="Tahoma"/>
          <w:color w:val="004990"/>
          <w:sz w:val="22"/>
          <w:szCs w:val="22"/>
          <w:lang w:val="es-ES_tradnl"/>
        </w:rPr>
        <w:t xml:space="preserve">La </w:t>
      </w:r>
      <w:r w:rsidRPr="00883CBB">
        <w:rPr>
          <w:rFonts w:ascii="Tahoma" w:eastAsia="Calibri" w:hAnsi="Tahoma" w:cs="Tahoma"/>
          <w:b/>
          <w:color w:val="004990"/>
          <w:sz w:val="22"/>
          <w:szCs w:val="22"/>
          <w:lang w:val="es-ES_tradnl"/>
        </w:rPr>
        <w:t>EMPRESA NACIONAL DE TELECOMUNICACIONES SOCIEDAD ANÓNIMA - ENTEL S.A.</w:t>
      </w:r>
      <w:r w:rsidRPr="00883CBB">
        <w:rPr>
          <w:rFonts w:ascii="Tahoma" w:eastAsia="Calibri" w:hAnsi="Tahoma" w:cs="Tahoma"/>
          <w:color w:val="004990"/>
          <w:sz w:val="22"/>
          <w:szCs w:val="22"/>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883CBB">
        <w:rPr>
          <w:rFonts w:ascii="Tahoma" w:eastAsia="Calibri" w:hAnsi="Tahoma" w:cs="Tahoma"/>
          <w:b/>
          <w:color w:val="004990"/>
          <w:sz w:val="22"/>
          <w:szCs w:val="22"/>
          <w:lang w:val="es-ES_tradnl"/>
        </w:rPr>
        <w:t>ENTEL S.A.</w:t>
      </w:r>
      <w:r w:rsidRPr="00883CBB">
        <w:rPr>
          <w:rFonts w:ascii="Tahoma" w:eastAsia="Calibri" w:hAnsi="Tahoma" w:cs="Tahoma"/>
          <w:color w:val="004990"/>
          <w:sz w:val="22"/>
          <w:szCs w:val="22"/>
          <w:lang w:val="es-ES_tradnl"/>
        </w:rPr>
        <w:t xml:space="preserve"> y por otra parte;</w:t>
      </w:r>
      <w:r w:rsidRPr="00883CBB">
        <w:rPr>
          <w:rFonts w:ascii="Tahoma" w:hAnsi="Tahoma" w:cs="Tahoma"/>
          <w:color w:val="004990"/>
          <w:sz w:val="22"/>
          <w:szCs w:val="22"/>
          <w:lang w:val="es-ES_tradnl"/>
        </w:rPr>
        <w:t xml:space="preserve"> </w:t>
      </w:r>
    </w:p>
    <w:p w14:paraId="09C3B451" w14:textId="77777777" w:rsidR="00883CBB" w:rsidRPr="00883CBB" w:rsidRDefault="00883CBB" w:rsidP="009D777A">
      <w:pPr>
        <w:pStyle w:val="Prrafodelista"/>
        <w:numPr>
          <w:ilvl w:val="1"/>
          <w:numId w:val="32"/>
        </w:numPr>
        <w:spacing w:before="120"/>
        <w:ind w:left="567" w:hanging="567"/>
        <w:jc w:val="both"/>
        <w:rPr>
          <w:rFonts w:ascii="Tahoma" w:hAnsi="Tahoma" w:cs="Tahoma"/>
          <w:color w:val="004990"/>
          <w:sz w:val="22"/>
          <w:szCs w:val="22"/>
        </w:rPr>
      </w:pPr>
      <w:r w:rsidRPr="00883CBB">
        <w:rPr>
          <w:rFonts w:ascii="Tahoma" w:hAnsi="Tahoma" w:cs="Tahoma"/>
          <w:color w:val="004990"/>
          <w:sz w:val="22"/>
          <w:szCs w:val="22"/>
        </w:rPr>
        <w:t>La empresa</w:t>
      </w:r>
      <w:r w:rsidRPr="00883CBB">
        <w:rPr>
          <w:rFonts w:ascii="Tahoma" w:hAnsi="Tahoma" w:cs="Tahoma"/>
          <w:b/>
          <w:color w:val="004990"/>
          <w:sz w:val="22"/>
          <w:szCs w:val="22"/>
        </w:rPr>
        <w:t xml:space="preserve"> ……………………………..</w:t>
      </w:r>
      <w:r w:rsidRPr="00883CBB">
        <w:rPr>
          <w:rFonts w:ascii="Tahoma" w:hAnsi="Tahoma" w:cs="Tahoma"/>
          <w:color w:val="004990"/>
          <w:sz w:val="22"/>
          <w:szCs w:val="22"/>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883CBB">
        <w:rPr>
          <w:rFonts w:ascii="Tahoma" w:hAnsi="Tahoma" w:cs="Tahoma"/>
          <w:b/>
          <w:color w:val="004990"/>
          <w:sz w:val="22"/>
          <w:szCs w:val="22"/>
        </w:rPr>
        <w:t>PROVEEDOR</w:t>
      </w:r>
      <w:r w:rsidRPr="00883CBB">
        <w:rPr>
          <w:rFonts w:ascii="Tahoma" w:hAnsi="Tahoma" w:cs="Tahoma"/>
          <w:color w:val="004990"/>
          <w:sz w:val="22"/>
          <w:szCs w:val="22"/>
        </w:rPr>
        <w:t>.</w:t>
      </w:r>
    </w:p>
    <w:p w14:paraId="33E94744"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175FCC41" w14:textId="77777777" w:rsidR="00883CBB" w:rsidRPr="00883CBB" w:rsidRDefault="00883CBB" w:rsidP="00883CBB">
      <w:pPr>
        <w:pStyle w:val="Prrafodelista"/>
        <w:spacing w:before="120"/>
        <w:ind w:left="0"/>
        <w:jc w:val="both"/>
        <w:rPr>
          <w:rFonts w:ascii="Tahoma" w:hAnsi="Tahoma" w:cs="Tahoma"/>
          <w:color w:val="004990"/>
          <w:sz w:val="22"/>
          <w:szCs w:val="22"/>
          <w:lang w:val="es-BO"/>
        </w:rPr>
      </w:pPr>
      <w:r w:rsidRPr="00883CBB">
        <w:rPr>
          <w:rFonts w:ascii="Tahoma" w:hAnsi="Tahoma" w:cs="Tahoma"/>
          <w:b/>
          <w:color w:val="004990"/>
          <w:sz w:val="22"/>
          <w:szCs w:val="22"/>
          <w:u w:val="single"/>
        </w:rPr>
        <w:t>SEGUNDA: ANTECEDENTES</w:t>
      </w:r>
      <w:r w:rsidRPr="00883CBB">
        <w:rPr>
          <w:rFonts w:ascii="Tahoma" w:hAnsi="Tahoma" w:cs="Tahoma"/>
          <w:color w:val="004990"/>
          <w:sz w:val="22"/>
          <w:szCs w:val="22"/>
        </w:rPr>
        <w:t>.-</w:t>
      </w:r>
      <w:r w:rsidRPr="00883CBB">
        <w:rPr>
          <w:rFonts w:ascii="Tahoma" w:hAnsi="Tahoma" w:cs="Tahoma"/>
          <w:b/>
          <w:color w:val="004990"/>
          <w:sz w:val="22"/>
          <w:szCs w:val="22"/>
        </w:rPr>
        <w:t xml:space="preserve"> </w:t>
      </w:r>
      <w:r w:rsidRPr="00883CBB">
        <w:rPr>
          <w:rFonts w:ascii="Tahoma" w:hAnsi="Tahoma" w:cs="Tahoma"/>
          <w:color w:val="004990"/>
          <w:sz w:val="22"/>
          <w:szCs w:val="22"/>
        </w:rPr>
        <w:t>La Subgerencia de ………………………………………</w:t>
      </w:r>
      <w:r w:rsidRPr="00883CBB">
        <w:rPr>
          <w:rFonts w:ascii="Tahoma" w:hAnsi="Tahoma" w:cs="Tahoma"/>
          <w:color w:val="004990"/>
          <w:sz w:val="22"/>
          <w:szCs w:val="22"/>
          <w:lang w:val="es-BO"/>
        </w:rPr>
        <w:t xml:space="preserve">  mediante nota ……-…../…. </w:t>
      </w:r>
      <w:r w:rsidRPr="00883CBB">
        <w:rPr>
          <w:rFonts w:ascii="Tahoma" w:hAnsi="Tahoma" w:cs="Tahoma"/>
          <w:iCs/>
          <w:color w:val="004990"/>
          <w:sz w:val="22"/>
          <w:szCs w:val="22"/>
          <w:lang w:val="es-BO"/>
        </w:rPr>
        <w:t>de fecha ../../..</w:t>
      </w:r>
      <w:r w:rsidRPr="00883CBB">
        <w:rPr>
          <w:rFonts w:ascii="Tahoma" w:hAnsi="Tahoma" w:cs="Tahoma"/>
          <w:color w:val="004990"/>
          <w:sz w:val="22"/>
          <w:szCs w:val="22"/>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14:paraId="512B9734"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14:paraId="10548B92"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En término hábil y oportuno presentaron sus propuestas las empresas: …………………………… …………………………………………………...</w:t>
      </w:r>
    </w:p>
    <w:p w14:paraId="167B262D"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Realizada las evaluaciones a las propuestas presentadas, se emite el Informe Final mediante nota AFA-…/……..de fecha ../../16, correspondiente a la Licitación Pública N° …/2016 “…………………………” recomendando adjudicar este proceso a la empresa …………………………………….</w:t>
      </w:r>
    </w:p>
    <w:p w14:paraId="0D74406D"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ENTEL S.A. mediante nota GG-…../2016 de fecha ../../16, adjudica la Licitación Pública N° …./2016 “…………………………………………………………….” a la empresa ……………………………. aceptada por esta mediante nota ……………………de fecha ../../16.</w:t>
      </w:r>
    </w:p>
    <w:p w14:paraId="3FD8524A" w14:textId="77777777" w:rsidR="00883CBB" w:rsidRPr="00883CBB" w:rsidRDefault="00883CBB" w:rsidP="00883CBB">
      <w:pPr>
        <w:spacing w:before="120"/>
        <w:jc w:val="both"/>
        <w:rPr>
          <w:rFonts w:ascii="Tahoma" w:hAnsi="Tahoma" w:cs="Tahoma"/>
          <w:color w:val="004990"/>
          <w:sz w:val="22"/>
          <w:szCs w:val="22"/>
        </w:rPr>
      </w:pPr>
      <w:r w:rsidRPr="00883CBB">
        <w:rPr>
          <w:rFonts w:ascii="Tahoma" w:hAnsi="Tahoma" w:cs="Tahoma"/>
          <w:b/>
          <w:color w:val="004990"/>
          <w:sz w:val="22"/>
          <w:szCs w:val="22"/>
          <w:u w:val="single"/>
        </w:rPr>
        <w:t>TERCERA: DOCUMENTOS INTEGRANTES</w:t>
      </w:r>
      <w:r w:rsidRPr="00883CBB">
        <w:rPr>
          <w:rFonts w:ascii="Tahoma" w:hAnsi="Tahoma" w:cs="Tahoma"/>
          <w:b/>
          <w:color w:val="004990"/>
          <w:sz w:val="22"/>
          <w:szCs w:val="22"/>
        </w:rPr>
        <w:t>.</w:t>
      </w:r>
      <w:r w:rsidRPr="00883CBB">
        <w:rPr>
          <w:rFonts w:ascii="Tahoma" w:hAnsi="Tahoma" w:cs="Tahoma"/>
          <w:color w:val="004990"/>
          <w:sz w:val="22"/>
          <w:szCs w:val="22"/>
        </w:rPr>
        <w:t>- Forman parte integrante e indivisible del presente contrato, los siguientes documentos:</w:t>
      </w:r>
    </w:p>
    <w:p w14:paraId="68D9BFAA" w14:textId="77777777" w:rsidR="00883CBB" w:rsidRPr="00883CBB" w:rsidRDefault="00883CBB" w:rsidP="00883CBB">
      <w:pPr>
        <w:spacing w:before="120"/>
        <w:ind w:left="284" w:hanging="284"/>
        <w:jc w:val="both"/>
        <w:rPr>
          <w:rFonts w:ascii="Tahoma" w:hAnsi="Tahoma" w:cs="Tahoma"/>
          <w:color w:val="004990"/>
          <w:sz w:val="22"/>
          <w:szCs w:val="22"/>
        </w:rPr>
      </w:pPr>
      <w:r w:rsidRPr="00883CBB">
        <w:rPr>
          <w:rFonts w:ascii="Tahoma" w:hAnsi="Tahoma" w:cs="Tahoma"/>
          <w:color w:val="004990"/>
          <w:sz w:val="22"/>
          <w:szCs w:val="22"/>
        </w:rPr>
        <w:t>1.</w:t>
      </w:r>
      <w:r w:rsidRPr="00883CBB">
        <w:rPr>
          <w:rFonts w:ascii="Tahoma" w:hAnsi="Tahoma" w:cs="Tahoma"/>
          <w:color w:val="004990"/>
          <w:sz w:val="22"/>
          <w:szCs w:val="22"/>
        </w:rPr>
        <w:tab/>
        <w:t xml:space="preserve">Términos Básicos de Contratación </w:t>
      </w:r>
    </w:p>
    <w:p w14:paraId="049AD459" w14:textId="77777777" w:rsidR="00883CBB" w:rsidRPr="00883CBB" w:rsidRDefault="00883CBB" w:rsidP="00883CBB">
      <w:pPr>
        <w:ind w:left="284" w:hanging="284"/>
        <w:jc w:val="both"/>
        <w:rPr>
          <w:rFonts w:ascii="Tahoma" w:hAnsi="Tahoma" w:cs="Tahoma"/>
          <w:color w:val="004990"/>
          <w:sz w:val="22"/>
          <w:szCs w:val="22"/>
        </w:rPr>
      </w:pPr>
      <w:r w:rsidRPr="00883CBB">
        <w:rPr>
          <w:rFonts w:ascii="Tahoma" w:hAnsi="Tahoma" w:cs="Tahoma"/>
          <w:color w:val="004990"/>
          <w:sz w:val="22"/>
          <w:szCs w:val="22"/>
        </w:rPr>
        <w:t>2.</w:t>
      </w:r>
      <w:r w:rsidRPr="00883CBB">
        <w:rPr>
          <w:rFonts w:ascii="Tahoma" w:hAnsi="Tahoma" w:cs="Tahoma"/>
          <w:color w:val="004990"/>
          <w:sz w:val="22"/>
          <w:szCs w:val="22"/>
        </w:rPr>
        <w:tab/>
        <w:t>Propuesta Técnica y Económica del PROVEEDOR y aceptada por ENTEL S.A.</w:t>
      </w:r>
    </w:p>
    <w:p w14:paraId="42D109E9" w14:textId="77777777" w:rsidR="00883CBB" w:rsidRPr="00883CBB" w:rsidRDefault="00883CBB" w:rsidP="00883CBB">
      <w:pPr>
        <w:ind w:left="284" w:hanging="284"/>
        <w:jc w:val="both"/>
        <w:rPr>
          <w:rFonts w:ascii="Tahoma" w:hAnsi="Tahoma" w:cs="Tahoma"/>
          <w:color w:val="004990"/>
          <w:sz w:val="22"/>
          <w:szCs w:val="22"/>
        </w:rPr>
      </w:pPr>
      <w:r w:rsidRPr="00883CBB">
        <w:rPr>
          <w:rFonts w:ascii="Tahoma" w:hAnsi="Tahoma" w:cs="Tahoma"/>
          <w:color w:val="004990"/>
          <w:sz w:val="22"/>
          <w:szCs w:val="22"/>
        </w:rPr>
        <w:t>3.</w:t>
      </w:r>
      <w:r w:rsidRPr="00883CBB">
        <w:rPr>
          <w:rFonts w:ascii="Tahoma" w:hAnsi="Tahoma" w:cs="Tahoma"/>
          <w:color w:val="004990"/>
          <w:sz w:val="22"/>
          <w:szCs w:val="22"/>
        </w:rPr>
        <w:tab/>
        <w:t xml:space="preserve">Carta de Adjudicación mediante nota </w:t>
      </w:r>
      <w:r w:rsidRPr="00883CBB">
        <w:rPr>
          <w:rFonts w:ascii="Tahoma" w:hAnsi="Tahoma" w:cs="Tahoma"/>
          <w:color w:val="004990"/>
          <w:sz w:val="22"/>
          <w:szCs w:val="22"/>
          <w:lang w:val="es-BO"/>
        </w:rPr>
        <w:t>GG-…./2016 de fecha ../../16.</w:t>
      </w:r>
    </w:p>
    <w:p w14:paraId="68761698" w14:textId="77777777" w:rsidR="00883CBB" w:rsidRPr="00883CBB" w:rsidRDefault="00883CBB" w:rsidP="00883CBB">
      <w:pPr>
        <w:ind w:left="284" w:hanging="284"/>
        <w:jc w:val="both"/>
        <w:rPr>
          <w:rFonts w:ascii="Tahoma" w:hAnsi="Tahoma" w:cs="Tahoma"/>
          <w:iCs/>
          <w:color w:val="004990"/>
          <w:sz w:val="22"/>
          <w:szCs w:val="22"/>
          <w:lang w:val="es-BO"/>
        </w:rPr>
      </w:pPr>
      <w:r w:rsidRPr="00883CBB">
        <w:rPr>
          <w:rFonts w:ascii="Tahoma" w:hAnsi="Tahoma" w:cs="Tahoma"/>
          <w:color w:val="004990"/>
          <w:sz w:val="22"/>
          <w:szCs w:val="22"/>
        </w:rPr>
        <w:t>4.</w:t>
      </w:r>
      <w:r w:rsidRPr="00883CBB">
        <w:rPr>
          <w:rFonts w:ascii="Tahoma" w:hAnsi="Tahoma" w:cs="Tahoma"/>
          <w:color w:val="004990"/>
          <w:sz w:val="22"/>
          <w:szCs w:val="22"/>
        </w:rPr>
        <w:tab/>
        <w:t xml:space="preserve">Carta de Aceptación a la Adjudicación mediante nota ……………….. </w:t>
      </w:r>
      <w:r w:rsidRPr="00883CBB">
        <w:rPr>
          <w:rFonts w:ascii="Tahoma" w:hAnsi="Tahoma" w:cs="Tahoma"/>
          <w:color w:val="004990"/>
          <w:sz w:val="22"/>
          <w:szCs w:val="22"/>
          <w:lang w:val="es-BO"/>
        </w:rPr>
        <w:t>de fecha ../../16</w:t>
      </w:r>
    </w:p>
    <w:p w14:paraId="154DB517" w14:textId="77777777" w:rsidR="00883CBB" w:rsidRPr="00883CBB" w:rsidRDefault="00883CBB" w:rsidP="00883CBB">
      <w:pPr>
        <w:spacing w:before="120"/>
        <w:jc w:val="both"/>
        <w:rPr>
          <w:rFonts w:ascii="Tahoma" w:eastAsia="Calibri" w:hAnsi="Tahoma" w:cs="Tahoma"/>
          <w:color w:val="004990"/>
          <w:sz w:val="22"/>
          <w:szCs w:val="22"/>
          <w:lang w:val="es-BO" w:eastAsia="en-US"/>
        </w:rPr>
      </w:pPr>
      <w:r w:rsidRPr="00883CBB">
        <w:rPr>
          <w:rFonts w:ascii="Tahoma" w:hAnsi="Tahoma" w:cs="Tahoma"/>
          <w:b/>
          <w:color w:val="004990"/>
          <w:sz w:val="22"/>
          <w:szCs w:val="22"/>
          <w:u w:val="single"/>
        </w:rPr>
        <w:t>CUARTA: OBJETO</w:t>
      </w:r>
      <w:r w:rsidRPr="00883CBB">
        <w:rPr>
          <w:rFonts w:ascii="Tahoma" w:hAnsi="Tahoma" w:cs="Tahoma"/>
          <w:color w:val="004990"/>
          <w:sz w:val="22"/>
          <w:szCs w:val="22"/>
        </w:rPr>
        <w:t>.- El presente contrato tiene por objeto la</w:t>
      </w:r>
      <w:r w:rsidRPr="00883CBB">
        <w:rPr>
          <w:rFonts w:ascii="Tahoma" w:hAnsi="Tahoma" w:cs="Tahoma"/>
          <w:color w:val="004990"/>
          <w:sz w:val="22"/>
          <w:szCs w:val="22"/>
          <w:lang w:val="es-BO"/>
        </w:rPr>
        <w:t xml:space="preserve"> provisión de ……………………………………………………………………………………………</w:t>
      </w:r>
      <w:r w:rsidRPr="00883CBB">
        <w:rPr>
          <w:rFonts w:ascii="Tahoma" w:eastAsia="Calibri" w:hAnsi="Tahoma" w:cs="Tahoma"/>
          <w:color w:val="004990"/>
          <w:sz w:val="22"/>
          <w:szCs w:val="22"/>
          <w:lang w:val="es-BO" w:eastAsia="en-US"/>
        </w:rPr>
        <w:t>; que el PROVEEDOR se obliga a proveer y ejecutar en estricto cumplimiento a lo establecido en el presente contrato y los Términos Básicos de Contratación.</w:t>
      </w:r>
    </w:p>
    <w:p w14:paraId="6128EE19" w14:textId="77777777" w:rsidR="00883CBB" w:rsidRPr="00883CBB" w:rsidRDefault="00883CBB" w:rsidP="00883CBB">
      <w:pPr>
        <w:spacing w:before="120"/>
        <w:jc w:val="both"/>
        <w:rPr>
          <w:rFonts w:ascii="Tahoma" w:hAnsi="Tahoma" w:cs="Tahoma"/>
          <w:color w:val="004990"/>
          <w:sz w:val="22"/>
          <w:szCs w:val="22"/>
        </w:rPr>
      </w:pPr>
      <w:r w:rsidRPr="00883CBB">
        <w:rPr>
          <w:rFonts w:ascii="Tahoma" w:hAnsi="Tahoma" w:cs="Tahoma"/>
          <w:b/>
          <w:color w:val="004990"/>
          <w:sz w:val="22"/>
          <w:szCs w:val="22"/>
          <w:u w:val="single"/>
        </w:rPr>
        <w:t>QUINTA: PRECIO E IMPUESTOS</w:t>
      </w:r>
      <w:r w:rsidRPr="00883CBB">
        <w:rPr>
          <w:rFonts w:ascii="Tahoma" w:hAnsi="Tahoma" w:cs="Tahoma"/>
          <w:b/>
          <w:color w:val="004990"/>
          <w:sz w:val="22"/>
          <w:szCs w:val="22"/>
        </w:rPr>
        <w:t>.-</w:t>
      </w:r>
      <w:r w:rsidRPr="00883CBB">
        <w:rPr>
          <w:rFonts w:ascii="Tahoma" w:hAnsi="Tahoma" w:cs="Tahoma"/>
          <w:color w:val="004990"/>
          <w:sz w:val="22"/>
          <w:szCs w:val="22"/>
        </w:rPr>
        <w:t xml:space="preserve"> El precio establecido para la provisión de los bienes y servicios objeto del presente contrato asciende a la suma de USD………………….. (………………………………..00/100 Dólares Americanos).</w:t>
      </w:r>
    </w:p>
    <w:p w14:paraId="7A431E81" w14:textId="77777777" w:rsidR="00883CBB" w:rsidRPr="00883CBB" w:rsidRDefault="00883CBB" w:rsidP="00883CBB">
      <w:pPr>
        <w:spacing w:before="120"/>
        <w:jc w:val="both"/>
        <w:rPr>
          <w:rFonts w:ascii="Tahoma" w:hAnsi="Tahoma" w:cs="Tahoma"/>
          <w:color w:val="004990"/>
          <w:sz w:val="22"/>
          <w:szCs w:val="22"/>
        </w:rPr>
      </w:pPr>
      <w:r w:rsidRPr="00883CBB">
        <w:rPr>
          <w:rFonts w:ascii="Tahoma" w:hAnsi="Tahoma" w:cs="Tahoma"/>
          <w:color w:val="004990"/>
          <w:sz w:val="22"/>
          <w:szCs w:val="22"/>
          <w:lang w:val="es-BO"/>
        </w:rPr>
        <w:t xml:space="preserve">Las partes establecen que el precio antes mencionado es fijo e inmodificable durante la vigencia del contrato e incluye todos los tributos vigentes en Bolivia a la fecha de suscripción. </w:t>
      </w:r>
    </w:p>
    <w:p w14:paraId="7BF62A81" w14:textId="77777777" w:rsidR="00883CBB" w:rsidRPr="00883CBB" w:rsidRDefault="00883CBB" w:rsidP="00883CBB">
      <w:pPr>
        <w:spacing w:before="120"/>
        <w:jc w:val="both"/>
        <w:rPr>
          <w:rFonts w:ascii="Tahoma" w:hAnsi="Tahoma" w:cs="Tahoma"/>
          <w:color w:val="004990"/>
          <w:sz w:val="22"/>
          <w:szCs w:val="22"/>
        </w:rPr>
      </w:pPr>
      <w:r w:rsidRPr="00883CBB">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2DC98994" w14:textId="77777777" w:rsidR="00883CBB" w:rsidRPr="00883CBB" w:rsidRDefault="00883CBB" w:rsidP="00883CBB">
      <w:pPr>
        <w:spacing w:before="120"/>
        <w:jc w:val="both"/>
        <w:rPr>
          <w:rFonts w:ascii="Tahoma" w:hAnsi="Tahoma" w:cs="Tahoma"/>
          <w:iCs/>
          <w:color w:val="004990"/>
          <w:sz w:val="22"/>
          <w:szCs w:val="22"/>
          <w:lang w:val="es-BO"/>
        </w:rPr>
      </w:pPr>
      <w:r w:rsidRPr="00883CBB">
        <w:rPr>
          <w:rFonts w:ascii="Tahoma" w:hAnsi="Tahoma" w:cs="Tahoma"/>
          <w:b/>
          <w:color w:val="004990"/>
          <w:sz w:val="22"/>
          <w:szCs w:val="22"/>
          <w:u w:val="single"/>
        </w:rPr>
        <w:t>SEXTA: MONEDA Y FORMA DE PAGO</w:t>
      </w:r>
      <w:r w:rsidRPr="00883CBB">
        <w:rPr>
          <w:rFonts w:ascii="Tahoma" w:hAnsi="Tahoma" w:cs="Tahoma"/>
          <w:color w:val="004990"/>
          <w:sz w:val="22"/>
          <w:szCs w:val="22"/>
        </w:rPr>
        <w:t xml:space="preserve">.- </w:t>
      </w:r>
      <w:r w:rsidRPr="00883CBB">
        <w:rPr>
          <w:rFonts w:ascii="Tahoma" w:hAnsi="Tahoma" w:cs="Tahoma"/>
          <w:iCs/>
          <w:color w:val="004990"/>
          <w:sz w:val="22"/>
          <w:szCs w:val="22"/>
          <w:lang w:val="es-BO"/>
        </w:rPr>
        <w:t>La moneda de pago del presente contrato será en Dólares Americanos o su equivalente en Bolivianos al tipo de cambio establecido por el Banco Central de Bolivia, de acuerdo al siguiente detalle:</w:t>
      </w:r>
    </w:p>
    <w:p w14:paraId="27AFD034" w14:textId="77777777" w:rsidR="00883CBB" w:rsidRPr="00883CBB" w:rsidRDefault="00883CBB" w:rsidP="009D777A">
      <w:pPr>
        <w:numPr>
          <w:ilvl w:val="1"/>
          <w:numId w:val="33"/>
        </w:numPr>
        <w:spacing w:before="120"/>
        <w:ind w:left="567" w:hanging="567"/>
        <w:jc w:val="both"/>
        <w:rPr>
          <w:rFonts w:ascii="Tahoma" w:hAnsi="Tahoma" w:cs="Tahoma"/>
          <w:iCs/>
          <w:color w:val="004990"/>
          <w:sz w:val="22"/>
          <w:szCs w:val="22"/>
          <w:lang w:val="es-BO"/>
        </w:rPr>
      </w:pPr>
      <w:r w:rsidRPr="00883CBB">
        <w:rPr>
          <w:rFonts w:ascii="Tahoma" w:hAnsi="Tahoma" w:cs="Tahoma"/>
          <w:iCs/>
          <w:color w:val="004990"/>
          <w:sz w:val="22"/>
          <w:szCs w:val="22"/>
          <w:lang w:val="es-BO"/>
        </w:rPr>
        <w:t>…………………………………………………………………………………………….</w:t>
      </w:r>
    </w:p>
    <w:p w14:paraId="1ED321C6" w14:textId="77777777" w:rsidR="00883CBB" w:rsidRPr="00883CBB" w:rsidRDefault="00883CBB" w:rsidP="009D777A">
      <w:pPr>
        <w:numPr>
          <w:ilvl w:val="1"/>
          <w:numId w:val="33"/>
        </w:numPr>
        <w:spacing w:before="120"/>
        <w:ind w:left="567" w:hanging="567"/>
        <w:jc w:val="both"/>
        <w:rPr>
          <w:rFonts w:ascii="Tahoma" w:hAnsi="Tahoma" w:cs="Tahoma"/>
          <w:iCs/>
          <w:color w:val="004990"/>
          <w:sz w:val="22"/>
          <w:szCs w:val="22"/>
          <w:lang w:val="es-BO"/>
        </w:rPr>
      </w:pPr>
      <w:r w:rsidRPr="00883CBB">
        <w:rPr>
          <w:rFonts w:ascii="Tahoma" w:hAnsi="Tahoma" w:cs="Tahoma"/>
          <w:iCs/>
          <w:color w:val="004990"/>
          <w:sz w:val="22"/>
          <w:szCs w:val="22"/>
          <w:lang w:val="es-BO"/>
        </w:rPr>
        <w:t>…………………………………………………………………………………………….</w:t>
      </w:r>
    </w:p>
    <w:p w14:paraId="24C37C54" w14:textId="77777777" w:rsidR="00883CBB" w:rsidRPr="00883CBB" w:rsidRDefault="00883CBB" w:rsidP="009D777A">
      <w:pPr>
        <w:numPr>
          <w:ilvl w:val="1"/>
          <w:numId w:val="33"/>
        </w:numPr>
        <w:spacing w:before="120"/>
        <w:ind w:left="567" w:hanging="567"/>
        <w:jc w:val="both"/>
        <w:rPr>
          <w:rFonts w:ascii="Tahoma" w:hAnsi="Tahoma" w:cs="Tahoma"/>
          <w:iCs/>
          <w:color w:val="004990"/>
          <w:sz w:val="22"/>
          <w:szCs w:val="22"/>
          <w:lang w:val="es-BO"/>
        </w:rPr>
      </w:pPr>
      <w:r w:rsidRPr="00883CBB">
        <w:rPr>
          <w:rFonts w:ascii="Tahoma" w:hAnsi="Tahoma" w:cs="Tahoma"/>
          <w:iCs/>
          <w:color w:val="004990"/>
          <w:sz w:val="22"/>
          <w:szCs w:val="22"/>
          <w:lang w:val="es-BO"/>
        </w:rPr>
        <w:t>…………………………………………………………………………………………….</w:t>
      </w:r>
    </w:p>
    <w:p w14:paraId="7A855C5B" w14:textId="77777777" w:rsidR="00883CBB" w:rsidRPr="00883CBB" w:rsidRDefault="00883CBB" w:rsidP="00883CBB">
      <w:pPr>
        <w:spacing w:before="120"/>
        <w:jc w:val="both"/>
        <w:rPr>
          <w:rFonts w:ascii="Tahoma" w:hAnsi="Tahoma" w:cs="Tahoma"/>
          <w:color w:val="004990"/>
          <w:sz w:val="22"/>
          <w:szCs w:val="22"/>
        </w:rPr>
      </w:pPr>
      <w:r w:rsidRPr="00883CBB">
        <w:rPr>
          <w:rFonts w:ascii="Tahoma" w:hAnsi="Tahoma" w:cs="Tahoma"/>
          <w:color w:val="004990"/>
          <w:sz w:val="22"/>
          <w:szCs w:val="22"/>
        </w:rPr>
        <w:t>Cualquier tributo, emergente del presente contrato, pagadero fuera y dentro del territorio boliviano estará a cargo del PROVEEDOR.</w:t>
      </w:r>
    </w:p>
    <w:p w14:paraId="693517F3" w14:textId="77777777" w:rsidR="00883CBB" w:rsidRPr="00883CBB" w:rsidRDefault="00883CBB" w:rsidP="00883CBB">
      <w:pPr>
        <w:spacing w:before="120"/>
        <w:jc w:val="both"/>
        <w:rPr>
          <w:rFonts w:ascii="Tahoma" w:hAnsi="Tahoma" w:cs="Tahoma"/>
          <w:iCs/>
          <w:color w:val="004990"/>
          <w:sz w:val="22"/>
          <w:szCs w:val="22"/>
          <w:lang w:val="es-BO"/>
        </w:rPr>
      </w:pPr>
      <w:r w:rsidRPr="00883CBB">
        <w:rPr>
          <w:rFonts w:ascii="Tahoma" w:hAnsi="Tahoma" w:cs="Tahoma"/>
          <w:iCs/>
          <w:color w:val="004990"/>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34E4C016" w14:textId="77777777" w:rsidR="00883CBB" w:rsidRPr="00883CBB" w:rsidRDefault="00883CBB" w:rsidP="00883CBB">
      <w:pPr>
        <w:spacing w:before="120"/>
        <w:jc w:val="both"/>
        <w:rPr>
          <w:rFonts w:ascii="Tahoma" w:hAnsi="Tahoma" w:cs="Tahoma"/>
          <w:iCs/>
          <w:color w:val="004990"/>
          <w:sz w:val="22"/>
          <w:szCs w:val="22"/>
          <w:lang w:val="es-BO"/>
        </w:rPr>
      </w:pPr>
      <w:r w:rsidRPr="00883CBB">
        <w:rPr>
          <w:rFonts w:ascii="Tahoma" w:hAnsi="Tahoma" w:cs="Tahoma"/>
          <w:iCs/>
          <w:color w:val="004990"/>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46A9DAAB" w14:textId="77777777" w:rsidR="00883CBB" w:rsidRPr="00883CBB" w:rsidRDefault="00883CBB" w:rsidP="00883CBB">
      <w:pPr>
        <w:spacing w:before="120"/>
        <w:jc w:val="both"/>
        <w:rPr>
          <w:rFonts w:ascii="Tahoma" w:hAnsi="Tahoma" w:cs="Tahoma"/>
          <w:color w:val="004990"/>
          <w:sz w:val="22"/>
          <w:szCs w:val="22"/>
        </w:rPr>
      </w:pPr>
      <w:r w:rsidRPr="00883CBB">
        <w:rPr>
          <w:rFonts w:ascii="Tahoma" w:hAnsi="Tahoma" w:cs="Tahoma"/>
          <w:b/>
          <w:color w:val="004990"/>
          <w:sz w:val="22"/>
          <w:szCs w:val="22"/>
          <w:u w:val="single"/>
        </w:rPr>
        <w:t>SÉPTIMA: VIGENCIA</w:t>
      </w:r>
      <w:r w:rsidRPr="00883CBB">
        <w:rPr>
          <w:rFonts w:ascii="Tahoma" w:hAnsi="Tahoma" w:cs="Tahoma"/>
          <w:color w:val="004990"/>
          <w:sz w:val="22"/>
          <w:szCs w:val="22"/>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7D36A151"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b/>
          <w:color w:val="004990"/>
          <w:sz w:val="22"/>
          <w:szCs w:val="22"/>
          <w:u w:val="single"/>
        </w:rPr>
        <w:t xml:space="preserve">OCTAVA: </w:t>
      </w:r>
      <w:r w:rsidRPr="00883CBB">
        <w:rPr>
          <w:rFonts w:ascii="Tahoma" w:hAnsi="Tahoma" w:cs="Tahoma"/>
          <w:b/>
          <w:color w:val="004990"/>
          <w:sz w:val="22"/>
          <w:szCs w:val="22"/>
          <w:u w:val="single"/>
          <w:lang w:val="es-BO"/>
        </w:rPr>
        <w:t>CALIDAD DEL SERVICIO</w:t>
      </w:r>
      <w:r w:rsidRPr="00883CBB">
        <w:rPr>
          <w:rFonts w:ascii="Tahoma" w:hAnsi="Tahoma" w:cs="Tahoma"/>
          <w:b/>
          <w:color w:val="004990"/>
          <w:sz w:val="22"/>
          <w:szCs w:val="22"/>
          <w:lang w:val="es-BO"/>
        </w:rPr>
        <w:t xml:space="preserve">.- </w:t>
      </w:r>
      <w:r w:rsidRPr="00883CBB">
        <w:rPr>
          <w:rFonts w:ascii="Tahoma" w:hAnsi="Tahoma" w:cs="Tahoma"/>
          <w:color w:val="004990"/>
          <w:sz w:val="22"/>
          <w:szCs w:val="22"/>
          <w:lang w:val="es-BO"/>
        </w:rPr>
        <w:t>El PROVEEDOR será responsable de la calidad del servicio que provee, de acuerdo a los siguientes términos:</w:t>
      </w:r>
    </w:p>
    <w:p w14:paraId="33D7A068"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8.1</w:t>
      </w:r>
      <w:r w:rsidRPr="00883CBB">
        <w:rPr>
          <w:rFonts w:ascii="Tahoma" w:hAnsi="Tahoma" w:cs="Tahoma"/>
          <w:color w:val="004990"/>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14:paraId="7231728C"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8.2</w:t>
      </w:r>
      <w:r w:rsidRPr="00883CBB">
        <w:rPr>
          <w:rFonts w:ascii="Tahoma" w:hAnsi="Tahoma" w:cs="Tahoma"/>
          <w:color w:val="004990"/>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E044A9C"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8.3</w:t>
      </w:r>
      <w:r w:rsidRPr="00883CBB">
        <w:rPr>
          <w:rFonts w:ascii="Tahoma" w:hAnsi="Tahoma" w:cs="Tahoma"/>
          <w:color w:val="004990"/>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14:paraId="35AF364A" w14:textId="77777777" w:rsidR="00883CBB" w:rsidRPr="00883CBB" w:rsidRDefault="00883CBB" w:rsidP="00883CBB">
      <w:pPr>
        <w:spacing w:before="120"/>
        <w:ind w:left="567" w:right="48" w:hanging="567"/>
        <w:jc w:val="both"/>
        <w:rPr>
          <w:rFonts w:ascii="Tahoma" w:hAnsi="Tahoma" w:cs="Tahoma"/>
          <w:color w:val="004990"/>
          <w:sz w:val="22"/>
          <w:szCs w:val="22"/>
          <w:lang w:val="es-BO"/>
        </w:rPr>
      </w:pPr>
      <w:r w:rsidRPr="00883CBB">
        <w:rPr>
          <w:rFonts w:ascii="Tahoma" w:hAnsi="Tahoma" w:cs="Tahoma"/>
          <w:color w:val="004990"/>
          <w:sz w:val="22"/>
          <w:szCs w:val="22"/>
          <w:lang w:val="es-BO"/>
        </w:rPr>
        <w:t>8.4</w:t>
      </w:r>
      <w:r w:rsidRPr="00883CBB">
        <w:rPr>
          <w:rFonts w:ascii="Tahoma" w:hAnsi="Tahoma" w:cs="Tahoma"/>
          <w:color w:val="004990"/>
          <w:sz w:val="22"/>
          <w:szCs w:val="22"/>
          <w:lang w:val="es-BO"/>
        </w:rPr>
        <w:tab/>
        <w:t>Solucionados todos los reclamos y observaciones, ENTEL S.A. emitirá el Certificado de Control de Calidad, documento indispensable para efectuar los pagos en favor del PROVEEDOR.</w:t>
      </w:r>
    </w:p>
    <w:p w14:paraId="1DC272DA" w14:textId="77777777" w:rsidR="00883CBB" w:rsidRPr="00883CBB" w:rsidRDefault="00883CBB" w:rsidP="00883CBB">
      <w:pPr>
        <w:spacing w:before="120"/>
        <w:jc w:val="both"/>
        <w:rPr>
          <w:rFonts w:ascii="Tahoma" w:hAnsi="Tahoma" w:cs="Tahoma"/>
          <w:color w:val="004990"/>
          <w:sz w:val="22"/>
          <w:szCs w:val="22"/>
        </w:rPr>
      </w:pPr>
      <w:r w:rsidRPr="00883CBB">
        <w:rPr>
          <w:rFonts w:ascii="Tahoma" w:hAnsi="Tahoma" w:cs="Tahoma"/>
          <w:b/>
          <w:color w:val="004990"/>
          <w:sz w:val="22"/>
          <w:szCs w:val="22"/>
          <w:u w:val="single"/>
          <w:lang w:val="es-BO"/>
        </w:rPr>
        <w:t>NOVENA</w:t>
      </w:r>
      <w:r w:rsidRPr="00883CBB">
        <w:rPr>
          <w:rFonts w:ascii="Tahoma" w:hAnsi="Tahoma" w:cs="Tahoma"/>
          <w:b/>
          <w:color w:val="004990"/>
          <w:sz w:val="22"/>
          <w:szCs w:val="22"/>
          <w:u w:val="single"/>
        </w:rPr>
        <w:t>: GARANTÍAS Y SEGUROS</w:t>
      </w:r>
      <w:r w:rsidRPr="00883CBB">
        <w:rPr>
          <w:rFonts w:ascii="Tahoma" w:hAnsi="Tahoma" w:cs="Tahoma"/>
          <w:color w:val="004990"/>
          <w:sz w:val="22"/>
          <w:szCs w:val="22"/>
        </w:rPr>
        <w:t xml:space="preserve">.- Las garantías y seguros señaladas en la presente cláusula, </w:t>
      </w:r>
      <w:r w:rsidRPr="00883CBB">
        <w:rPr>
          <w:rFonts w:ascii="Tahoma" w:hAnsi="Tahoma" w:cs="Tahoma"/>
          <w:color w:val="004990"/>
          <w:sz w:val="22"/>
          <w:szCs w:val="22"/>
          <w:lang w:val="es-BO"/>
        </w:rPr>
        <w:t>serán exigibles y ejecutable de acuerdo a las leyes bolivianas</w:t>
      </w:r>
      <w:r w:rsidRPr="00883CBB">
        <w:rPr>
          <w:rFonts w:ascii="Tahoma" w:hAnsi="Tahoma" w:cs="Tahoma"/>
          <w:color w:val="004990"/>
          <w:sz w:val="22"/>
          <w:szCs w:val="22"/>
        </w:rPr>
        <w:t xml:space="preserve">, si </w:t>
      </w:r>
      <w:r w:rsidRPr="00883CBB">
        <w:rPr>
          <w:rFonts w:ascii="Tahoma" w:hAnsi="Tahoma" w:cs="Tahoma"/>
          <w:color w:val="004990"/>
          <w:sz w:val="22"/>
          <w:szCs w:val="22"/>
          <w:lang w:val="es-BO"/>
        </w:rPr>
        <w:t>el PROVEEDOR</w:t>
      </w:r>
      <w:r w:rsidRPr="00883CBB">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47BCD0FD" w14:textId="77777777" w:rsidR="00883CBB" w:rsidRPr="00883CBB" w:rsidRDefault="00883CBB" w:rsidP="009D777A">
      <w:pPr>
        <w:pStyle w:val="Prrafodelista"/>
        <w:numPr>
          <w:ilvl w:val="1"/>
          <w:numId w:val="34"/>
        </w:numPr>
        <w:tabs>
          <w:tab w:val="left" w:pos="-1843"/>
        </w:tabs>
        <w:spacing w:before="120"/>
        <w:ind w:left="567" w:hanging="567"/>
        <w:jc w:val="both"/>
        <w:rPr>
          <w:rFonts w:ascii="Tahoma" w:hAnsi="Tahoma" w:cs="Tahoma"/>
          <w:color w:val="004990"/>
          <w:sz w:val="22"/>
          <w:szCs w:val="22"/>
          <w:lang w:val="es-BO"/>
        </w:rPr>
      </w:pPr>
      <w:r w:rsidRPr="00883CBB">
        <w:rPr>
          <w:rFonts w:ascii="Tahoma" w:hAnsi="Tahoma" w:cs="Tahoma"/>
          <w:b/>
          <w:bCs/>
          <w:color w:val="004990"/>
          <w:sz w:val="22"/>
          <w:szCs w:val="22"/>
          <w:u w:val="single"/>
          <w:lang w:val="es-BO"/>
        </w:rPr>
        <w:t>Garantía de Cumplimiento de Contrato</w:t>
      </w:r>
      <w:r w:rsidRPr="00883CBB">
        <w:rPr>
          <w:rFonts w:ascii="Tahoma" w:hAnsi="Tahoma" w:cs="Tahoma"/>
          <w:b/>
          <w:color w:val="004990"/>
          <w:sz w:val="22"/>
          <w:szCs w:val="22"/>
          <w:lang w:val="es-BO"/>
        </w:rPr>
        <w:t>.-</w:t>
      </w:r>
      <w:r w:rsidRPr="00883CBB">
        <w:rPr>
          <w:rFonts w:ascii="Tahoma" w:hAnsi="Tahoma" w:cs="Tahoma"/>
          <w:color w:val="004990"/>
          <w:sz w:val="22"/>
          <w:szCs w:val="22"/>
          <w:lang w:val="es-BO"/>
        </w:rPr>
        <w:t xml:space="preserve"> Para garantizar el cumplimiento del presente contrato, el</w:t>
      </w:r>
      <w:r w:rsidRPr="00883CBB">
        <w:rPr>
          <w:rFonts w:ascii="Tahoma" w:hAnsi="Tahoma" w:cs="Tahoma"/>
          <w:b/>
          <w:color w:val="004990"/>
          <w:sz w:val="22"/>
          <w:szCs w:val="22"/>
          <w:lang w:val="es-BO"/>
        </w:rPr>
        <w:t xml:space="preserve"> </w:t>
      </w:r>
      <w:r w:rsidRPr="00883CBB">
        <w:rPr>
          <w:rFonts w:ascii="Tahoma" w:hAnsi="Tahoma" w:cs="Tahoma"/>
          <w:color w:val="004990"/>
          <w:sz w:val="22"/>
          <w:szCs w:val="22"/>
          <w:lang w:val="es-BO"/>
        </w:rPr>
        <w:t>PROVEEDOR presentó a ENTEL S.A. la Boleta de Garantía N° ………………………… por la suma de USD………………… (……………………………………………..00/100 Dólares Americanos) con vigencia a partir del ../../16 hasta el ../../..,</w:t>
      </w:r>
      <w:r w:rsidRPr="00883CBB">
        <w:rPr>
          <w:rFonts w:ascii="Tahoma" w:hAnsi="Tahoma" w:cs="Tahoma"/>
          <w:bCs/>
          <w:color w:val="004990"/>
          <w:sz w:val="22"/>
          <w:szCs w:val="22"/>
          <w:lang w:val="es-BO"/>
        </w:rPr>
        <w:t xml:space="preserve"> </w:t>
      </w:r>
      <w:r w:rsidRPr="00883CBB">
        <w:rPr>
          <w:rFonts w:ascii="Tahoma" w:hAnsi="Tahoma" w:cs="Tahoma"/>
          <w:color w:val="004990"/>
          <w:sz w:val="22"/>
          <w:szCs w:val="22"/>
          <w:lang w:val="es-BO"/>
        </w:rPr>
        <w:t>emitida por el Banco ………………. con la característica de renovable, irrevocable, de ejecución inmediata a primer requerimiento, equivalente al diez por ciento (10%) del valor total del contrato.</w:t>
      </w:r>
    </w:p>
    <w:p w14:paraId="31AA51CD" w14:textId="77777777" w:rsidR="00883CBB" w:rsidRPr="00883CBB" w:rsidRDefault="00883CBB" w:rsidP="009D777A">
      <w:pPr>
        <w:pStyle w:val="Prrafodelista"/>
        <w:numPr>
          <w:ilvl w:val="1"/>
          <w:numId w:val="34"/>
        </w:numPr>
        <w:tabs>
          <w:tab w:val="left" w:pos="-1843"/>
        </w:tabs>
        <w:spacing w:before="120"/>
        <w:ind w:left="567" w:hanging="567"/>
        <w:jc w:val="both"/>
        <w:rPr>
          <w:rFonts w:ascii="Tahoma" w:hAnsi="Tahoma" w:cs="Tahoma"/>
          <w:color w:val="004990"/>
          <w:sz w:val="22"/>
          <w:szCs w:val="22"/>
          <w:lang w:val="es-BO"/>
        </w:rPr>
      </w:pPr>
      <w:r w:rsidRPr="00883CBB">
        <w:rPr>
          <w:rFonts w:ascii="Tahoma" w:hAnsi="Tahoma" w:cs="Tahoma"/>
          <w:b/>
          <w:color w:val="004990"/>
          <w:sz w:val="22"/>
          <w:szCs w:val="22"/>
          <w:u w:val="single"/>
          <w:lang w:val="es-BO"/>
        </w:rPr>
        <w:t>Garantía de Calidad Técnica Ejecución de Servicios</w:t>
      </w:r>
      <w:r w:rsidRPr="00883CBB">
        <w:rPr>
          <w:rFonts w:ascii="Tahoma" w:hAnsi="Tahoma" w:cs="Tahoma"/>
          <w:b/>
          <w:color w:val="004990"/>
          <w:sz w:val="22"/>
          <w:szCs w:val="22"/>
          <w:lang w:val="es-BO"/>
        </w:rPr>
        <w:t xml:space="preserve">.- </w:t>
      </w:r>
      <w:r w:rsidRPr="00883CBB">
        <w:rPr>
          <w:rFonts w:ascii="Tahoma" w:hAnsi="Tahoma" w:cs="Tahoma"/>
          <w:color w:val="004990"/>
          <w:sz w:val="22"/>
          <w:szCs w:val="22"/>
          <w:lang w:val="es-BO"/>
        </w:rPr>
        <w:t>El PROVEEDOR</w:t>
      </w:r>
      <w:r w:rsidRPr="00883CBB">
        <w:rPr>
          <w:rFonts w:ascii="Tahoma" w:hAnsi="Tahoma" w:cs="Tahoma"/>
          <w:b/>
          <w:color w:val="004990"/>
          <w:sz w:val="22"/>
          <w:szCs w:val="22"/>
          <w:lang w:val="es-BO"/>
        </w:rPr>
        <w:t xml:space="preserve"> </w:t>
      </w:r>
      <w:r w:rsidRPr="00883CBB">
        <w:rPr>
          <w:rFonts w:ascii="Tahoma" w:hAnsi="Tahoma" w:cs="Tahoma"/>
          <w:color w:val="004990"/>
          <w:sz w:val="22"/>
          <w:szCs w:val="22"/>
          <w:lang w:val="es-BO"/>
        </w:rPr>
        <w:t>garantiza la Calidad Técnica por los Servicios de Instalación objeto del presente contrato por un periodo de … (.. año computable a partir de la emisión del Certificado de Aceptación Provisional.</w:t>
      </w:r>
    </w:p>
    <w:p w14:paraId="6E1101C8" w14:textId="77777777" w:rsidR="00883CBB" w:rsidRPr="00883CBB" w:rsidRDefault="00883CBB" w:rsidP="009D777A">
      <w:pPr>
        <w:pStyle w:val="Prrafodelista"/>
        <w:numPr>
          <w:ilvl w:val="1"/>
          <w:numId w:val="34"/>
        </w:numPr>
        <w:tabs>
          <w:tab w:val="left" w:pos="-1843"/>
        </w:tabs>
        <w:spacing w:before="120"/>
        <w:ind w:left="567" w:hanging="567"/>
        <w:jc w:val="both"/>
        <w:rPr>
          <w:rFonts w:ascii="Tahoma" w:hAnsi="Tahoma" w:cs="Tahoma"/>
          <w:color w:val="004990"/>
          <w:sz w:val="22"/>
          <w:szCs w:val="22"/>
          <w:lang w:val="es-BO"/>
        </w:rPr>
      </w:pPr>
      <w:r w:rsidRPr="00883CBB">
        <w:rPr>
          <w:rFonts w:ascii="Tahoma" w:hAnsi="Tahoma" w:cs="Tahoma"/>
          <w:b/>
          <w:color w:val="004990"/>
          <w:spacing w:val="-3"/>
          <w:sz w:val="22"/>
          <w:szCs w:val="22"/>
          <w:u w:val="single"/>
        </w:rPr>
        <w:t>Póliza de Responsabilidad Civil</w:t>
      </w:r>
      <w:r w:rsidRPr="00883CBB">
        <w:rPr>
          <w:rFonts w:ascii="Tahoma" w:hAnsi="Tahoma" w:cs="Tahoma"/>
          <w:b/>
          <w:color w:val="004990"/>
          <w:spacing w:val="-3"/>
          <w:sz w:val="22"/>
          <w:szCs w:val="22"/>
        </w:rPr>
        <w:t>.-</w:t>
      </w:r>
      <w:r w:rsidRPr="00883CBB">
        <w:rPr>
          <w:rFonts w:ascii="Tahoma" w:hAnsi="Tahoma" w:cs="Tahoma"/>
          <w:iCs/>
          <w:color w:val="00499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1D7E4D78" w14:textId="77777777" w:rsidR="00883CBB" w:rsidRPr="00883CBB" w:rsidRDefault="00883CBB" w:rsidP="009D777A">
      <w:pPr>
        <w:pStyle w:val="Prrafodelista"/>
        <w:numPr>
          <w:ilvl w:val="1"/>
          <w:numId w:val="34"/>
        </w:numPr>
        <w:tabs>
          <w:tab w:val="left" w:pos="-1843"/>
        </w:tabs>
        <w:spacing w:before="120"/>
        <w:ind w:left="567" w:hanging="567"/>
        <w:jc w:val="both"/>
        <w:rPr>
          <w:rFonts w:ascii="Tahoma" w:hAnsi="Tahoma" w:cs="Tahoma"/>
          <w:color w:val="004990"/>
          <w:sz w:val="22"/>
          <w:szCs w:val="22"/>
          <w:lang w:val="es-BO"/>
        </w:rPr>
      </w:pPr>
      <w:r w:rsidRPr="00883CBB">
        <w:rPr>
          <w:rFonts w:ascii="Tahoma" w:hAnsi="Tahoma" w:cs="Tahoma"/>
          <w:b/>
          <w:bCs/>
          <w:iCs/>
          <w:color w:val="004990"/>
          <w:sz w:val="22"/>
          <w:szCs w:val="22"/>
          <w:u w:val="single"/>
        </w:rPr>
        <w:t>Póliza de Seguro Contra Accidentes</w:t>
      </w:r>
      <w:r w:rsidRPr="00883CBB">
        <w:rPr>
          <w:rFonts w:ascii="Tahoma" w:hAnsi="Tahoma" w:cs="Tahoma"/>
          <w:b/>
          <w:bCs/>
          <w:iCs/>
          <w:color w:val="004990"/>
          <w:sz w:val="22"/>
          <w:szCs w:val="22"/>
        </w:rPr>
        <w:t>.-</w:t>
      </w:r>
      <w:r w:rsidRPr="00883CBB">
        <w:rPr>
          <w:rFonts w:ascii="Tahoma" w:hAnsi="Tahoma" w:cs="Tahoma"/>
          <w:iCs/>
          <w:color w:val="004990"/>
          <w:sz w:val="22"/>
          <w:szCs w:val="22"/>
        </w:rPr>
        <w:t xml:space="preserve"> El</w:t>
      </w:r>
      <w:r w:rsidRPr="00883CBB">
        <w:rPr>
          <w:rFonts w:ascii="Tahoma" w:hAnsi="Tahoma" w:cs="Tahoma"/>
          <w:b/>
          <w:iCs/>
          <w:color w:val="004990"/>
          <w:sz w:val="22"/>
          <w:szCs w:val="22"/>
        </w:rPr>
        <w:t xml:space="preserve"> </w:t>
      </w:r>
      <w:r w:rsidRPr="00883CBB">
        <w:rPr>
          <w:rFonts w:ascii="Tahoma" w:hAnsi="Tahoma" w:cs="Tahoma"/>
          <w:iCs/>
          <w:color w:val="004990"/>
          <w:sz w:val="22"/>
          <w:szCs w:val="22"/>
        </w:rPr>
        <w:t>PROVEEDOR, durante la vigencia del presente Contrato cubrirá los riesgos por accidentes de su personal, con una Póliza de Seguro Contra Accidentes de Trabajo.</w:t>
      </w:r>
    </w:p>
    <w:p w14:paraId="116EB928"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b/>
          <w:color w:val="004990"/>
          <w:sz w:val="22"/>
          <w:szCs w:val="22"/>
          <w:u w:val="single"/>
          <w:lang w:val="es-BO"/>
        </w:rPr>
        <w:t>DÉCIMA: INSPECCIONES Y PRUEBAS</w:t>
      </w:r>
      <w:r w:rsidRPr="00883CBB">
        <w:rPr>
          <w:rFonts w:ascii="Tahoma" w:hAnsi="Tahoma" w:cs="Tahoma"/>
          <w:b/>
          <w:color w:val="004990"/>
          <w:sz w:val="22"/>
          <w:szCs w:val="22"/>
          <w:lang w:val="es-BO"/>
        </w:rPr>
        <w:t xml:space="preserve">.- </w:t>
      </w:r>
      <w:r w:rsidRPr="00883CBB">
        <w:rPr>
          <w:rFonts w:ascii="Tahoma" w:hAnsi="Tahoma" w:cs="Tahoma"/>
          <w:color w:val="004990"/>
          <w:sz w:val="22"/>
          <w:szCs w:val="22"/>
          <w:lang w:val="es-BO"/>
        </w:rPr>
        <w:t>El PROVEEDOR, será responsable de la calidad de los servicios que provee hasta el momento de su entrega de acuerdo a lo establecido en el presente documento.</w:t>
      </w:r>
    </w:p>
    <w:p w14:paraId="5FC1EEB9"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10.1</w:t>
      </w:r>
      <w:r w:rsidRPr="00883CBB">
        <w:rPr>
          <w:rFonts w:ascii="Tahoma" w:hAnsi="Tahoma" w:cs="Tahoma"/>
          <w:color w:val="004990"/>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14:paraId="2DF01C14" w14:textId="77777777" w:rsidR="00883CBB" w:rsidRPr="00883CBB" w:rsidRDefault="00883CBB" w:rsidP="00883CBB">
      <w:pPr>
        <w:spacing w:before="120"/>
        <w:ind w:left="1418" w:hanging="851"/>
        <w:jc w:val="both"/>
        <w:rPr>
          <w:rFonts w:ascii="Tahoma" w:hAnsi="Tahoma" w:cs="Tahoma"/>
          <w:color w:val="004990"/>
          <w:sz w:val="22"/>
          <w:szCs w:val="22"/>
          <w:lang w:val="es-BO"/>
        </w:rPr>
      </w:pPr>
      <w:r w:rsidRPr="00883CBB">
        <w:rPr>
          <w:rFonts w:ascii="Tahoma" w:hAnsi="Tahoma" w:cs="Tahoma"/>
          <w:color w:val="004990"/>
          <w:sz w:val="22"/>
          <w:szCs w:val="22"/>
          <w:lang w:val="es-BO"/>
        </w:rPr>
        <w:t>10.1.1</w:t>
      </w:r>
      <w:r w:rsidRPr="00883CBB">
        <w:rPr>
          <w:rFonts w:ascii="Tahoma" w:hAnsi="Tahoma" w:cs="Tahoma"/>
          <w:color w:val="004990"/>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6F72022E" w14:textId="77777777" w:rsidR="00883CBB" w:rsidRPr="00883CBB" w:rsidRDefault="00883CBB" w:rsidP="00883CBB">
      <w:pPr>
        <w:spacing w:before="120"/>
        <w:ind w:left="1418" w:hanging="851"/>
        <w:jc w:val="both"/>
        <w:rPr>
          <w:rFonts w:ascii="Tahoma" w:hAnsi="Tahoma" w:cs="Tahoma"/>
          <w:color w:val="004990"/>
          <w:sz w:val="22"/>
          <w:szCs w:val="22"/>
          <w:lang w:val="es-BO"/>
        </w:rPr>
      </w:pPr>
      <w:r w:rsidRPr="00883CBB">
        <w:rPr>
          <w:rFonts w:ascii="Tahoma" w:hAnsi="Tahoma" w:cs="Tahoma"/>
          <w:color w:val="004990"/>
          <w:sz w:val="22"/>
          <w:szCs w:val="22"/>
          <w:lang w:val="es-BO"/>
        </w:rPr>
        <w:t>10.1.2</w:t>
      </w:r>
      <w:r w:rsidRPr="00883CBB">
        <w:rPr>
          <w:rFonts w:ascii="Tahoma" w:hAnsi="Tahoma" w:cs="Tahoma"/>
          <w:color w:val="004990"/>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14:paraId="03CA9387" w14:textId="7CEDD533" w:rsidR="00883CBB" w:rsidRPr="00883CBB" w:rsidRDefault="00883CBB" w:rsidP="00883CBB">
      <w:pPr>
        <w:spacing w:before="120"/>
        <w:ind w:left="1418" w:hanging="851"/>
        <w:jc w:val="both"/>
        <w:rPr>
          <w:rFonts w:ascii="Tahoma" w:hAnsi="Tahoma" w:cs="Tahoma"/>
          <w:color w:val="004990"/>
          <w:sz w:val="22"/>
          <w:szCs w:val="22"/>
          <w:lang w:val="es-BO"/>
        </w:rPr>
      </w:pPr>
      <w:r w:rsidRPr="00883CBB">
        <w:rPr>
          <w:rFonts w:ascii="Tahoma" w:hAnsi="Tahoma" w:cs="Tahoma"/>
          <w:color w:val="004990"/>
          <w:sz w:val="22"/>
          <w:szCs w:val="22"/>
          <w:lang w:val="es-BO"/>
        </w:rPr>
        <w:t>10.1.3</w:t>
      </w:r>
      <w:r w:rsidRPr="00883CBB">
        <w:rPr>
          <w:rFonts w:ascii="Tahoma" w:hAnsi="Tahoma" w:cs="Tahoma"/>
          <w:color w:val="004990"/>
          <w:sz w:val="22"/>
          <w:szCs w:val="22"/>
          <w:lang w:val="es-BO"/>
        </w:rPr>
        <w:tab/>
        <w:t>Finalizadas las inspecciones y certificaciones de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14:paraId="0D8A5C6A"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10.2</w:t>
      </w:r>
      <w:r w:rsidRPr="00883CBB">
        <w:rPr>
          <w:rFonts w:ascii="Tahoma" w:hAnsi="Tahoma" w:cs="Tahoma"/>
          <w:color w:val="004990"/>
          <w:sz w:val="22"/>
          <w:szCs w:val="22"/>
          <w:lang w:val="es-BO"/>
        </w:rPr>
        <w:tab/>
      </w:r>
      <w:r w:rsidRPr="00883CBB">
        <w:rPr>
          <w:rFonts w:ascii="Tahoma" w:hAnsi="Tahoma" w:cs="Tahoma"/>
          <w:b/>
          <w:color w:val="004990"/>
          <w:sz w:val="22"/>
          <w:szCs w:val="22"/>
          <w:u w:val="single"/>
          <w:lang w:val="es-BO"/>
        </w:rPr>
        <w:t>Aceptación Definitiva</w:t>
      </w:r>
      <w:r w:rsidRPr="00883CBB">
        <w:rPr>
          <w:rFonts w:ascii="Tahoma" w:hAnsi="Tahoma" w:cs="Tahoma"/>
          <w:b/>
          <w:color w:val="004990"/>
          <w:sz w:val="22"/>
          <w:szCs w:val="22"/>
          <w:lang w:val="es-BO"/>
        </w:rPr>
        <w:t>.-</w:t>
      </w:r>
      <w:r w:rsidRPr="00883CBB">
        <w:rPr>
          <w:rFonts w:ascii="Tahoma" w:hAnsi="Tahoma" w:cs="Tahoma"/>
          <w:color w:val="004990"/>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14:paraId="10081518"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b/>
          <w:color w:val="004990"/>
          <w:sz w:val="22"/>
          <w:szCs w:val="22"/>
          <w:u w:val="single"/>
        </w:rPr>
        <w:t>DÉCIMA PRIMERA: OBLIGACIONES</w:t>
      </w:r>
      <w:r w:rsidRPr="00883CBB">
        <w:rPr>
          <w:rFonts w:ascii="Tahoma" w:hAnsi="Tahoma" w:cs="Tahoma"/>
          <w:b/>
          <w:color w:val="004990"/>
          <w:sz w:val="22"/>
          <w:szCs w:val="22"/>
        </w:rPr>
        <w:t>.</w:t>
      </w:r>
      <w:r w:rsidRPr="00883CBB">
        <w:rPr>
          <w:rFonts w:ascii="Tahoma" w:hAnsi="Tahoma" w:cs="Tahoma"/>
          <w:color w:val="004990"/>
          <w:sz w:val="22"/>
          <w:szCs w:val="22"/>
        </w:rPr>
        <w:t xml:space="preserve">- </w:t>
      </w:r>
      <w:r w:rsidRPr="00883CBB">
        <w:rPr>
          <w:rFonts w:ascii="Tahoma" w:hAnsi="Tahoma" w:cs="Tahoma"/>
          <w:color w:val="004990"/>
          <w:sz w:val="22"/>
          <w:szCs w:val="22"/>
          <w:lang w:val="es-BO"/>
        </w:rPr>
        <w:t>Al margen de las obligaciones establecidas en este Contrato, las Partes se comprometen a cumplir las siguientes:</w:t>
      </w:r>
    </w:p>
    <w:p w14:paraId="211DF13E" w14:textId="77777777" w:rsidR="00883CBB" w:rsidRPr="00883CBB" w:rsidRDefault="00883CBB" w:rsidP="009D777A">
      <w:pPr>
        <w:numPr>
          <w:ilvl w:val="1"/>
          <w:numId w:val="35"/>
        </w:num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El PROVEEDOR:</w:t>
      </w:r>
    </w:p>
    <w:p w14:paraId="14BCA1DB"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11.1.1</w:t>
      </w:r>
      <w:r w:rsidRPr="00883CBB">
        <w:rPr>
          <w:rFonts w:ascii="Tahoma" w:eastAsia="Calibri" w:hAnsi="Tahoma" w:cs="Tahoma"/>
          <w:color w:val="004990"/>
          <w:sz w:val="22"/>
          <w:szCs w:val="22"/>
        </w:rPr>
        <w:tab/>
        <w:t>Entregar todos los equipos y accesorios objeto del presente contrato totalmente nuevos y sin uso.</w:t>
      </w:r>
    </w:p>
    <w:p w14:paraId="239A093B"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11.1.2   En caso de existir dudas sobre los bienes o servicios objeto del presente contrato, consultar en forma inmediata y oportunamente a la supervisión de ENTEL S.A.</w:t>
      </w:r>
    </w:p>
    <w:p w14:paraId="6760D886"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11.1.3   Custodiar y resguardar la integridad de los equipos y accesorios en todo momento mediante el uso de herramientas, métodos adecuados de conservación.</w:t>
      </w:r>
    </w:p>
    <w:p w14:paraId="095F8073"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11.1.4</w:t>
      </w:r>
      <w:r w:rsidRPr="00883CBB">
        <w:rPr>
          <w:rFonts w:ascii="Tahoma" w:eastAsia="Calibri" w:hAnsi="Tahoma" w:cs="Tahoma"/>
          <w:color w:val="004990"/>
          <w:sz w:val="22"/>
          <w:szCs w:val="22"/>
        </w:rPr>
        <w:tab/>
        <w:t>Contar con garantías y seguros para el cumplimiento del presente contrato en previsión y resguardo de su personal o daño a terceros.</w:t>
      </w:r>
    </w:p>
    <w:p w14:paraId="2FCF613E"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11.1.5</w:t>
      </w:r>
      <w:r w:rsidRPr="00883CBB">
        <w:rPr>
          <w:rFonts w:ascii="Tahoma" w:eastAsia="Calibri" w:hAnsi="Tahoma" w:cs="Tahoma"/>
          <w:color w:val="004990"/>
          <w:sz w:val="22"/>
          <w:szCs w:val="22"/>
        </w:rPr>
        <w:tab/>
        <w:t>Presentar y entregar toda la documentación técnica solicitada de acuerdo a lo requerido por ENTEL S.A.</w:t>
      </w:r>
    </w:p>
    <w:p w14:paraId="41D25A78"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11.1.6</w:t>
      </w:r>
      <w:r w:rsidRPr="00883CBB">
        <w:rPr>
          <w:rFonts w:ascii="Tahoma" w:eastAsia="Calibri" w:hAnsi="Tahoma" w:cs="Tahoma"/>
          <w:color w:val="004990"/>
          <w:sz w:val="22"/>
          <w:szCs w:val="22"/>
        </w:rPr>
        <w:tab/>
        <w:t>El supervisor, será el interlocutor oficial con ENTEL S.A. y será responsable de la ejecución y seguimiento de la entrega de los equipos y accesorios en los lugares determinados por ENTEL S.A.</w:t>
      </w:r>
    </w:p>
    <w:p w14:paraId="3DE58A5B"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11.1.7   </w:t>
      </w:r>
      <w:r w:rsidRPr="00883CBB">
        <w:rPr>
          <w:rFonts w:ascii="Tahoma" w:eastAsia="Calibri" w:hAnsi="Tahoma" w:cs="Tahoma"/>
          <w:color w:val="004990"/>
          <w:sz w:val="22"/>
          <w:szCs w:val="22"/>
        </w:rPr>
        <w:tab/>
        <w:t>Garantizar que los equipos y accesorios objeto del presente contrato se encuentren en perfectas condiciones, sin ningún daño, mediante un certificado emitido a favor de ENTEL S.A.</w:t>
      </w:r>
    </w:p>
    <w:p w14:paraId="29F999F4"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11.1.8   </w:t>
      </w:r>
      <w:r w:rsidRPr="00883CBB">
        <w:rPr>
          <w:rFonts w:ascii="Tahoma" w:eastAsia="Calibri" w:hAnsi="Tahoma" w:cs="Tahoma"/>
          <w:color w:val="004990"/>
          <w:sz w:val="22"/>
          <w:szCs w:val="22"/>
        </w:rPr>
        <w:tab/>
        <w:t>Responder por los vicios ocultos o mala calidad de los equipos y accesorios objeto del presente contrato, según lo establecido en el código civil boliviano.</w:t>
      </w:r>
    </w:p>
    <w:p w14:paraId="6793F7C3"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11.1.9   Contar con un stock de repuestos que garanticen la calidad de los equipos y accesorios, durante el período de garantía.</w:t>
      </w:r>
    </w:p>
    <w:p w14:paraId="3294D0AD"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11.1.10</w:t>
      </w:r>
      <w:r w:rsidRPr="00883CBB">
        <w:rPr>
          <w:rFonts w:ascii="Tahoma" w:eastAsia="Calibri" w:hAnsi="Tahoma" w:cs="Tahoma"/>
          <w:color w:val="004990"/>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121658B6"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11.1.11</w:t>
      </w:r>
      <w:r w:rsidRPr="00883CBB">
        <w:rPr>
          <w:rFonts w:ascii="Tahoma" w:eastAsia="Calibri" w:hAnsi="Tahoma" w:cs="Tahoma"/>
          <w:color w:val="004990"/>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7E560C1D"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11.1.12</w:t>
      </w:r>
      <w:r w:rsidRPr="00883CBB">
        <w:rPr>
          <w:rFonts w:ascii="Tahoma" w:eastAsia="Calibri" w:hAnsi="Tahoma" w:cs="Tahoma"/>
          <w:color w:val="004990"/>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461BB81C"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11.1.13</w:t>
      </w:r>
      <w:r w:rsidRPr="00883CBB">
        <w:rPr>
          <w:rFonts w:ascii="Tahoma" w:eastAsia="Calibri" w:hAnsi="Tahoma" w:cs="Tahoma"/>
          <w:color w:val="004990"/>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3072E283"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11.1.14</w:t>
      </w:r>
      <w:r w:rsidRPr="00883CBB">
        <w:rPr>
          <w:rFonts w:ascii="Tahoma" w:eastAsia="Calibri" w:hAnsi="Tahoma" w:cs="Tahoma"/>
          <w:color w:val="004990"/>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42689B59"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11.1.15</w:t>
      </w:r>
      <w:r w:rsidRPr="00883CBB">
        <w:rPr>
          <w:rFonts w:ascii="Tahoma" w:eastAsia="Calibri" w:hAnsi="Tahoma" w:cs="Tahoma"/>
          <w:color w:val="004990"/>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421C846B" w14:textId="77777777" w:rsidR="00883CBB" w:rsidRPr="00883CBB" w:rsidRDefault="00883CBB" w:rsidP="00883CBB">
      <w:pPr>
        <w:spacing w:before="120"/>
        <w:ind w:left="1418" w:hanging="851"/>
        <w:jc w:val="both"/>
        <w:rPr>
          <w:rFonts w:ascii="Tahoma" w:eastAsia="Calibri" w:hAnsi="Tahoma" w:cs="Tahoma"/>
          <w:color w:val="004990"/>
          <w:sz w:val="22"/>
          <w:szCs w:val="22"/>
        </w:rPr>
      </w:pPr>
      <w:r w:rsidRPr="00883CBB">
        <w:rPr>
          <w:rFonts w:ascii="Tahoma" w:eastAsia="Calibri" w:hAnsi="Tahoma" w:cs="Tahoma"/>
          <w:color w:val="004990"/>
          <w:sz w:val="22"/>
          <w:szCs w:val="22"/>
        </w:rPr>
        <w:t>11.1.16</w:t>
      </w:r>
      <w:r w:rsidRPr="00883CBB">
        <w:rPr>
          <w:rFonts w:ascii="Tahoma" w:eastAsia="Calibri" w:hAnsi="Tahoma" w:cs="Tahoma"/>
          <w:color w:val="004990"/>
          <w:sz w:val="22"/>
          <w:szCs w:val="22"/>
        </w:rPr>
        <w:tab/>
        <w:t>El personal del PROVEEDOR en tanto y cuanto se encuentre en ambientes, vehículos, predios, etc. de ENTEL S.A. deberá cumplir con todos los procedimientos y normas de seguridad establecidas por ENTEL S.A.</w:t>
      </w:r>
    </w:p>
    <w:p w14:paraId="5B10C39A" w14:textId="77777777" w:rsidR="00883CBB" w:rsidRPr="00883CBB" w:rsidRDefault="00883CBB" w:rsidP="00883CBB">
      <w:pPr>
        <w:spacing w:before="120"/>
        <w:ind w:left="1418" w:hanging="851"/>
        <w:jc w:val="both"/>
        <w:rPr>
          <w:rFonts w:ascii="Tahoma" w:hAnsi="Tahoma" w:cs="Tahoma"/>
          <w:color w:val="004990"/>
          <w:sz w:val="22"/>
          <w:szCs w:val="22"/>
        </w:rPr>
      </w:pPr>
      <w:r w:rsidRPr="00883CBB">
        <w:rPr>
          <w:rFonts w:ascii="Tahoma" w:hAnsi="Tahoma" w:cs="Tahoma"/>
          <w:color w:val="004990"/>
          <w:sz w:val="22"/>
          <w:szCs w:val="22"/>
        </w:rPr>
        <w:t>11.1.17</w:t>
      </w:r>
      <w:r w:rsidRPr="00883CBB">
        <w:rPr>
          <w:rFonts w:ascii="Tahoma" w:hAnsi="Tahoma" w:cs="Tahoma"/>
          <w:color w:val="004990"/>
          <w:sz w:val="22"/>
          <w:szCs w:val="22"/>
        </w:rPr>
        <w:tab/>
        <w:t>Durante la ejecución del contrato y el periodo de garantía proporcionará un toll free para que ENTEL efectúe cualquier consulta que requiera.</w:t>
      </w:r>
    </w:p>
    <w:p w14:paraId="2D2CD6C5" w14:textId="77777777" w:rsidR="00883CBB" w:rsidRPr="00883CBB" w:rsidRDefault="00883CBB" w:rsidP="00883CBB">
      <w:pPr>
        <w:spacing w:before="120"/>
        <w:ind w:left="1418" w:hanging="851"/>
        <w:jc w:val="both"/>
        <w:rPr>
          <w:rFonts w:ascii="Tahoma" w:hAnsi="Tahoma" w:cs="Tahoma"/>
          <w:color w:val="004990"/>
          <w:sz w:val="22"/>
          <w:szCs w:val="22"/>
        </w:rPr>
      </w:pPr>
      <w:r w:rsidRPr="00883CBB">
        <w:rPr>
          <w:rFonts w:ascii="Tahoma" w:eastAsia="Calibri" w:hAnsi="Tahoma" w:cs="Tahoma"/>
          <w:color w:val="004990"/>
          <w:spacing w:val="-3"/>
          <w:sz w:val="22"/>
          <w:szCs w:val="22"/>
          <w:lang w:val="es-BO"/>
        </w:rPr>
        <w:t>11.1.18</w:t>
      </w:r>
      <w:r w:rsidRPr="00883CBB">
        <w:rPr>
          <w:rFonts w:ascii="Tahoma" w:eastAsia="Calibri" w:hAnsi="Tahoma" w:cs="Tahoma"/>
          <w:color w:val="004990"/>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2C3805A8" w14:textId="77777777" w:rsidR="00883CBB" w:rsidRPr="00883CBB" w:rsidRDefault="00883CBB" w:rsidP="00883CBB">
      <w:pPr>
        <w:spacing w:before="120"/>
        <w:ind w:left="1418" w:hanging="851"/>
        <w:jc w:val="both"/>
        <w:rPr>
          <w:rFonts w:ascii="Tahoma" w:hAnsi="Tahoma" w:cs="Tahoma"/>
          <w:color w:val="004990"/>
          <w:sz w:val="22"/>
          <w:szCs w:val="22"/>
        </w:rPr>
      </w:pPr>
      <w:r w:rsidRPr="00883CBB">
        <w:rPr>
          <w:rFonts w:ascii="Tahoma" w:hAnsi="Tahoma" w:cs="Tahoma"/>
          <w:color w:val="004990"/>
          <w:sz w:val="22"/>
          <w:szCs w:val="22"/>
        </w:rPr>
        <w:t>11.1.19</w:t>
      </w:r>
      <w:r w:rsidRPr="00883CBB">
        <w:rPr>
          <w:rFonts w:ascii="Tahoma" w:hAnsi="Tahoma" w:cs="Tahoma"/>
          <w:color w:val="004990"/>
          <w:sz w:val="22"/>
          <w:szCs w:val="22"/>
        </w:rPr>
        <w:tab/>
        <w:t xml:space="preserve">Cumplir con la legislación laboral boliviana sobre seguridad industrial, accidentes de trabajo y cumplimiento total de lo dispuesto en materia de Protección Medio Ambiental.     </w:t>
      </w:r>
    </w:p>
    <w:p w14:paraId="7C3DB972" w14:textId="77777777" w:rsidR="00883CBB" w:rsidRPr="00883CBB" w:rsidRDefault="00883CBB" w:rsidP="009D777A">
      <w:pPr>
        <w:numPr>
          <w:ilvl w:val="1"/>
          <w:numId w:val="35"/>
        </w:numPr>
        <w:spacing w:before="120"/>
        <w:ind w:left="567" w:hanging="567"/>
        <w:rPr>
          <w:rFonts w:ascii="Tahoma" w:eastAsia="Calibri" w:hAnsi="Tahoma" w:cs="Tahoma"/>
          <w:iCs/>
          <w:color w:val="004990"/>
          <w:sz w:val="22"/>
          <w:szCs w:val="22"/>
          <w:lang w:eastAsia="en-US"/>
        </w:rPr>
      </w:pPr>
      <w:r w:rsidRPr="00883CBB">
        <w:rPr>
          <w:rFonts w:ascii="Tahoma" w:eastAsia="Calibri" w:hAnsi="Tahoma" w:cs="Tahoma"/>
          <w:iCs/>
          <w:color w:val="004990"/>
          <w:sz w:val="22"/>
          <w:szCs w:val="22"/>
          <w:lang w:eastAsia="en-US"/>
        </w:rPr>
        <w:t xml:space="preserve">ENTEL S.A. </w:t>
      </w:r>
    </w:p>
    <w:p w14:paraId="67004C30" w14:textId="77777777" w:rsidR="00883CBB" w:rsidRPr="00883CBB" w:rsidRDefault="00883CBB" w:rsidP="009D777A">
      <w:pPr>
        <w:numPr>
          <w:ilvl w:val="2"/>
          <w:numId w:val="35"/>
        </w:numPr>
        <w:spacing w:before="120"/>
        <w:ind w:left="1418" w:hanging="851"/>
        <w:jc w:val="both"/>
        <w:rPr>
          <w:rFonts w:ascii="Tahoma" w:hAnsi="Tahoma" w:cs="Tahoma"/>
          <w:color w:val="004990"/>
          <w:sz w:val="22"/>
          <w:szCs w:val="22"/>
          <w:lang w:val="es-BO"/>
        </w:rPr>
      </w:pPr>
      <w:r w:rsidRPr="00883CBB">
        <w:rPr>
          <w:rFonts w:ascii="Tahoma" w:hAnsi="Tahoma" w:cs="Tahoma"/>
          <w:color w:val="004990"/>
          <w:sz w:val="22"/>
          <w:szCs w:val="22"/>
          <w:lang w:val="es-BO"/>
        </w:rPr>
        <w:t>Efectuar a favor del PROVEEDOR, los pagos por el objeto del contrato, en los plazos y forma previstos.</w:t>
      </w:r>
    </w:p>
    <w:p w14:paraId="1177BE5C" w14:textId="77777777" w:rsidR="00883CBB" w:rsidRPr="00883CBB" w:rsidRDefault="00883CBB" w:rsidP="009D777A">
      <w:pPr>
        <w:numPr>
          <w:ilvl w:val="2"/>
          <w:numId w:val="35"/>
        </w:numPr>
        <w:spacing w:before="120"/>
        <w:ind w:left="1418" w:hanging="851"/>
        <w:jc w:val="both"/>
        <w:rPr>
          <w:rFonts w:ascii="Tahoma" w:hAnsi="Tahoma" w:cs="Tahoma"/>
          <w:color w:val="004990"/>
          <w:sz w:val="22"/>
          <w:szCs w:val="22"/>
          <w:lang w:val="es-BO"/>
        </w:rPr>
      </w:pPr>
      <w:r w:rsidRPr="00883CBB">
        <w:rPr>
          <w:rFonts w:ascii="Tahoma" w:hAnsi="Tahoma" w:cs="Tahoma"/>
          <w:color w:val="004990"/>
          <w:sz w:val="22"/>
          <w:szCs w:val="22"/>
          <w:lang w:val="es-BO"/>
        </w:rPr>
        <w:t>Proporcionar al personal del PROVEEDOR autorizaciones para el ingreso y uso de ambientes, en caso de ser necesario.</w:t>
      </w:r>
    </w:p>
    <w:p w14:paraId="39CE78A2" w14:textId="77777777" w:rsidR="00883CBB" w:rsidRPr="00883CBB" w:rsidRDefault="00883CBB" w:rsidP="009D777A">
      <w:pPr>
        <w:numPr>
          <w:ilvl w:val="2"/>
          <w:numId w:val="35"/>
        </w:numPr>
        <w:spacing w:before="120"/>
        <w:ind w:left="1418" w:hanging="851"/>
        <w:jc w:val="both"/>
        <w:rPr>
          <w:rFonts w:ascii="Tahoma" w:hAnsi="Tahoma" w:cs="Tahoma"/>
          <w:color w:val="004990"/>
          <w:sz w:val="22"/>
          <w:szCs w:val="22"/>
          <w:lang w:val="es-BO"/>
        </w:rPr>
      </w:pPr>
      <w:r w:rsidRPr="00883CBB">
        <w:rPr>
          <w:rFonts w:ascii="Tahoma" w:hAnsi="Tahoma" w:cs="Tahoma"/>
          <w:color w:val="004990"/>
          <w:sz w:val="22"/>
          <w:szCs w:val="22"/>
          <w:lang w:val="es-BO"/>
        </w:rPr>
        <w:t>Disponer de personal para la recepción de los servicios objeto del presente contrato.</w:t>
      </w:r>
    </w:p>
    <w:p w14:paraId="40F6B4F2" w14:textId="77777777" w:rsidR="00883CBB" w:rsidRPr="00883CBB" w:rsidRDefault="00883CBB" w:rsidP="00883CBB">
      <w:pPr>
        <w:pStyle w:val="Ttulo1"/>
        <w:spacing w:before="120"/>
        <w:ind w:right="-1"/>
        <w:jc w:val="both"/>
        <w:rPr>
          <w:rFonts w:cs="Tahoma"/>
          <w:b w:val="0"/>
          <w:iCs/>
          <w:color w:val="004990"/>
          <w:spacing w:val="-3"/>
          <w:lang w:val="es-BO"/>
        </w:rPr>
      </w:pPr>
      <w:r w:rsidRPr="00883CBB">
        <w:rPr>
          <w:rFonts w:cs="Tahoma"/>
          <w:color w:val="004990"/>
        </w:rPr>
        <w:t xml:space="preserve">DÉCIMA SEGUNDA: SUPERVISIÓN.- </w:t>
      </w:r>
      <w:r w:rsidRPr="00883CBB">
        <w:rPr>
          <w:rFonts w:cs="Tahoma"/>
          <w:b w:val="0"/>
          <w:iCs/>
          <w:color w:val="004990"/>
          <w:spacing w:val="-3"/>
          <w:lang w:val="es-BO"/>
        </w:rPr>
        <w:t xml:space="preserve">La responsabilidad de supervisión, fiscalización y verificación del cumplimiento del presente contrato por parte de ENTEL S.A. estará a cargo de la Subgerencia de ……………………………………………………………………………………... </w:t>
      </w:r>
    </w:p>
    <w:p w14:paraId="53887670"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b/>
          <w:color w:val="004990"/>
          <w:sz w:val="22"/>
          <w:szCs w:val="22"/>
          <w:u w:val="single"/>
        </w:rPr>
        <w:t>DÉCIMA TERCERA: MULTAS</w:t>
      </w:r>
      <w:r w:rsidRPr="00883CBB">
        <w:rPr>
          <w:rFonts w:ascii="Tahoma" w:hAnsi="Tahoma" w:cs="Tahoma"/>
          <w:b/>
          <w:color w:val="004990"/>
          <w:sz w:val="22"/>
          <w:szCs w:val="22"/>
        </w:rPr>
        <w:t>.-</w:t>
      </w:r>
      <w:r w:rsidRPr="00883CBB">
        <w:rPr>
          <w:rFonts w:ascii="Tahoma" w:hAnsi="Tahoma" w:cs="Tahoma"/>
          <w:color w:val="004990"/>
          <w:sz w:val="22"/>
          <w:szCs w:val="22"/>
        </w:rPr>
        <w:t xml:space="preserve"> </w:t>
      </w:r>
      <w:r w:rsidRPr="00883CBB">
        <w:rPr>
          <w:rFonts w:ascii="Tahoma" w:hAnsi="Tahoma" w:cs="Tahoma"/>
          <w:color w:val="004990"/>
          <w:sz w:val="22"/>
          <w:szCs w:val="22"/>
          <w:lang w:val="es-BO"/>
        </w:rPr>
        <w:t>En casos de incumplimiento de plazos del PROVEEDOR en la entrega de los bienes y servicios objeto del presente contrato, ENTEL S.A. aplicará las siguientes multas:</w:t>
      </w:r>
    </w:p>
    <w:p w14:paraId="35348E50"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13.1</w:t>
      </w:r>
      <w:r w:rsidRPr="00883CBB">
        <w:rPr>
          <w:rFonts w:ascii="Tahoma" w:hAnsi="Tahoma" w:cs="Tahoma"/>
          <w:color w:val="004990"/>
          <w:sz w:val="22"/>
          <w:szCs w:val="22"/>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C4474EB"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13.2</w:t>
      </w:r>
      <w:r w:rsidRPr="00883CBB">
        <w:rPr>
          <w:rFonts w:ascii="Tahoma" w:hAnsi="Tahoma" w:cs="Tahoma"/>
          <w:color w:val="004990"/>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29463DC1"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13.3</w:t>
      </w:r>
      <w:r w:rsidRPr="00883CBB">
        <w:rPr>
          <w:rFonts w:ascii="Tahoma" w:hAnsi="Tahoma" w:cs="Tahoma"/>
          <w:color w:val="00499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06BBDB8D"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b/>
          <w:color w:val="004990"/>
          <w:sz w:val="22"/>
          <w:szCs w:val="22"/>
          <w:u w:val="single"/>
          <w:lang w:val="es-BO"/>
        </w:rPr>
        <w:t>DÉCIMA CUARTA: MODIFICACIONES Y/O CAMBIOS</w:t>
      </w:r>
      <w:r w:rsidRPr="00883CBB">
        <w:rPr>
          <w:rFonts w:ascii="Tahoma" w:hAnsi="Tahoma" w:cs="Tahoma"/>
          <w:b/>
          <w:color w:val="004990"/>
          <w:sz w:val="22"/>
          <w:szCs w:val="22"/>
          <w:lang w:val="es-BO"/>
        </w:rPr>
        <w:t>.-</w:t>
      </w:r>
      <w:r w:rsidRPr="00883CBB">
        <w:rPr>
          <w:rFonts w:ascii="Tahoma" w:hAnsi="Tahoma" w:cs="Tahoma"/>
          <w:color w:val="004990"/>
          <w:sz w:val="22"/>
          <w:szCs w:val="22"/>
          <w:lang w:val="es-BO"/>
        </w:rPr>
        <w:t xml:space="preserve"> El PROVEDOR no podrá hacer modificaciones y/o cambios en los servicios contratados sin autorización expresa y por escrito de ENTEL.</w:t>
      </w:r>
    </w:p>
    <w:p w14:paraId="6FE259CE"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599C2CC5"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14:paraId="576E61FF"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Los cambios y/o modificaciones al presente contrato deberán ser acordadas mediante la suscripción de una adenda o contrato modificatorio.</w:t>
      </w:r>
    </w:p>
    <w:p w14:paraId="40B26B13"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17C27FE9" w14:textId="77777777" w:rsidR="00883CBB" w:rsidRPr="00883CBB" w:rsidRDefault="00883CBB" w:rsidP="00883CBB">
      <w:pPr>
        <w:spacing w:before="120"/>
        <w:jc w:val="both"/>
        <w:rPr>
          <w:rFonts w:ascii="Tahoma" w:hAnsi="Tahoma" w:cs="Tahoma"/>
          <w:b/>
          <w:color w:val="004990"/>
          <w:sz w:val="22"/>
          <w:szCs w:val="22"/>
          <w:lang w:val="es-BO"/>
        </w:rPr>
      </w:pPr>
      <w:r w:rsidRPr="00883CBB">
        <w:rPr>
          <w:rFonts w:ascii="Tahoma" w:eastAsia="Calibri" w:hAnsi="Tahoma" w:cs="Tahoma"/>
          <w:b/>
          <w:color w:val="004990"/>
          <w:spacing w:val="-3"/>
          <w:sz w:val="22"/>
          <w:szCs w:val="22"/>
          <w:u w:val="single"/>
          <w:lang w:val="es-BO"/>
        </w:rPr>
        <w:t xml:space="preserve">DÉCIMA QUINTA: </w:t>
      </w:r>
      <w:r w:rsidRPr="00883CBB">
        <w:rPr>
          <w:rFonts w:ascii="Tahoma" w:hAnsi="Tahoma" w:cs="Tahoma"/>
          <w:b/>
          <w:bCs/>
          <w:color w:val="004990"/>
          <w:sz w:val="22"/>
          <w:szCs w:val="22"/>
          <w:u w:val="single"/>
          <w:lang w:val="es-BO"/>
        </w:rPr>
        <w:t>SOLUCIÓN DE CONTROVERSIAS</w:t>
      </w:r>
      <w:r w:rsidRPr="00883CBB">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1BB1D67A"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107DCF14" w14:textId="77777777" w:rsidR="00883CBB" w:rsidRPr="00883CBB" w:rsidRDefault="00883CBB" w:rsidP="00883CBB">
      <w:pPr>
        <w:widowControl w:val="0"/>
        <w:suppressLineNumbers/>
        <w:tabs>
          <w:tab w:val="decimal" w:pos="-2835"/>
          <w:tab w:val="left" w:pos="851"/>
        </w:tabs>
        <w:suppressAutoHyphens/>
        <w:spacing w:before="120"/>
        <w:jc w:val="both"/>
        <w:rPr>
          <w:rFonts w:ascii="Tahoma" w:hAnsi="Tahoma" w:cs="Tahoma"/>
          <w:color w:val="004990"/>
          <w:spacing w:val="-3"/>
          <w:sz w:val="22"/>
          <w:szCs w:val="22"/>
        </w:rPr>
      </w:pPr>
      <w:r w:rsidRPr="00883CBB">
        <w:rPr>
          <w:rFonts w:ascii="Tahoma" w:hAnsi="Tahoma" w:cs="Tahoma"/>
          <w:b/>
          <w:bCs/>
          <w:color w:val="004990"/>
          <w:sz w:val="22"/>
          <w:szCs w:val="22"/>
          <w:u w:val="single"/>
        </w:rPr>
        <w:t>DÉCIMA SEXTA: NORMAS SOCIO LABORALES</w:t>
      </w:r>
      <w:r w:rsidRPr="00883CBB">
        <w:rPr>
          <w:rFonts w:ascii="Tahoma" w:hAnsi="Tahoma" w:cs="Tahoma"/>
          <w:bCs/>
          <w:color w:val="004990"/>
          <w:sz w:val="22"/>
          <w:szCs w:val="22"/>
        </w:rPr>
        <w:t xml:space="preserve">.- </w:t>
      </w:r>
      <w:r w:rsidRPr="00883CBB">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457DF40D" w14:textId="77777777" w:rsidR="00883CBB" w:rsidRPr="00883CBB" w:rsidRDefault="00883CBB" w:rsidP="00883CBB">
      <w:pPr>
        <w:widowControl w:val="0"/>
        <w:suppressLineNumbers/>
        <w:tabs>
          <w:tab w:val="decimal" w:pos="-2835"/>
        </w:tabs>
        <w:suppressAutoHyphens/>
        <w:spacing w:before="120"/>
        <w:jc w:val="both"/>
        <w:rPr>
          <w:rFonts w:ascii="Tahoma" w:hAnsi="Tahoma" w:cs="Tahoma"/>
          <w:color w:val="004990"/>
          <w:spacing w:val="-3"/>
          <w:sz w:val="22"/>
          <w:szCs w:val="22"/>
        </w:rPr>
      </w:pPr>
      <w:r w:rsidRPr="00883CBB">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C0882FF" w14:textId="77777777" w:rsidR="00883CBB" w:rsidRPr="00883CBB" w:rsidRDefault="00883CBB" w:rsidP="00883CBB">
      <w:pPr>
        <w:autoSpaceDE w:val="0"/>
        <w:autoSpaceDN w:val="0"/>
        <w:adjustRightInd w:val="0"/>
        <w:spacing w:before="120"/>
        <w:jc w:val="both"/>
        <w:rPr>
          <w:rFonts w:ascii="Tahoma" w:hAnsi="Tahoma" w:cs="Tahoma"/>
          <w:bCs/>
          <w:color w:val="004990"/>
          <w:sz w:val="22"/>
          <w:szCs w:val="22"/>
        </w:rPr>
      </w:pPr>
      <w:r w:rsidRPr="00883CBB">
        <w:rPr>
          <w:rFonts w:ascii="Tahoma" w:hAnsi="Tahoma" w:cs="Tahoma"/>
          <w:b/>
          <w:bCs/>
          <w:color w:val="004990"/>
          <w:sz w:val="22"/>
          <w:szCs w:val="22"/>
          <w:u w:val="single"/>
        </w:rPr>
        <w:t>DÉCIMA SÉPTIMA: NORMAS DE SEGURIDAD Y MEDIO AMBIENTE</w:t>
      </w:r>
      <w:r w:rsidRPr="00883CBB">
        <w:rPr>
          <w:rFonts w:ascii="Tahoma" w:hAnsi="Tahoma" w:cs="Tahoma"/>
          <w:bCs/>
          <w:color w:val="004990"/>
          <w:sz w:val="22"/>
          <w:szCs w:val="22"/>
        </w:rPr>
        <w:t xml:space="preserve">.- El PROVEEDOR se compromete a cumplir estrictamente con todas las disposiciones sobre Higiene, Seguridad Ocupacional y Bienestar. </w:t>
      </w:r>
    </w:p>
    <w:p w14:paraId="3D96362C" w14:textId="77777777" w:rsidR="00883CBB" w:rsidRPr="00883CBB" w:rsidRDefault="00883CBB" w:rsidP="00883CBB">
      <w:pPr>
        <w:autoSpaceDE w:val="0"/>
        <w:autoSpaceDN w:val="0"/>
        <w:adjustRightInd w:val="0"/>
        <w:spacing w:before="120"/>
        <w:jc w:val="both"/>
        <w:rPr>
          <w:rFonts w:ascii="Tahoma" w:hAnsi="Tahoma" w:cs="Tahoma"/>
          <w:bCs/>
          <w:color w:val="004990"/>
          <w:sz w:val="22"/>
          <w:szCs w:val="22"/>
        </w:rPr>
      </w:pPr>
      <w:r w:rsidRPr="00883CBB">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46A8FF0A" w14:textId="77777777" w:rsidR="00883CBB" w:rsidRPr="00883CBB" w:rsidRDefault="00883CBB" w:rsidP="00883CBB">
      <w:pPr>
        <w:spacing w:before="120"/>
        <w:jc w:val="both"/>
        <w:rPr>
          <w:rFonts w:ascii="Tahoma" w:hAnsi="Tahoma" w:cs="Tahoma"/>
          <w:bCs/>
          <w:color w:val="004990"/>
          <w:sz w:val="22"/>
          <w:szCs w:val="22"/>
        </w:rPr>
      </w:pPr>
      <w:r w:rsidRPr="00883CBB">
        <w:rPr>
          <w:rFonts w:ascii="Tahoma" w:hAnsi="Tahoma" w:cs="Tahoma"/>
          <w:b/>
          <w:bCs/>
          <w:color w:val="004990"/>
          <w:sz w:val="22"/>
          <w:szCs w:val="22"/>
          <w:u w:val="single"/>
        </w:rPr>
        <w:t>DÉCIMA OCTAVA: FUERZA MAYOR O CASO FORTUITO</w:t>
      </w:r>
      <w:r w:rsidRPr="00883CBB">
        <w:rPr>
          <w:rFonts w:ascii="Tahoma" w:hAnsi="Tahoma" w:cs="Tahoma"/>
          <w:b/>
          <w:bCs/>
          <w:color w:val="004990"/>
          <w:sz w:val="22"/>
          <w:szCs w:val="22"/>
        </w:rPr>
        <w:t>.-</w:t>
      </w:r>
      <w:r w:rsidRPr="00883CBB">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5C4D004B" w14:textId="77777777" w:rsidR="00883CBB" w:rsidRPr="00883CBB" w:rsidRDefault="00883CBB" w:rsidP="00883CBB">
      <w:pPr>
        <w:spacing w:before="120"/>
        <w:jc w:val="both"/>
        <w:rPr>
          <w:rFonts w:ascii="Tahoma" w:hAnsi="Tahoma" w:cs="Tahoma"/>
          <w:bCs/>
          <w:color w:val="004990"/>
          <w:sz w:val="22"/>
          <w:szCs w:val="22"/>
        </w:rPr>
      </w:pPr>
      <w:r w:rsidRPr="00883CBB">
        <w:rPr>
          <w:rFonts w:ascii="Tahoma" w:hAnsi="Tahoma" w:cs="Tahoma"/>
          <w:bCs/>
          <w:color w:val="00499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11111909" w14:textId="77777777" w:rsidR="00883CBB" w:rsidRPr="00883CBB" w:rsidRDefault="00883CBB" w:rsidP="00883CBB">
      <w:pPr>
        <w:autoSpaceDE w:val="0"/>
        <w:autoSpaceDN w:val="0"/>
        <w:adjustRightInd w:val="0"/>
        <w:spacing w:before="120"/>
        <w:jc w:val="both"/>
        <w:rPr>
          <w:rFonts w:ascii="Tahoma" w:hAnsi="Tahoma" w:cs="Tahoma"/>
          <w:iCs/>
          <w:color w:val="004990"/>
          <w:sz w:val="22"/>
          <w:szCs w:val="22"/>
          <w:lang w:val="es-BO" w:eastAsia="es-BO"/>
        </w:rPr>
      </w:pPr>
      <w:r w:rsidRPr="00883CBB">
        <w:rPr>
          <w:rFonts w:ascii="Tahoma" w:hAnsi="Tahoma" w:cs="Tahoma"/>
          <w:b/>
          <w:bCs/>
          <w:color w:val="004990"/>
          <w:sz w:val="22"/>
          <w:szCs w:val="22"/>
          <w:u w:val="single"/>
        </w:rPr>
        <w:t>DÉCIMA NOVENA: PROHIBICIÓN DE COMPETENCIA</w:t>
      </w:r>
      <w:r w:rsidRPr="00883CBB">
        <w:rPr>
          <w:rFonts w:ascii="Tahoma" w:hAnsi="Tahoma" w:cs="Tahoma"/>
          <w:bCs/>
          <w:color w:val="004990"/>
          <w:sz w:val="22"/>
          <w:szCs w:val="22"/>
        </w:rPr>
        <w:t xml:space="preserve">.- </w:t>
      </w:r>
      <w:r w:rsidRPr="00883CBB">
        <w:rPr>
          <w:rFonts w:ascii="Tahoma" w:hAnsi="Tahoma" w:cs="Tahoma"/>
          <w:color w:val="004990"/>
          <w:sz w:val="22"/>
          <w:szCs w:val="22"/>
          <w:lang w:val="es-BO" w:eastAsia="es-BO"/>
        </w:rPr>
        <w:t>El PROVEEDOR</w:t>
      </w:r>
      <w:r w:rsidRPr="00883CBB">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57FA354D" w14:textId="77777777" w:rsidR="00883CBB" w:rsidRPr="00883CBB" w:rsidRDefault="00883CBB" w:rsidP="00883CBB">
      <w:pPr>
        <w:spacing w:before="120"/>
        <w:jc w:val="both"/>
        <w:rPr>
          <w:rFonts w:ascii="Tahoma" w:hAnsi="Tahoma" w:cs="Tahoma"/>
          <w:iCs/>
          <w:color w:val="004990"/>
          <w:sz w:val="22"/>
          <w:szCs w:val="22"/>
          <w:lang w:val="es-BO"/>
        </w:rPr>
      </w:pPr>
      <w:r w:rsidRPr="00883CBB">
        <w:rPr>
          <w:rFonts w:ascii="Tahoma" w:hAnsi="Tahoma" w:cs="Tahoma"/>
          <w:b/>
          <w:color w:val="004990"/>
          <w:sz w:val="22"/>
          <w:szCs w:val="22"/>
          <w:u w:val="single"/>
          <w:lang w:val="es-BO" w:eastAsia="es-BO"/>
        </w:rPr>
        <w:t>VIGÉSIMA: ENMIENDAS COMPLEMENTARIAS Y MODIFICACIONES</w:t>
      </w:r>
      <w:r w:rsidRPr="00883CBB">
        <w:rPr>
          <w:rFonts w:ascii="Tahoma" w:hAnsi="Tahoma" w:cs="Tahoma"/>
          <w:b/>
          <w:color w:val="004990"/>
          <w:sz w:val="22"/>
          <w:szCs w:val="22"/>
          <w:lang w:val="es-BO" w:eastAsia="es-BO"/>
        </w:rPr>
        <w:t xml:space="preserve">.- </w:t>
      </w:r>
      <w:r w:rsidRPr="00883CBB">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34DBAC4E" w14:textId="77777777" w:rsidR="00883CBB" w:rsidRPr="00883CBB" w:rsidRDefault="00883CBB" w:rsidP="00883CBB">
      <w:pPr>
        <w:spacing w:before="120"/>
        <w:jc w:val="both"/>
        <w:rPr>
          <w:rFonts w:ascii="Tahoma" w:hAnsi="Tahoma" w:cs="Tahoma"/>
          <w:color w:val="004990"/>
          <w:sz w:val="22"/>
          <w:szCs w:val="22"/>
          <w:lang w:val="es-BO" w:eastAsia="es-BO"/>
        </w:rPr>
      </w:pPr>
      <w:r w:rsidRPr="00883CBB">
        <w:rPr>
          <w:rFonts w:ascii="Tahoma" w:hAnsi="Tahoma" w:cs="Tahoma"/>
          <w:b/>
          <w:color w:val="004990"/>
          <w:sz w:val="22"/>
          <w:szCs w:val="22"/>
          <w:u w:val="single"/>
          <w:lang w:val="es-BO" w:eastAsia="es-BO"/>
        </w:rPr>
        <w:t>VIGÉSIMA PRIMERA: PROHIBICIÓN DE TRANSFERENCIA O SUBROGACIÓN</w:t>
      </w:r>
      <w:r w:rsidRPr="00883CBB">
        <w:rPr>
          <w:rFonts w:ascii="Tahoma" w:hAnsi="Tahoma" w:cs="Tahoma"/>
          <w:b/>
          <w:color w:val="004990"/>
          <w:sz w:val="22"/>
          <w:szCs w:val="22"/>
          <w:lang w:val="es-BO" w:eastAsia="es-BO"/>
        </w:rPr>
        <w:t>.-</w:t>
      </w:r>
      <w:r w:rsidRPr="00883CBB">
        <w:rPr>
          <w:rFonts w:ascii="Tahoma" w:hAnsi="Tahoma" w:cs="Tahoma"/>
          <w:color w:val="004990"/>
          <w:sz w:val="22"/>
          <w:szCs w:val="22"/>
          <w:lang w:val="es-BO" w:eastAsia="es-BO"/>
        </w:rPr>
        <w:t xml:space="preserve"> </w:t>
      </w:r>
      <w:r w:rsidRPr="00883CBB">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83CBB">
        <w:rPr>
          <w:rFonts w:ascii="Tahoma" w:hAnsi="Tahoma" w:cs="Tahoma"/>
          <w:color w:val="004990"/>
          <w:sz w:val="22"/>
          <w:szCs w:val="22"/>
          <w:lang w:val="es-BO" w:eastAsia="es-BO"/>
        </w:rPr>
        <w:t xml:space="preserve"> y el inicio de las acciones legales respectivas.</w:t>
      </w:r>
    </w:p>
    <w:p w14:paraId="6A6E044D" w14:textId="77777777" w:rsidR="00883CBB" w:rsidRPr="00883CBB" w:rsidRDefault="00883CBB" w:rsidP="00883CBB">
      <w:pPr>
        <w:tabs>
          <w:tab w:val="left" w:pos="-2977"/>
        </w:tabs>
        <w:spacing w:before="120"/>
        <w:jc w:val="both"/>
        <w:rPr>
          <w:rFonts w:ascii="Tahoma" w:hAnsi="Tahoma" w:cs="Tahoma"/>
          <w:b/>
          <w:color w:val="004990"/>
          <w:sz w:val="22"/>
          <w:szCs w:val="22"/>
          <w:lang w:val="es-BO"/>
        </w:rPr>
      </w:pPr>
      <w:r w:rsidRPr="00883CBB">
        <w:rPr>
          <w:rFonts w:ascii="Tahoma" w:hAnsi="Tahoma" w:cs="Tahoma"/>
          <w:b/>
          <w:color w:val="004990"/>
          <w:sz w:val="22"/>
          <w:szCs w:val="22"/>
          <w:u w:val="single"/>
          <w:lang w:val="es-BO"/>
        </w:rPr>
        <w:t>VIGÉSIMA SEGUNDA: RESOLUCIÓN</w:t>
      </w:r>
      <w:r w:rsidRPr="00883CBB">
        <w:rPr>
          <w:rFonts w:ascii="Tahoma" w:hAnsi="Tahoma" w:cs="Tahoma"/>
          <w:b/>
          <w:color w:val="004990"/>
          <w:sz w:val="22"/>
          <w:szCs w:val="22"/>
          <w:lang w:val="es-BO"/>
        </w:rPr>
        <w:t xml:space="preserve">.- </w:t>
      </w:r>
      <w:r w:rsidRPr="00883CBB">
        <w:rPr>
          <w:rFonts w:ascii="Tahoma" w:hAnsi="Tahoma" w:cs="Tahoma"/>
          <w:color w:val="004990"/>
          <w:sz w:val="22"/>
          <w:szCs w:val="22"/>
          <w:lang w:val="es-BO"/>
        </w:rPr>
        <w:t>El presente contrato podrá ser resuelto por las siguientes causales:</w:t>
      </w:r>
    </w:p>
    <w:p w14:paraId="19A7E141"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22.1</w:t>
      </w:r>
      <w:r w:rsidRPr="00883CBB">
        <w:rPr>
          <w:rFonts w:ascii="Tahoma" w:hAnsi="Tahoma" w:cs="Tahoma"/>
          <w:color w:val="004990"/>
          <w:sz w:val="22"/>
          <w:szCs w:val="22"/>
          <w:lang w:val="es-BO"/>
        </w:rPr>
        <w:tab/>
        <w:t>Por ENTEL S.A.:</w:t>
      </w:r>
    </w:p>
    <w:p w14:paraId="587947F0" w14:textId="77777777" w:rsidR="00883CBB" w:rsidRPr="00883CBB" w:rsidRDefault="00883CBB" w:rsidP="00883CBB">
      <w:pPr>
        <w:spacing w:before="120"/>
        <w:ind w:left="1418" w:hanging="847"/>
        <w:jc w:val="both"/>
        <w:rPr>
          <w:rFonts w:ascii="Tahoma" w:hAnsi="Tahoma" w:cs="Tahoma"/>
          <w:color w:val="004990"/>
          <w:sz w:val="22"/>
          <w:szCs w:val="22"/>
          <w:lang w:val="es-BO"/>
        </w:rPr>
      </w:pPr>
      <w:r w:rsidRPr="00883CBB">
        <w:rPr>
          <w:rFonts w:ascii="Tahoma" w:hAnsi="Tahoma" w:cs="Tahoma"/>
          <w:color w:val="004990"/>
          <w:sz w:val="22"/>
          <w:szCs w:val="22"/>
          <w:lang w:val="es-BO"/>
        </w:rPr>
        <w:t>22.1.1</w:t>
      </w:r>
      <w:r w:rsidRPr="00883CBB">
        <w:rPr>
          <w:rFonts w:ascii="Tahoma" w:hAnsi="Tahoma" w:cs="Tahoma"/>
          <w:color w:val="004990"/>
          <w:sz w:val="22"/>
          <w:szCs w:val="22"/>
          <w:lang w:val="es-BO"/>
        </w:rPr>
        <w:tab/>
        <w:t>Cuando el PROVEEDOR, incurra en negligencia o cometa incumplimiento de sus obligaciones objeto del presente contrato.</w:t>
      </w:r>
    </w:p>
    <w:p w14:paraId="3FC9AD69" w14:textId="77777777" w:rsidR="00883CBB" w:rsidRPr="00883CBB" w:rsidRDefault="00883CBB" w:rsidP="00883CBB">
      <w:pPr>
        <w:spacing w:before="120"/>
        <w:ind w:left="1418" w:hanging="847"/>
        <w:jc w:val="both"/>
        <w:rPr>
          <w:rFonts w:ascii="Tahoma" w:hAnsi="Tahoma" w:cs="Tahoma"/>
          <w:color w:val="004990"/>
          <w:sz w:val="22"/>
          <w:szCs w:val="22"/>
          <w:lang w:val="es-BO"/>
        </w:rPr>
      </w:pPr>
      <w:r w:rsidRPr="00883CBB">
        <w:rPr>
          <w:rFonts w:ascii="Tahoma" w:hAnsi="Tahoma" w:cs="Tahoma"/>
          <w:color w:val="004990"/>
          <w:sz w:val="22"/>
          <w:szCs w:val="22"/>
          <w:lang w:val="es-BO"/>
        </w:rPr>
        <w:t>22.1.2</w:t>
      </w:r>
      <w:r w:rsidRPr="00883CBB">
        <w:rPr>
          <w:rFonts w:ascii="Tahoma" w:hAnsi="Tahoma" w:cs="Tahoma"/>
          <w:color w:val="004990"/>
          <w:sz w:val="22"/>
          <w:szCs w:val="22"/>
          <w:lang w:val="es-BO"/>
        </w:rPr>
        <w:tab/>
        <w:t>Quiebra declarada del PROVEEDOR.</w:t>
      </w:r>
    </w:p>
    <w:p w14:paraId="370E6C36" w14:textId="77777777" w:rsidR="00883CBB" w:rsidRPr="00883CBB" w:rsidRDefault="00883CBB" w:rsidP="00883CBB">
      <w:pPr>
        <w:spacing w:before="120"/>
        <w:ind w:left="1418" w:hanging="847"/>
        <w:jc w:val="both"/>
        <w:rPr>
          <w:rFonts w:ascii="Tahoma" w:hAnsi="Tahoma" w:cs="Tahoma"/>
          <w:color w:val="004990"/>
          <w:sz w:val="22"/>
          <w:szCs w:val="22"/>
          <w:lang w:val="es-BO"/>
        </w:rPr>
      </w:pPr>
      <w:r w:rsidRPr="00883CBB">
        <w:rPr>
          <w:rFonts w:ascii="Tahoma" w:hAnsi="Tahoma" w:cs="Tahoma"/>
          <w:color w:val="004990"/>
          <w:sz w:val="22"/>
          <w:szCs w:val="22"/>
          <w:lang w:val="es-BO"/>
        </w:rPr>
        <w:t>22.1.3</w:t>
      </w:r>
      <w:r w:rsidRPr="00883CBB">
        <w:rPr>
          <w:rFonts w:ascii="Tahoma" w:hAnsi="Tahoma" w:cs="Tahoma"/>
          <w:color w:val="004990"/>
          <w:sz w:val="22"/>
          <w:szCs w:val="22"/>
          <w:lang w:val="es-BO"/>
        </w:rPr>
        <w:tab/>
        <w:t>Si el PROVEEDOR se disuelve como sociedad.</w:t>
      </w:r>
    </w:p>
    <w:p w14:paraId="3F5A3001" w14:textId="77777777" w:rsidR="00883CBB" w:rsidRPr="00883CBB" w:rsidRDefault="00883CBB" w:rsidP="00883CBB">
      <w:pPr>
        <w:spacing w:before="120"/>
        <w:ind w:left="1418" w:hanging="847"/>
        <w:jc w:val="both"/>
        <w:rPr>
          <w:rFonts w:ascii="Tahoma" w:hAnsi="Tahoma" w:cs="Tahoma"/>
          <w:color w:val="004990"/>
          <w:sz w:val="22"/>
          <w:szCs w:val="22"/>
          <w:lang w:val="es-BO"/>
        </w:rPr>
      </w:pPr>
      <w:r w:rsidRPr="00883CBB">
        <w:rPr>
          <w:rFonts w:ascii="Tahoma" w:hAnsi="Tahoma" w:cs="Tahoma"/>
          <w:color w:val="004990"/>
          <w:sz w:val="22"/>
          <w:szCs w:val="22"/>
          <w:lang w:val="es-BO"/>
        </w:rPr>
        <w:t>22.1.4</w:t>
      </w:r>
      <w:r w:rsidRPr="00883CBB">
        <w:rPr>
          <w:rFonts w:ascii="Tahoma" w:hAnsi="Tahoma" w:cs="Tahoma"/>
          <w:color w:val="004990"/>
          <w:sz w:val="22"/>
          <w:szCs w:val="22"/>
          <w:lang w:val="es-BO"/>
        </w:rPr>
        <w:tab/>
        <w:t>Facultativamente si la aplicación de sanciones alcanza al porcentaje de multas expresado en el presente contrato.</w:t>
      </w:r>
    </w:p>
    <w:p w14:paraId="01F06EC8"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color w:val="004990"/>
          <w:sz w:val="22"/>
          <w:szCs w:val="22"/>
          <w:lang w:val="es-BO"/>
        </w:rPr>
        <w:t>22.2</w:t>
      </w:r>
      <w:r w:rsidRPr="00883CBB">
        <w:rPr>
          <w:rFonts w:ascii="Tahoma" w:hAnsi="Tahoma" w:cs="Tahoma"/>
          <w:color w:val="004990"/>
          <w:sz w:val="22"/>
          <w:szCs w:val="22"/>
          <w:lang w:val="es-BO"/>
        </w:rPr>
        <w:tab/>
        <w:t>Por el PROVEEDOR.</w:t>
      </w:r>
    </w:p>
    <w:p w14:paraId="7FD6AF04" w14:textId="77777777" w:rsidR="00883CBB" w:rsidRPr="00883CBB" w:rsidRDefault="00883CBB" w:rsidP="00883CBB">
      <w:pPr>
        <w:autoSpaceDE w:val="0"/>
        <w:autoSpaceDN w:val="0"/>
        <w:adjustRightInd w:val="0"/>
        <w:spacing w:before="120"/>
        <w:ind w:left="1416" w:hanging="850"/>
        <w:jc w:val="both"/>
        <w:rPr>
          <w:rFonts w:ascii="Tahoma" w:hAnsi="Tahoma" w:cs="Tahoma"/>
          <w:bCs/>
          <w:color w:val="004990"/>
          <w:sz w:val="22"/>
          <w:szCs w:val="22"/>
          <w:lang w:val="es-BO"/>
        </w:rPr>
      </w:pPr>
      <w:r w:rsidRPr="00883CBB">
        <w:rPr>
          <w:rFonts w:ascii="Tahoma" w:hAnsi="Tahoma" w:cs="Tahoma"/>
          <w:bCs/>
          <w:color w:val="004990"/>
          <w:sz w:val="22"/>
          <w:szCs w:val="22"/>
          <w:lang w:val="es-BO"/>
        </w:rPr>
        <w:t>22.2.1</w:t>
      </w:r>
      <w:r w:rsidRPr="00883CBB">
        <w:rPr>
          <w:rFonts w:ascii="Tahoma" w:hAnsi="Tahoma" w:cs="Tahoma"/>
          <w:bCs/>
          <w:color w:val="004990"/>
          <w:sz w:val="22"/>
          <w:szCs w:val="22"/>
          <w:lang w:val="es-BO"/>
        </w:rPr>
        <w:tab/>
        <w:t>Si ENTEL S.A. demora injustificadamente en los pagos acordados.</w:t>
      </w:r>
    </w:p>
    <w:p w14:paraId="6A052DC8" w14:textId="77777777" w:rsidR="00883CBB" w:rsidRPr="00883CBB" w:rsidRDefault="00883CBB" w:rsidP="00883CBB">
      <w:pPr>
        <w:autoSpaceDE w:val="0"/>
        <w:autoSpaceDN w:val="0"/>
        <w:adjustRightInd w:val="0"/>
        <w:spacing w:before="120"/>
        <w:jc w:val="both"/>
        <w:rPr>
          <w:rFonts w:ascii="Tahoma" w:hAnsi="Tahoma" w:cs="Tahoma"/>
          <w:bCs/>
          <w:color w:val="004990"/>
          <w:sz w:val="22"/>
          <w:szCs w:val="22"/>
          <w:lang w:val="es-BO"/>
        </w:rPr>
      </w:pPr>
      <w:r w:rsidRPr="00883CBB">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14:paraId="63BA2FD7"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78CA314E"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7FD2743E"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47C278EA"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AA595BB" w14:textId="77777777" w:rsidR="00883CBB" w:rsidRPr="00883CBB" w:rsidRDefault="00883CBB" w:rsidP="00883CBB">
      <w:pPr>
        <w:spacing w:before="120"/>
        <w:jc w:val="both"/>
        <w:rPr>
          <w:rFonts w:ascii="Tahoma" w:hAnsi="Tahoma" w:cs="Tahoma"/>
          <w:color w:val="004990"/>
          <w:sz w:val="22"/>
          <w:szCs w:val="22"/>
          <w:lang w:val="es-BO" w:eastAsia="es-BO"/>
        </w:rPr>
      </w:pPr>
      <w:r w:rsidRPr="00883CBB">
        <w:rPr>
          <w:rFonts w:ascii="Tahoma" w:hAnsi="Tahoma" w:cs="Tahoma"/>
          <w:b/>
          <w:bCs/>
          <w:color w:val="004990"/>
          <w:sz w:val="22"/>
          <w:szCs w:val="22"/>
          <w:u w:val="single"/>
        </w:rPr>
        <w:t>VIGÉSIMA TERCERA: CONCLUSIÓN ANTICIPADA</w:t>
      </w:r>
      <w:r w:rsidRPr="00883CBB">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0D6DEFEB" w14:textId="77777777" w:rsidR="00883CBB" w:rsidRPr="00883CBB" w:rsidRDefault="00883CBB" w:rsidP="00883CBB">
      <w:pPr>
        <w:spacing w:before="120"/>
        <w:jc w:val="both"/>
        <w:rPr>
          <w:rFonts w:ascii="Tahoma" w:hAnsi="Tahoma" w:cs="Tahoma"/>
          <w:snapToGrid w:val="0"/>
          <w:color w:val="004990"/>
          <w:sz w:val="22"/>
          <w:szCs w:val="22"/>
          <w:lang w:val="es-BO"/>
        </w:rPr>
      </w:pPr>
      <w:r w:rsidRPr="00883CBB">
        <w:rPr>
          <w:rFonts w:ascii="Tahoma" w:hAnsi="Tahoma" w:cs="Tahoma"/>
          <w:b/>
          <w:bCs/>
          <w:color w:val="004990"/>
          <w:sz w:val="22"/>
          <w:szCs w:val="22"/>
          <w:u w:val="single"/>
          <w:lang w:val="es-BO"/>
        </w:rPr>
        <w:t>VIGÉSIMA CUARTA:</w:t>
      </w:r>
      <w:r w:rsidRPr="00883CBB">
        <w:rPr>
          <w:rFonts w:ascii="Tahoma" w:hAnsi="Tahoma" w:cs="Tahoma"/>
          <w:b/>
          <w:snapToGrid w:val="0"/>
          <w:color w:val="004990"/>
          <w:sz w:val="22"/>
          <w:szCs w:val="22"/>
          <w:u w:val="single"/>
          <w:lang w:val="es-BO"/>
        </w:rPr>
        <w:t xml:space="preserve"> AUDITAJE</w:t>
      </w:r>
      <w:r w:rsidRPr="00883CBB">
        <w:rPr>
          <w:rFonts w:ascii="Tahoma" w:hAnsi="Tahoma" w:cs="Tahoma"/>
          <w:b/>
          <w:snapToGrid w:val="0"/>
          <w:color w:val="004990"/>
          <w:sz w:val="22"/>
          <w:szCs w:val="22"/>
          <w:lang w:val="es-BO"/>
        </w:rPr>
        <w:t xml:space="preserve">.- </w:t>
      </w:r>
      <w:r w:rsidRPr="00883CBB">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D99BAB3"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b/>
          <w:color w:val="004990"/>
          <w:sz w:val="22"/>
          <w:szCs w:val="22"/>
          <w:u w:val="single"/>
          <w:lang w:val="es-BO"/>
        </w:rPr>
        <w:t>VIGÉSIMA QUINTA: CONFIDENCIALIDAD</w:t>
      </w:r>
      <w:r w:rsidRPr="00883CBB">
        <w:rPr>
          <w:rFonts w:ascii="Tahoma" w:hAnsi="Tahoma" w:cs="Tahoma"/>
          <w:b/>
          <w:color w:val="004990"/>
          <w:sz w:val="22"/>
          <w:szCs w:val="22"/>
          <w:lang w:val="es-BO"/>
        </w:rPr>
        <w:t xml:space="preserve">.- </w:t>
      </w:r>
      <w:r w:rsidRPr="00883CBB">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D9C44F0"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La información es de propiedad exclusiva de</w:t>
      </w:r>
      <w:r w:rsidRPr="00883CBB">
        <w:rPr>
          <w:rFonts w:ascii="Tahoma" w:hAnsi="Tahoma" w:cs="Tahoma"/>
          <w:bCs/>
          <w:color w:val="004990"/>
          <w:sz w:val="22"/>
          <w:szCs w:val="22"/>
          <w:lang w:val="es-BO"/>
        </w:rPr>
        <w:t xml:space="preserve"> ENTEL S.A., </w:t>
      </w:r>
      <w:r w:rsidRPr="00883CBB">
        <w:rPr>
          <w:rFonts w:ascii="Tahoma" w:hAnsi="Tahoma" w:cs="Tahoma"/>
          <w:color w:val="004990"/>
          <w:sz w:val="22"/>
          <w:szCs w:val="22"/>
          <w:lang w:val="es-BO"/>
        </w:rPr>
        <w:t>razón por la</w:t>
      </w:r>
      <w:r w:rsidRPr="00883CBB">
        <w:rPr>
          <w:rFonts w:ascii="Tahoma" w:hAnsi="Tahoma" w:cs="Tahoma"/>
          <w:bCs/>
          <w:color w:val="004990"/>
          <w:sz w:val="22"/>
          <w:szCs w:val="22"/>
          <w:lang w:val="es-BO"/>
        </w:rPr>
        <w:t xml:space="preserve"> </w:t>
      </w:r>
      <w:r w:rsidRPr="00883CBB">
        <w:rPr>
          <w:rFonts w:ascii="Tahoma" w:hAnsi="Tahoma" w:cs="Tahoma"/>
          <w:color w:val="004990"/>
          <w:sz w:val="22"/>
          <w:szCs w:val="22"/>
          <w:lang w:val="es-BO"/>
        </w:rPr>
        <w:t xml:space="preserve">cual el PROVEEDOR está expresamente prohibido de utilizar la misma para fines distintos a los señalados en este contrato. </w:t>
      </w:r>
    </w:p>
    <w:p w14:paraId="0F0D71D9"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11D55053"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b/>
          <w:bCs/>
          <w:color w:val="004990"/>
          <w:sz w:val="22"/>
          <w:szCs w:val="22"/>
          <w:u w:val="single"/>
          <w:lang w:val="es-BO"/>
        </w:rPr>
        <w:t xml:space="preserve">VIGÉSIMA SEXTA: </w:t>
      </w:r>
      <w:r w:rsidRPr="00883CBB">
        <w:rPr>
          <w:rFonts w:ascii="Tahoma" w:hAnsi="Tahoma" w:cs="Tahoma"/>
          <w:b/>
          <w:color w:val="004990"/>
          <w:sz w:val="22"/>
          <w:szCs w:val="22"/>
          <w:u w:val="single"/>
          <w:lang w:val="es-BO"/>
        </w:rPr>
        <w:t>EXONERACIÓN DE RESPONSABILIDADES POR DAÑO A TERCEROS</w:t>
      </w:r>
      <w:r w:rsidRPr="00883CBB">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3F77465C"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b/>
          <w:color w:val="004990"/>
          <w:sz w:val="22"/>
          <w:szCs w:val="22"/>
          <w:u w:val="single"/>
          <w:lang w:val="es-BO"/>
        </w:rPr>
        <w:t xml:space="preserve">VIGÉSIMA SÉPTIMA: </w:t>
      </w:r>
      <w:r w:rsidRPr="00883CBB">
        <w:rPr>
          <w:rFonts w:ascii="Tahoma" w:hAnsi="Tahoma" w:cs="Tahoma"/>
          <w:b/>
          <w:bCs/>
          <w:color w:val="004990"/>
          <w:sz w:val="22"/>
          <w:szCs w:val="22"/>
          <w:u w:val="single"/>
        </w:rPr>
        <w:t>NOTIFICACIONES</w:t>
      </w:r>
      <w:r w:rsidRPr="00883CBB">
        <w:rPr>
          <w:rFonts w:ascii="Tahoma" w:hAnsi="Tahoma" w:cs="Tahoma"/>
          <w:bCs/>
          <w:color w:val="004990"/>
          <w:sz w:val="22"/>
          <w:szCs w:val="22"/>
        </w:rPr>
        <w:t>.- Toda comunicación entre Partes emergente del presente contrato, deberán ser entregadas en los siguientes domicilios:</w:t>
      </w:r>
    </w:p>
    <w:p w14:paraId="5DD318D4" w14:textId="77777777" w:rsidR="00883CBB" w:rsidRPr="00883CBB" w:rsidRDefault="00883CBB" w:rsidP="00883CBB">
      <w:pPr>
        <w:spacing w:before="120"/>
        <w:ind w:left="567" w:hanging="567"/>
        <w:jc w:val="both"/>
        <w:rPr>
          <w:rFonts w:ascii="Tahoma" w:hAnsi="Tahoma" w:cs="Tahoma"/>
          <w:color w:val="004990"/>
          <w:sz w:val="22"/>
          <w:szCs w:val="22"/>
          <w:lang w:val="es-BO"/>
        </w:rPr>
      </w:pPr>
      <w:r w:rsidRPr="00883CBB">
        <w:rPr>
          <w:rFonts w:ascii="Tahoma" w:hAnsi="Tahoma" w:cs="Tahoma"/>
          <w:bCs/>
          <w:iCs/>
          <w:color w:val="004990"/>
          <w:sz w:val="22"/>
          <w:szCs w:val="22"/>
          <w:lang w:val="es-BO"/>
        </w:rPr>
        <w:t>27.1</w:t>
      </w:r>
      <w:r w:rsidRPr="00883CBB">
        <w:rPr>
          <w:rFonts w:ascii="Tahoma" w:hAnsi="Tahoma" w:cs="Tahoma"/>
          <w:bCs/>
          <w:iCs/>
          <w:color w:val="004990"/>
          <w:sz w:val="22"/>
          <w:szCs w:val="22"/>
          <w:lang w:val="es-BO"/>
        </w:rPr>
        <w:tab/>
      </w:r>
      <w:r w:rsidRPr="00883CBB">
        <w:rPr>
          <w:rFonts w:ascii="Tahoma" w:hAnsi="Tahoma" w:cs="Tahoma"/>
          <w:color w:val="004990"/>
          <w:sz w:val="22"/>
          <w:szCs w:val="22"/>
          <w:lang w:val="es-BO"/>
        </w:rPr>
        <w:t>A  ENTEL S.A.:</w:t>
      </w:r>
      <w:r w:rsidRPr="00883CBB">
        <w:rPr>
          <w:rFonts w:ascii="Tahoma" w:hAnsi="Tahoma" w:cs="Tahoma"/>
          <w:color w:val="004990"/>
          <w:sz w:val="22"/>
          <w:szCs w:val="22"/>
          <w:lang w:val="es-BO"/>
        </w:rPr>
        <w:tab/>
      </w:r>
    </w:p>
    <w:p w14:paraId="066C5BF4" w14:textId="77777777" w:rsidR="00883CBB" w:rsidRPr="00883CBB" w:rsidRDefault="00883CBB" w:rsidP="00883CBB">
      <w:pPr>
        <w:ind w:left="1701" w:hanging="1134"/>
        <w:jc w:val="both"/>
        <w:rPr>
          <w:rFonts w:ascii="Tahoma" w:hAnsi="Tahoma" w:cs="Tahoma"/>
          <w:color w:val="004990"/>
          <w:sz w:val="22"/>
          <w:szCs w:val="22"/>
          <w:lang w:val="es-BO"/>
        </w:rPr>
      </w:pPr>
      <w:r w:rsidRPr="00883CBB">
        <w:rPr>
          <w:rFonts w:ascii="Tahoma" w:hAnsi="Tahoma" w:cs="Tahoma"/>
          <w:color w:val="004990"/>
          <w:sz w:val="22"/>
          <w:szCs w:val="22"/>
          <w:lang w:val="es-BO"/>
        </w:rPr>
        <w:t>Dirección: Calle Federico Zuazo N° 1771, Edificio Tower.</w:t>
      </w:r>
    </w:p>
    <w:p w14:paraId="06105871" w14:textId="77777777" w:rsidR="00883CBB" w:rsidRPr="00883CBB" w:rsidRDefault="00883CBB" w:rsidP="00883CBB">
      <w:pPr>
        <w:ind w:left="1701" w:hanging="1134"/>
        <w:jc w:val="both"/>
        <w:rPr>
          <w:rFonts w:ascii="Tahoma" w:hAnsi="Tahoma" w:cs="Tahoma"/>
          <w:color w:val="004990"/>
          <w:sz w:val="22"/>
          <w:szCs w:val="22"/>
          <w:lang w:val="es-BO"/>
        </w:rPr>
      </w:pPr>
      <w:r w:rsidRPr="00883CBB">
        <w:rPr>
          <w:rFonts w:ascii="Tahoma" w:hAnsi="Tahoma" w:cs="Tahoma"/>
          <w:color w:val="004990"/>
          <w:sz w:val="22"/>
          <w:szCs w:val="22"/>
          <w:lang w:val="es-BO"/>
        </w:rPr>
        <w:t>Teléfono: 2141010</w:t>
      </w:r>
    </w:p>
    <w:p w14:paraId="3C1D8E64" w14:textId="77777777" w:rsidR="00883CBB" w:rsidRPr="00883CBB" w:rsidRDefault="00883CBB" w:rsidP="00883CBB">
      <w:pPr>
        <w:ind w:left="1701" w:hanging="1134"/>
        <w:jc w:val="both"/>
        <w:rPr>
          <w:rFonts w:ascii="Tahoma" w:hAnsi="Tahoma" w:cs="Tahoma"/>
          <w:color w:val="004990"/>
          <w:sz w:val="22"/>
          <w:szCs w:val="22"/>
          <w:lang w:val="es-BO"/>
        </w:rPr>
      </w:pPr>
      <w:r w:rsidRPr="00883CBB">
        <w:rPr>
          <w:rFonts w:ascii="Tahoma" w:hAnsi="Tahoma" w:cs="Tahoma"/>
          <w:color w:val="004990"/>
          <w:sz w:val="22"/>
          <w:szCs w:val="22"/>
          <w:lang w:val="es-BO"/>
        </w:rPr>
        <w:t>La Paz – Bolivia</w:t>
      </w:r>
    </w:p>
    <w:p w14:paraId="54EC53AA" w14:textId="77777777" w:rsidR="00883CBB" w:rsidRPr="00883CBB" w:rsidRDefault="00883CBB" w:rsidP="00883CBB">
      <w:pPr>
        <w:spacing w:before="120"/>
        <w:ind w:left="567" w:hanging="567"/>
        <w:jc w:val="both"/>
        <w:rPr>
          <w:rFonts w:ascii="Tahoma" w:hAnsi="Tahoma" w:cs="Tahoma"/>
          <w:bCs/>
          <w:color w:val="004990"/>
          <w:sz w:val="22"/>
          <w:szCs w:val="22"/>
        </w:rPr>
      </w:pPr>
      <w:r w:rsidRPr="00883CBB">
        <w:rPr>
          <w:rFonts w:ascii="Tahoma" w:hAnsi="Tahoma" w:cs="Tahoma"/>
          <w:color w:val="004990"/>
          <w:sz w:val="22"/>
          <w:szCs w:val="22"/>
          <w:lang w:val="es-BO"/>
        </w:rPr>
        <w:t>27.2</w:t>
      </w:r>
      <w:r w:rsidRPr="00883CBB">
        <w:rPr>
          <w:rFonts w:ascii="Tahoma" w:hAnsi="Tahoma" w:cs="Tahoma"/>
          <w:color w:val="004990"/>
          <w:sz w:val="22"/>
          <w:szCs w:val="22"/>
          <w:lang w:val="es-BO"/>
        </w:rPr>
        <w:tab/>
        <w:t>El PROVEEDOR:</w:t>
      </w:r>
    </w:p>
    <w:p w14:paraId="09528996" w14:textId="77777777" w:rsidR="00883CBB" w:rsidRPr="00883CBB" w:rsidRDefault="00883CBB" w:rsidP="00883CBB">
      <w:pPr>
        <w:ind w:left="567"/>
        <w:jc w:val="both"/>
        <w:rPr>
          <w:rFonts w:ascii="Tahoma" w:hAnsi="Tahoma" w:cs="Tahoma"/>
          <w:color w:val="004990"/>
          <w:sz w:val="22"/>
          <w:szCs w:val="22"/>
          <w:lang w:val="es-BO"/>
        </w:rPr>
      </w:pPr>
      <w:r w:rsidRPr="00883CBB">
        <w:rPr>
          <w:rFonts w:ascii="Tahoma" w:hAnsi="Tahoma" w:cs="Tahoma"/>
          <w:color w:val="004990"/>
          <w:sz w:val="22"/>
          <w:szCs w:val="22"/>
          <w:lang w:val="es-BO"/>
        </w:rPr>
        <w:t>Dirección: Calle ………………………………………………………………….</w:t>
      </w:r>
    </w:p>
    <w:p w14:paraId="3E74F764" w14:textId="77777777" w:rsidR="00883CBB" w:rsidRPr="00883CBB" w:rsidRDefault="00883CBB" w:rsidP="00883CBB">
      <w:pPr>
        <w:ind w:left="567"/>
        <w:jc w:val="both"/>
        <w:rPr>
          <w:rFonts w:ascii="Tahoma" w:hAnsi="Tahoma" w:cs="Tahoma"/>
          <w:color w:val="004990"/>
          <w:sz w:val="22"/>
          <w:szCs w:val="22"/>
          <w:lang w:val="es-BO"/>
        </w:rPr>
      </w:pPr>
      <w:r w:rsidRPr="00883CBB">
        <w:rPr>
          <w:rFonts w:ascii="Tahoma" w:hAnsi="Tahoma" w:cs="Tahoma"/>
          <w:color w:val="004990"/>
          <w:sz w:val="22"/>
          <w:szCs w:val="22"/>
          <w:lang w:val="es-BO"/>
        </w:rPr>
        <w:t>Teléfonos: ……………………… …………………………..</w:t>
      </w:r>
    </w:p>
    <w:p w14:paraId="28437E23" w14:textId="77777777" w:rsidR="00883CBB" w:rsidRPr="00883CBB" w:rsidRDefault="00883CBB" w:rsidP="00883CBB">
      <w:pPr>
        <w:ind w:left="567"/>
        <w:jc w:val="both"/>
        <w:rPr>
          <w:rFonts w:ascii="Tahoma" w:hAnsi="Tahoma" w:cs="Tahoma"/>
          <w:color w:val="004990"/>
          <w:sz w:val="22"/>
          <w:szCs w:val="22"/>
          <w:lang w:val="es-BO"/>
        </w:rPr>
      </w:pPr>
      <w:r w:rsidRPr="00883CBB">
        <w:rPr>
          <w:rFonts w:ascii="Tahoma" w:hAnsi="Tahoma" w:cs="Tahoma"/>
          <w:color w:val="004990"/>
          <w:sz w:val="22"/>
          <w:szCs w:val="22"/>
          <w:lang w:val="es-BO"/>
        </w:rPr>
        <w:t>La Paz – Bolivia</w:t>
      </w:r>
    </w:p>
    <w:p w14:paraId="404AD124" w14:textId="77777777" w:rsidR="00883CBB" w:rsidRPr="00883CBB" w:rsidRDefault="00883CBB" w:rsidP="00883CBB">
      <w:pPr>
        <w:spacing w:before="120"/>
        <w:jc w:val="both"/>
        <w:rPr>
          <w:rFonts w:ascii="Tahoma" w:hAnsi="Tahoma" w:cs="Tahoma"/>
          <w:color w:val="004990"/>
          <w:sz w:val="22"/>
          <w:szCs w:val="22"/>
          <w:lang w:val="es-BO"/>
        </w:rPr>
      </w:pPr>
      <w:r w:rsidRPr="00883CBB">
        <w:rPr>
          <w:rFonts w:ascii="Tahoma" w:hAnsi="Tahoma" w:cs="Tahoma"/>
          <w:b/>
          <w:color w:val="004990"/>
          <w:sz w:val="22"/>
          <w:szCs w:val="22"/>
          <w:u w:val="single"/>
          <w:lang w:val="es-BO"/>
        </w:rPr>
        <w:t xml:space="preserve">VIGÉSIMA OCTAVA: </w:t>
      </w:r>
      <w:r w:rsidRPr="00883CBB">
        <w:rPr>
          <w:rFonts w:ascii="Tahoma" w:hAnsi="Tahoma" w:cs="Tahoma"/>
          <w:b/>
          <w:snapToGrid w:val="0"/>
          <w:color w:val="004990"/>
          <w:sz w:val="22"/>
          <w:szCs w:val="22"/>
          <w:u w:val="single"/>
          <w:lang w:val="es-BO"/>
        </w:rPr>
        <w:t>ACEPTACIÓN Y CONFORMIDAD</w:t>
      </w:r>
      <w:r w:rsidRPr="00883CBB">
        <w:rPr>
          <w:rFonts w:ascii="Tahoma" w:hAnsi="Tahoma" w:cs="Tahoma"/>
          <w:b/>
          <w:iCs/>
          <w:color w:val="004990"/>
          <w:sz w:val="22"/>
          <w:szCs w:val="22"/>
          <w:lang w:val="es-BO"/>
        </w:rPr>
        <w:t xml:space="preserve">.- </w:t>
      </w:r>
      <w:r w:rsidRPr="00883CBB">
        <w:rPr>
          <w:rFonts w:ascii="Tahoma" w:hAnsi="Tahoma" w:cs="Tahoma"/>
          <w:color w:val="004990"/>
          <w:sz w:val="22"/>
          <w:szCs w:val="22"/>
        </w:rPr>
        <w:t>Nosotros, Sergio Alberto Tejerina Camacho y Lorena Diva Molina Canedo en representación de ENTEL S.A. y ……………………………….. en representación del PROVEEDOR</w:t>
      </w:r>
      <w:r w:rsidRPr="00883CBB">
        <w:rPr>
          <w:rFonts w:ascii="Tahoma" w:hAnsi="Tahoma" w:cs="Tahoma"/>
          <w:b/>
          <w:color w:val="004990"/>
          <w:sz w:val="22"/>
          <w:szCs w:val="22"/>
        </w:rPr>
        <w:t>,</w:t>
      </w:r>
      <w:r w:rsidRPr="00883CBB">
        <w:rPr>
          <w:rFonts w:ascii="Tahoma" w:hAnsi="Tahoma" w:cs="Tahoma"/>
          <w:color w:val="004990"/>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14:paraId="11463669" w14:textId="77777777" w:rsidR="00883CBB" w:rsidRPr="00883CBB" w:rsidRDefault="00883CBB" w:rsidP="00883CBB">
      <w:pPr>
        <w:jc w:val="both"/>
        <w:rPr>
          <w:rFonts w:ascii="Tahoma" w:hAnsi="Tahoma" w:cs="Tahoma"/>
          <w:b/>
          <w:color w:val="004990"/>
          <w:sz w:val="22"/>
          <w:szCs w:val="22"/>
        </w:rPr>
      </w:pPr>
    </w:p>
    <w:p w14:paraId="4DA215F0" w14:textId="77777777" w:rsidR="00883CBB" w:rsidRPr="00883CBB" w:rsidRDefault="00883CBB" w:rsidP="00883CBB">
      <w:pPr>
        <w:jc w:val="both"/>
        <w:rPr>
          <w:rFonts w:ascii="Tahoma" w:hAnsi="Tahoma" w:cs="Tahoma"/>
          <w:b/>
          <w:color w:val="004990"/>
          <w:sz w:val="22"/>
          <w:szCs w:val="22"/>
        </w:rPr>
      </w:pPr>
    </w:p>
    <w:p w14:paraId="5E307014" w14:textId="77777777" w:rsidR="00883CBB" w:rsidRPr="00883CBB" w:rsidRDefault="00883CBB" w:rsidP="00883CBB">
      <w:pPr>
        <w:jc w:val="both"/>
        <w:rPr>
          <w:rFonts w:ascii="Tahoma" w:hAnsi="Tahoma" w:cs="Tahoma"/>
          <w:b/>
          <w:color w:val="004990"/>
          <w:sz w:val="22"/>
          <w:szCs w:val="22"/>
        </w:rPr>
      </w:pPr>
    </w:p>
    <w:p w14:paraId="03488B95" w14:textId="77777777" w:rsidR="00883CBB" w:rsidRPr="00883CBB" w:rsidRDefault="00883CBB" w:rsidP="00883CBB">
      <w:pPr>
        <w:jc w:val="both"/>
        <w:rPr>
          <w:rFonts w:ascii="Tahoma" w:hAnsi="Tahoma" w:cs="Tahoma"/>
          <w:b/>
          <w:color w:val="004990"/>
          <w:sz w:val="22"/>
          <w:szCs w:val="22"/>
        </w:rPr>
      </w:pPr>
    </w:p>
    <w:p w14:paraId="111F7E37" w14:textId="77777777" w:rsidR="00883CBB" w:rsidRPr="00883CBB" w:rsidRDefault="00883CBB" w:rsidP="00883CBB">
      <w:pPr>
        <w:jc w:val="both"/>
        <w:rPr>
          <w:rFonts w:ascii="Tahoma" w:hAnsi="Tahoma" w:cs="Tahoma"/>
          <w:b/>
          <w:color w:val="004990"/>
          <w:sz w:val="22"/>
          <w:szCs w:val="22"/>
        </w:rPr>
      </w:pPr>
    </w:p>
    <w:tbl>
      <w:tblPr>
        <w:tblStyle w:val="Tablaconcuadrcula3"/>
        <w:tblW w:w="932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883CBB" w:rsidRPr="00883CBB" w14:paraId="3669BD5F" w14:textId="77777777" w:rsidTr="00883CBB">
        <w:trPr>
          <w:trHeight w:val="841"/>
        </w:trPr>
        <w:tc>
          <w:tcPr>
            <w:tcW w:w="4786" w:type="dxa"/>
            <w:hideMark/>
          </w:tcPr>
          <w:p w14:paraId="0039C879" w14:textId="77777777" w:rsidR="00883CBB" w:rsidRPr="00883CBB" w:rsidRDefault="00883CBB">
            <w:pPr>
              <w:ind w:right="45"/>
              <w:jc w:val="center"/>
              <w:rPr>
                <w:rFonts w:ascii="Tahoma" w:hAnsi="Tahoma" w:cs="Tahoma"/>
                <w:b/>
                <w:color w:val="004990"/>
                <w:sz w:val="22"/>
                <w:szCs w:val="22"/>
                <w:lang w:val="pt-PT"/>
              </w:rPr>
            </w:pPr>
            <w:r w:rsidRPr="00883CBB">
              <w:rPr>
                <w:rFonts w:ascii="Tahoma" w:hAnsi="Tahoma" w:cs="Tahoma"/>
                <w:color w:val="004990"/>
                <w:sz w:val="22"/>
                <w:szCs w:val="22"/>
              </w:rPr>
              <w:t>Sergio Alberto Tejerina Camacho</w:t>
            </w:r>
          </w:p>
          <w:p w14:paraId="43CC6ED2" w14:textId="77777777" w:rsidR="00883CBB" w:rsidRPr="00883CBB" w:rsidRDefault="00883CBB">
            <w:pPr>
              <w:ind w:right="45"/>
              <w:jc w:val="center"/>
              <w:rPr>
                <w:rFonts w:ascii="Tahoma" w:hAnsi="Tahoma" w:cs="Tahoma"/>
                <w:b/>
                <w:color w:val="004990"/>
                <w:sz w:val="22"/>
                <w:szCs w:val="22"/>
                <w:lang w:val="pt-PT"/>
              </w:rPr>
            </w:pPr>
            <w:r w:rsidRPr="00883CBB">
              <w:rPr>
                <w:rFonts w:ascii="Tahoma" w:hAnsi="Tahoma" w:cs="Tahoma"/>
                <w:b/>
                <w:color w:val="004990"/>
                <w:sz w:val="22"/>
                <w:szCs w:val="22"/>
                <w:lang w:val="pt-PT"/>
              </w:rPr>
              <w:t>Gerente Nacional de Clientes a.i.</w:t>
            </w:r>
          </w:p>
          <w:p w14:paraId="14C45638" w14:textId="77777777" w:rsidR="00883CBB" w:rsidRPr="00883CBB" w:rsidRDefault="00883CBB">
            <w:pPr>
              <w:ind w:right="45"/>
              <w:jc w:val="center"/>
              <w:rPr>
                <w:rFonts w:ascii="Tahoma" w:hAnsi="Tahoma" w:cs="Tahoma"/>
                <w:bCs/>
                <w:color w:val="004990"/>
                <w:sz w:val="22"/>
                <w:szCs w:val="22"/>
              </w:rPr>
            </w:pPr>
            <w:r w:rsidRPr="00883CBB">
              <w:rPr>
                <w:rFonts w:ascii="Tahoma" w:hAnsi="Tahoma" w:cs="Tahoma"/>
                <w:b/>
                <w:color w:val="004990"/>
                <w:sz w:val="22"/>
                <w:szCs w:val="22"/>
              </w:rPr>
              <w:t>ENTEL S.A.</w:t>
            </w:r>
          </w:p>
        </w:tc>
        <w:tc>
          <w:tcPr>
            <w:tcW w:w="4536" w:type="dxa"/>
            <w:hideMark/>
          </w:tcPr>
          <w:p w14:paraId="4B2C61BC" w14:textId="77777777" w:rsidR="00883CBB" w:rsidRPr="00883CBB" w:rsidRDefault="00883CBB">
            <w:pPr>
              <w:ind w:right="45"/>
              <w:jc w:val="center"/>
              <w:rPr>
                <w:rFonts w:ascii="Tahoma" w:hAnsi="Tahoma" w:cs="Tahoma"/>
                <w:b/>
                <w:color w:val="004990"/>
                <w:sz w:val="22"/>
                <w:szCs w:val="22"/>
                <w:lang w:val="pt-PT"/>
              </w:rPr>
            </w:pPr>
            <w:r w:rsidRPr="00883CBB">
              <w:rPr>
                <w:rFonts w:ascii="Tahoma" w:hAnsi="Tahoma" w:cs="Tahoma"/>
                <w:color w:val="004990"/>
                <w:sz w:val="22"/>
                <w:szCs w:val="22"/>
              </w:rPr>
              <w:t>Lorena Diva Molina Canedo</w:t>
            </w:r>
          </w:p>
          <w:p w14:paraId="00AE3667" w14:textId="77777777" w:rsidR="00883CBB" w:rsidRPr="00883CBB" w:rsidRDefault="00883CBB">
            <w:pPr>
              <w:ind w:right="45"/>
              <w:jc w:val="center"/>
              <w:rPr>
                <w:rFonts w:ascii="Tahoma" w:hAnsi="Tahoma" w:cs="Tahoma"/>
                <w:color w:val="004990"/>
                <w:sz w:val="22"/>
                <w:szCs w:val="22"/>
              </w:rPr>
            </w:pPr>
            <w:r w:rsidRPr="00883CBB">
              <w:rPr>
                <w:rFonts w:ascii="Tahoma" w:hAnsi="Tahoma" w:cs="Tahoma"/>
                <w:b/>
                <w:color w:val="004990"/>
                <w:sz w:val="22"/>
                <w:szCs w:val="22"/>
                <w:lang w:val="pt-PT"/>
              </w:rPr>
              <w:t xml:space="preserve">Gerente Nacional de Administración y Finanzas </w:t>
            </w:r>
            <w:r w:rsidRPr="00883CBB">
              <w:rPr>
                <w:rFonts w:ascii="Tahoma" w:hAnsi="Tahoma" w:cs="Tahoma"/>
                <w:b/>
                <w:color w:val="004990"/>
                <w:sz w:val="22"/>
                <w:szCs w:val="22"/>
              </w:rPr>
              <w:t>ENTEL S.A.</w:t>
            </w:r>
          </w:p>
        </w:tc>
      </w:tr>
    </w:tbl>
    <w:p w14:paraId="1192C8F2" w14:textId="77777777" w:rsidR="00883CBB" w:rsidRPr="00883CBB" w:rsidRDefault="00883CBB" w:rsidP="00883CBB">
      <w:pPr>
        <w:ind w:right="45"/>
        <w:jc w:val="both"/>
        <w:rPr>
          <w:rFonts w:ascii="Tahoma" w:hAnsi="Tahoma" w:cs="Tahoma"/>
          <w:color w:val="004990"/>
          <w:sz w:val="22"/>
          <w:szCs w:val="22"/>
          <w:lang w:val="es-BO"/>
        </w:rPr>
      </w:pPr>
    </w:p>
    <w:p w14:paraId="4733AC47" w14:textId="77777777" w:rsidR="00883CBB" w:rsidRPr="00883CBB" w:rsidRDefault="00883CBB" w:rsidP="00883CBB">
      <w:pPr>
        <w:ind w:right="45"/>
        <w:jc w:val="both"/>
        <w:rPr>
          <w:rFonts w:ascii="Tahoma" w:hAnsi="Tahoma" w:cs="Tahoma"/>
          <w:color w:val="004990"/>
          <w:sz w:val="22"/>
          <w:szCs w:val="22"/>
          <w:lang w:val="es-BO"/>
        </w:rPr>
      </w:pPr>
    </w:p>
    <w:p w14:paraId="2464FAC2" w14:textId="77777777" w:rsidR="00883CBB" w:rsidRPr="00883CBB" w:rsidRDefault="00883CBB" w:rsidP="00883CBB">
      <w:pPr>
        <w:ind w:right="45"/>
        <w:jc w:val="both"/>
        <w:rPr>
          <w:rFonts w:ascii="Tahoma" w:hAnsi="Tahoma" w:cs="Tahoma"/>
          <w:color w:val="004990"/>
          <w:sz w:val="22"/>
          <w:szCs w:val="22"/>
          <w:lang w:val="es-BO"/>
        </w:rPr>
      </w:pPr>
    </w:p>
    <w:p w14:paraId="50F4AB95" w14:textId="77777777" w:rsidR="00883CBB" w:rsidRPr="00883CBB" w:rsidRDefault="00883CBB" w:rsidP="00883CBB">
      <w:pPr>
        <w:ind w:right="45"/>
        <w:jc w:val="both"/>
        <w:rPr>
          <w:rFonts w:ascii="Tahoma" w:hAnsi="Tahoma" w:cs="Tahoma"/>
          <w:color w:val="004990"/>
          <w:sz w:val="22"/>
          <w:szCs w:val="22"/>
          <w:lang w:val="es-BO"/>
        </w:rPr>
      </w:pPr>
    </w:p>
    <w:p w14:paraId="55675B6E" w14:textId="77777777" w:rsidR="00883CBB" w:rsidRPr="00883CBB" w:rsidRDefault="00883CBB" w:rsidP="00883CBB">
      <w:pPr>
        <w:ind w:right="45"/>
        <w:jc w:val="center"/>
        <w:rPr>
          <w:rFonts w:ascii="Tahoma" w:hAnsi="Tahoma" w:cs="Tahoma"/>
          <w:b/>
          <w:color w:val="004990"/>
          <w:sz w:val="22"/>
          <w:szCs w:val="22"/>
          <w:lang w:val="es-BO"/>
        </w:rPr>
      </w:pPr>
      <w:r w:rsidRPr="00883CBB">
        <w:rPr>
          <w:rFonts w:ascii="Tahoma" w:hAnsi="Tahoma" w:cs="Tahoma"/>
          <w:color w:val="004990"/>
          <w:sz w:val="22"/>
          <w:szCs w:val="22"/>
          <w:lang w:val="es-BO"/>
        </w:rPr>
        <w:t>……………………………</w:t>
      </w:r>
    </w:p>
    <w:p w14:paraId="792B5ECD" w14:textId="77777777" w:rsidR="00883CBB" w:rsidRPr="00883CBB" w:rsidRDefault="00883CBB" w:rsidP="00883CBB">
      <w:pPr>
        <w:ind w:right="45"/>
        <w:jc w:val="center"/>
        <w:rPr>
          <w:rFonts w:ascii="Tahoma" w:hAnsi="Tahoma" w:cs="Tahoma"/>
          <w:b/>
          <w:color w:val="004990"/>
          <w:sz w:val="22"/>
          <w:szCs w:val="22"/>
          <w:lang w:val="es-BO"/>
        </w:rPr>
      </w:pPr>
      <w:r w:rsidRPr="00883CBB">
        <w:rPr>
          <w:rFonts w:ascii="Tahoma" w:hAnsi="Tahoma" w:cs="Tahoma"/>
          <w:b/>
          <w:color w:val="004990"/>
          <w:sz w:val="22"/>
          <w:szCs w:val="22"/>
          <w:lang w:val="es-BO"/>
        </w:rPr>
        <w:t>Representante Legal</w:t>
      </w:r>
    </w:p>
    <w:p w14:paraId="23D3A8AB" w14:textId="0FE0E87E" w:rsidR="007E6E9E" w:rsidRPr="00883CBB" w:rsidRDefault="00883CBB" w:rsidP="00883CBB">
      <w:pPr>
        <w:ind w:right="45"/>
        <w:jc w:val="center"/>
        <w:rPr>
          <w:rFonts w:ascii="Tahoma" w:hAnsi="Tahoma" w:cs="Tahoma"/>
          <w:color w:val="004990"/>
          <w:sz w:val="22"/>
          <w:szCs w:val="22"/>
          <w:lang w:val="es-BO"/>
        </w:rPr>
      </w:pPr>
      <w:r w:rsidRPr="00883CBB">
        <w:rPr>
          <w:rFonts w:ascii="Tahoma" w:hAnsi="Tahoma" w:cs="Tahoma"/>
          <w:b/>
          <w:color w:val="004990"/>
          <w:sz w:val="22"/>
          <w:szCs w:val="22"/>
          <w:lang w:val="es-BO"/>
        </w:rPr>
        <w:t>………………………………………..</w:t>
      </w:r>
    </w:p>
    <w:sectPr w:rsidR="007E6E9E" w:rsidRPr="00883CBB" w:rsidSect="00587E35">
      <w:footerReference w:type="default" r:id="rId25"/>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AD15A" w14:textId="77777777" w:rsidR="00BF6BF8" w:rsidRDefault="00BF6BF8">
      <w:r>
        <w:separator/>
      </w:r>
    </w:p>
  </w:endnote>
  <w:endnote w:type="continuationSeparator" w:id="0">
    <w:p w14:paraId="0DE7F6F8" w14:textId="77777777" w:rsidR="00BF6BF8" w:rsidRDefault="00BF6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35165" w14:textId="77777777" w:rsidR="007B75F7" w:rsidRPr="004C3D81" w:rsidRDefault="007B75F7"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364670F3" w14:textId="77777777" w:rsidR="007B75F7" w:rsidRDefault="007B75F7">
    <w:pPr>
      <w:pStyle w:val="Piedepgina"/>
    </w:pPr>
  </w:p>
  <w:p w14:paraId="4767EB6D" w14:textId="77777777" w:rsidR="007B75F7" w:rsidRDefault="007B75F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6857294"/>
      <w:docPartObj>
        <w:docPartGallery w:val="Page Numbers (Bottom of Page)"/>
        <w:docPartUnique/>
      </w:docPartObj>
    </w:sdtPr>
    <w:sdtEndPr/>
    <w:sdtContent>
      <w:sdt>
        <w:sdtPr>
          <w:id w:val="-1399896841"/>
          <w:docPartObj>
            <w:docPartGallery w:val="Page Numbers (Top of Page)"/>
            <w:docPartUnique/>
          </w:docPartObj>
        </w:sdtPr>
        <w:sdtEndPr/>
        <w:sdtContent>
          <w:p w14:paraId="0F1FF225" w14:textId="2C477413" w:rsidR="007B75F7" w:rsidRDefault="007B75F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954C8">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954C8">
              <w:rPr>
                <w:b/>
                <w:bCs/>
                <w:noProof/>
              </w:rPr>
              <w:t>11</w:t>
            </w:r>
            <w:r>
              <w:rPr>
                <w:b/>
                <w:bCs/>
                <w:sz w:val="24"/>
                <w:szCs w:val="24"/>
              </w:rPr>
              <w:fldChar w:fldCharType="end"/>
            </w:r>
          </w:p>
        </w:sdtContent>
      </w:sdt>
    </w:sdtContent>
  </w:sdt>
  <w:p w14:paraId="17DE1BA2" w14:textId="77777777" w:rsidR="007B75F7" w:rsidRDefault="007B75F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846961"/>
      <w:docPartObj>
        <w:docPartGallery w:val="Page Numbers (Bottom of Page)"/>
        <w:docPartUnique/>
      </w:docPartObj>
    </w:sdtPr>
    <w:sdtEndPr/>
    <w:sdtContent>
      <w:sdt>
        <w:sdtPr>
          <w:id w:val="-1141729171"/>
          <w:docPartObj>
            <w:docPartGallery w:val="Page Numbers (Top of Page)"/>
            <w:docPartUnique/>
          </w:docPartObj>
        </w:sdtPr>
        <w:sdtEndPr/>
        <w:sdtContent>
          <w:p w14:paraId="6ED5B37C" w14:textId="7B95CC7A" w:rsidR="007B75F7" w:rsidRDefault="007B75F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954C8">
              <w:rPr>
                <w:b/>
                <w:bCs/>
                <w:noProof/>
              </w:rPr>
              <w:t>10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954C8">
              <w:rPr>
                <w:b/>
                <w:bCs/>
                <w:noProof/>
              </w:rPr>
              <w:t>10</w:t>
            </w:r>
            <w:r>
              <w:rPr>
                <w:b/>
                <w:bCs/>
                <w:sz w:val="24"/>
                <w:szCs w:val="24"/>
              </w:rPr>
              <w:fldChar w:fldCharType="end"/>
            </w:r>
          </w:p>
        </w:sdtContent>
      </w:sdt>
    </w:sdtContent>
  </w:sdt>
  <w:p w14:paraId="4B267D64" w14:textId="77777777" w:rsidR="007B75F7" w:rsidRPr="00202C20" w:rsidRDefault="007B75F7">
    <w:pPr>
      <w:pStyle w:val="Piedepgina"/>
      <w:rPr>
        <w:lang w:val="es-BO"/>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6821942"/>
      <w:docPartObj>
        <w:docPartGallery w:val="Page Numbers (Bottom of Page)"/>
        <w:docPartUnique/>
      </w:docPartObj>
    </w:sdtPr>
    <w:sdtEndPr/>
    <w:sdtContent>
      <w:sdt>
        <w:sdtPr>
          <w:id w:val="1921599076"/>
          <w:docPartObj>
            <w:docPartGallery w:val="Page Numbers (Top of Page)"/>
            <w:docPartUnique/>
          </w:docPartObj>
        </w:sdtPr>
        <w:sdtEndPr/>
        <w:sdtContent>
          <w:p w14:paraId="6254B278" w14:textId="168D2C52" w:rsidR="007B75F7" w:rsidRDefault="007B75F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F3724C">
              <w:rPr>
                <w:b/>
                <w:bCs/>
                <w:noProof/>
              </w:rPr>
              <w:t>35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3724C">
              <w:rPr>
                <w:b/>
                <w:bCs/>
                <w:noProof/>
              </w:rPr>
              <w:t>39</w:t>
            </w:r>
            <w:r>
              <w:rPr>
                <w:b/>
                <w:bCs/>
                <w:sz w:val="24"/>
                <w:szCs w:val="24"/>
              </w:rPr>
              <w:fldChar w:fldCharType="end"/>
            </w:r>
          </w:p>
        </w:sdtContent>
      </w:sdt>
    </w:sdtContent>
  </w:sdt>
  <w:p w14:paraId="4B3B0817" w14:textId="23007761" w:rsidR="007B75F7" w:rsidRPr="00070B81" w:rsidRDefault="007B75F7" w:rsidP="00883CBB">
    <w:pPr>
      <w:pStyle w:val="Piedepgina"/>
      <w:rPr>
        <w:rFonts w:ascii="Tahoma" w:hAnsi="Tahoma" w:cs="Tahoma"/>
        <w:b/>
        <w:color w:val="004990"/>
        <w:lang w:val="es-ES_trad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B8A02" w14:textId="77777777" w:rsidR="007B75F7" w:rsidRPr="00984B56" w:rsidRDefault="007B75F7" w:rsidP="00E67C0F">
    <w:pPr>
      <w:pStyle w:val="Piedepgina"/>
      <w:pBdr>
        <w:top w:val="single" w:sz="4" w:space="1" w:color="auto"/>
      </w:pBdr>
      <w:tabs>
        <w:tab w:val="clear" w:pos="8838"/>
        <w:tab w:val="right" w:pos="9720"/>
      </w:tabs>
      <w:rPr>
        <w:rFonts w:ascii="Tahoma" w:hAnsi="Tahoma" w:cs="Tahoma"/>
        <w:b/>
        <w:bCs/>
        <w:color w:val="004990"/>
        <w:lang w:val="es-ES_tradnl"/>
      </w:rPr>
    </w:pPr>
    <w:r w:rsidRPr="00984B56">
      <w:rPr>
        <w:rFonts w:ascii="Tahoma" w:hAnsi="Tahoma" w:cs="Tahoma"/>
        <w:b/>
        <w:bCs/>
        <w:color w:val="004990"/>
        <w:lang w:val="es-ES_tradnl"/>
      </w:rPr>
      <w:t xml:space="preserve">® Propiedad Intelectual de </w:t>
    </w:r>
    <w:r>
      <w:rPr>
        <w:rFonts w:ascii="Tahoma" w:hAnsi="Tahoma" w:cs="Tahoma"/>
        <w:b/>
        <w:bCs/>
        <w:color w:val="004990"/>
        <w:lang w:val="es-ES_tradnl"/>
      </w:rPr>
      <w:t>Entel</w:t>
    </w:r>
    <w:r w:rsidRPr="00984B56">
      <w:rPr>
        <w:rFonts w:ascii="Tahoma" w:hAnsi="Tahoma" w:cs="Tahoma"/>
        <w:b/>
        <w:bCs/>
        <w:color w:val="004990"/>
        <w:lang w:val="es-ES_tradnl"/>
      </w:rPr>
      <w:t xml:space="preserve"> S.A.</w:t>
    </w:r>
    <w:r w:rsidRPr="00984B56">
      <w:rPr>
        <w:rFonts w:ascii="Tahoma" w:hAnsi="Tahoma" w:cs="Tahoma"/>
        <w:b/>
        <w:bCs/>
        <w:color w:val="004990"/>
        <w:lang w:val="es-ES_tradnl"/>
      </w:rPr>
      <w:tab/>
    </w:r>
    <w:r w:rsidRPr="00984B56">
      <w:rPr>
        <w:rFonts w:ascii="Tahoma" w:hAnsi="Tahoma" w:cs="Tahoma"/>
        <w:b/>
        <w:bCs/>
        <w:color w:val="004990"/>
        <w:lang w:val="es-ES_tradnl"/>
      </w:rPr>
      <w:tab/>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de </w:t>
    </w:r>
    <w:fldSimple w:instr=" SECTIONPAGES   \* MERGEFORMAT ">
      <w:r w:rsidRPr="00157861">
        <w:rPr>
          <w:rFonts w:ascii="Tahoma" w:hAnsi="Tahoma" w:cs="Tahoma"/>
          <w:b/>
          <w:noProof/>
          <w:color w:val="004990"/>
          <w:lang w:val="es-ES_tradnl"/>
        </w:rPr>
        <w:t>13</w:t>
      </w:r>
    </w:fldSimple>
  </w:p>
  <w:p w14:paraId="6BAA3575" w14:textId="77777777" w:rsidR="007B75F7" w:rsidRPr="00BD131A" w:rsidRDefault="007B75F7" w:rsidP="00E67C0F">
    <w:pPr>
      <w:pStyle w:val="Piedepgina"/>
      <w:pBdr>
        <w:top w:val="single" w:sz="4" w:space="1" w:color="auto"/>
      </w:pBdr>
      <w:rPr>
        <w:rFonts w:ascii="Tahoma" w:hAnsi="Tahoma" w:cs="Tahoma"/>
        <w:b/>
        <w:bCs/>
        <w:color w:val="004990"/>
        <w:lang w:val="es-ES_tradnl"/>
      </w:rPr>
    </w:pPr>
    <w:r w:rsidRPr="00984B56">
      <w:rPr>
        <w:rFonts w:ascii="Tahoma" w:hAnsi="Tahoma" w:cs="Tahoma"/>
        <w:b/>
        <w:bCs/>
        <w:color w:val="004990"/>
        <w:lang w:val="es-ES_tradnl"/>
      </w:rPr>
      <w:t>Todos los documentos ofic</w:t>
    </w:r>
    <w:r>
      <w:rPr>
        <w:rFonts w:ascii="Tahoma" w:hAnsi="Tahoma" w:cs="Tahoma"/>
        <w:b/>
        <w:bCs/>
        <w:color w:val="004990"/>
        <w:lang w:val="es-ES_tradnl"/>
      </w:rPr>
      <w:t>iales se encuentran en INTRATEL</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521518"/>
      <w:docPartObj>
        <w:docPartGallery w:val="Page Numbers (Bottom of Page)"/>
        <w:docPartUnique/>
      </w:docPartObj>
    </w:sdtPr>
    <w:sdtEndPr/>
    <w:sdtContent>
      <w:sdt>
        <w:sdtPr>
          <w:id w:val="-1129231880"/>
          <w:docPartObj>
            <w:docPartGallery w:val="Page Numbers (Top of Page)"/>
            <w:docPartUnique/>
          </w:docPartObj>
        </w:sdtPr>
        <w:sdtEndPr/>
        <w:sdtContent>
          <w:p w14:paraId="7CF11B58" w14:textId="15CEAE7D" w:rsidR="007B75F7" w:rsidRDefault="007B75F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F3724C">
              <w:rPr>
                <w:b/>
                <w:bCs/>
                <w:noProof/>
              </w:rPr>
              <w:t>36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3724C">
              <w:rPr>
                <w:b/>
                <w:bCs/>
                <w:noProof/>
              </w:rPr>
              <w:t>39</w:t>
            </w:r>
            <w:r>
              <w:rPr>
                <w:b/>
                <w:bCs/>
                <w:sz w:val="24"/>
                <w:szCs w:val="24"/>
              </w:rPr>
              <w:fldChar w:fldCharType="end"/>
            </w:r>
          </w:p>
        </w:sdtContent>
      </w:sdt>
    </w:sdtContent>
  </w:sdt>
  <w:p w14:paraId="5093228B" w14:textId="77777777" w:rsidR="007B75F7" w:rsidRPr="00202C20" w:rsidRDefault="007B75F7" w:rsidP="00202C20">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29548"/>
      <w:docPartObj>
        <w:docPartGallery w:val="Page Numbers (Bottom of Page)"/>
        <w:docPartUnique/>
      </w:docPartObj>
    </w:sdtPr>
    <w:sdtEndPr/>
    <w:sdtContent>
      <w:sdt>
        <w:sdtPr>
          <w:id w:val="-1669238322"/>
          <w:docPartObj>
            <w:docPartGallery w:val="Page Numbers (Top of Page)"/>
            <w:docPartUnique/>
          </w:docPartObj>
        </w:sdtPr>
        <w:sdtEndPr/>
        <w:sdtContent>
          <w:p w14:paraId="52068069" w14:textId="677B08A3" w:rsidR="007B75F7" w:rsidRDefault="007B75F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F3724C">
              <w:rPr>
                <w:b/>
                <w:bCs/>
                <w:noProof/>
              </w:rPr>
              <w:t>38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F3724C">
              <w:rPr>
                <w:b/>
                <w:bCs/>
                <w:noProof/>
              </w:rPr>
              <w:t>38</w:t>
            </w:r>
            <w:r>
              <w:rPr>
                <w:b/>
                <w:bCs/>
                <w:sz w:val="24"/>
                <w:szCs w:val="24"/>
              </w:rPr>
              <w:fldChar w:fldCharType="end"/>
            </w:r>
          </w:p>
        </w:sdtContent>
      </w:sdt>
    </w:sdtContent>
  </w:sdt>
  <w:p w14:paraId="518CAA73" w14:textId="77777777" w:rsidR="007B75F7" w:rsidRDefault="007B75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AE309" w14:textId="77777777" w:rsidR="00BF6BF8" w:rsidRDefault="00BF6BF8">
      <w:r>
        <w:separator/>
      </w:r>
    </w:p>
  </w:footnote>
  <w:footnote w:type="continuationSeparator" w:id="0">
    <w:p w14:paraId="733169A6" w14:textId="77777777" w:rsidR="00BF6BF8" w:rsidRDefault="00BF6BF8">
      <w:r>
        <w:continuationSeparator/>
      </w:r>
    </w:p>
  </w:footnote>
  <w:footnote w:id="1">
    <w:p w14:paraId="5611DECE" w14:textId="77777777" w:rsidR="007B75F7" w:rsidRPr="00C7497F" w:rsidRDefault="007B75F7" w:rsidP="000D4E39">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069D61D4" w14:textId="77777777" w:rsidR="007B75F7" w:rsidRPr="00353B1C" w:rsidRDefault="007B75F7" w:rsidP="00196B9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01974" w14:textId="77777777" w:rsidR="007B75F7" w:rsidRDefault="007B75F7"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517ECAC4" wp14:editId="0835A277">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37AD5AA5" w14:textId="77777777" w:rsidR="007B75F7" w:rsidRDefault="007B75F7" w:rsidP="00DA5F09">
    <w:pPr>
      <w:pStyle w:val="Encabezado"/>
      <w:pBdr>
        <w:bottom w:val="single" w:sz="4" w:space="1" w:color="auto"/>
      </w:pBdr>
      <w:tabs>
        <w:tab w:val="clear" w:pos="8838"/>
      </w:tabs>
      <w:jc w:val="right"/>
      <w:rPr>
        <w:rFonts w:ascii="Tahoma" w:hAnsi="Tahoma" w:cs="Tahoma"/>
        <w:b/>
        <w:color w:val="1F497D"/>
        <w:lang w:val="es-BO"/>
      </w:rPr>
    </w:pPr>
  </w:p>
  <w:p w14:paraId="107B4E2D" w14:textId="77777777" w:rsidR="007B75F7" w:rsidRDefault="007B75F7" w:rsidP="00DA5F09">
    <w:pPr>
      <w:pStyle w:val="Encabezado"/>
      <w:pBdr>
        <w:bottom w:val="single" w:sz="4" w:space="1" w:color="auto"/>
      </w:pBdr>
      <w:tabs>
        <w:tab w:val="clear" w:pos="8838"/>
      </w:tabs>
      <w:jc w:val="right"/>
      <w:rPr>
        <w:rFonts w:ascii="Tahoma" w:hAnsi="Tahoma" w:cs="Tahoma"/>
        <w:b/>
        <w:color w:val="1F497D"/>
        <w:lang w:val="es-BO"/>
      </w:rPr>
    </w:pPr>
  </w:p>
  <w:p w14:paraId="6572CCD7" w14:textId="77777777" w:rsidR="007B75F7" w:rsidRDefault="007B75F7" w:rsidP="00DA5F09">
    <w:pPr>
      <w:pStyle w:val="Encabezado"/>
      <w:pBdr>
        <w:bottom w:val="single" w:sz="4" w:space="1" w:color="auto"/>
      </w:pBdr>
      <w:tabs>
        <w:tab w:val="clear" w:pos="8838"/>
      </w:tabs>
      <w:jc w:val="right"/>
      <w:rPr>
        <w:rFonts w:ascii="Tahoma" w:hAnsi="Tahoma" w:cs="Tahoma"/>
        <w:b/>
        <w:color w:val="1F497D"/>
        <w:lang w:val="es-BO"/>
      </w:rPr>
    </w:pPr>
  </w:p>
  <w:p w14:paraId="002952AA" w14:textId="77777777" w:rsidR="007B75F7" w:rsidRPr="00FC6EE0" w:rsidRDefault="007B75F7"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14:paraId="4C54EF37" w14:textId="77777777" w:rsidR="007B75F7" w:rsidRPr="00FC6EE0" w:rsidRDefault="007B75F7"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7169F84E" w14:textId="77777777" w:rsidR="007B75F7" w:rsidRPr="00F8211E" w:rsidRDefault="007B75F7">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BF642" w14:textId="77777777" w:rsidR="007B75F7" w:rsidRPr="001A1AC2" w:rsidRDefault="007B75F7"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0CA659DE" wp14:editId="64D25AAF">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7A331585" w14:textId="77777777" w:rsidR="007B75F7" w:rsidRPr="00003973" w:rsidRDefault="007B75F7"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2DDC2" w14:textId="77777777" w:rsidR="007B75F7" w:rsidRDefault="007B75F7"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00DE7214" wp14:editId="70CB2B5A">
          <wp:simplePos x="0" y="0"/>
          <wp:positionH relativeFrom="column">
            <wp:posOffset>-14605</wp:posOffset>
          </wp:positionH>
          <wp:positionV relativeFrom="paragraph">
            <wp:posOffset>-59690</wp:posOffset>
          </wp:positionV>
          <wp:extent cx="600075" cy="387966"/>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B72316B" w14:textId="518C97AC" w:rsidR="007B75F7" w:rsidRDefault="007B75F7"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N°046</w:t>
    </w:r>
    <w:r w:rsidRPr="002E715B">
      <w:rPr>
        <w:rFonts w:ascii="Tahoma" w:hAnsi="Tahoma" w:cs="Tahoma"/>
        <w:b/>
        <w:color w:val="1F497D"/>
        <w:sz w:val="14"/>
        <w:lang w:val="es-BO"/>
      </w:rPr>
      <w:t>/201</w:t>
    </w:r>
    <w:r>
      <w:rPr>
        <w:rFonts w:ascii="Tahoma" w:hAnsi="Tahoma" w:cs="Tahoma"/>
        <w:b/>
        <w:color w:val="1F497D"/>
        <w:sz w:val="14"/>
        <w:lang w:val="es-BO"/>
      </w:rPr>
      <w:t>6</w:t>
    </w:r>
  </w:p>
  <w:p w14:paraId="59FEB428" w14:textId="5BE92240" w:rsidR="007B75F7" w:rsidRPr="002E715B" w:rsidRDefault="007B75F7" w:rsidP="00ED5F59">
    <w:pPr>
      <w:pStyle w:val="Encabezado"/>
      <w:pBdr>
        <w:bottom w:val="single" w:sz="4" w:space="1" w:color="auto"/>
      </w:pBdr>
      <w:tabs>
        <w:tab w:val="clear" w:pos="8838"/>
      </w:tabs>
      <w:jc w:val="right"/>
      <w:rPr>
        <w:rFonts w:ascii="Tahoma" w:hAnsi="Tahoma" w:cs="Tahoma"/>
        <w:b/>
        <w:color w:val="1F497D"/>
        <w:sz w:val="14"/>
        <w:lang w:val="es-BO"/>
      </w:rPr>
    </w:pPr>
    <w:r w:rsidRPr="00ED5F59">
      <w:rPr>
        <w:rFonts w:ascii="Tahoma" w:hAnsi="Tahoma" w:cs="Tahoma"/>
        <w:b/>
        <w:color w:val="1F497D"/>
        <w:sz w:val="14"/>
        <w:lang w:val="es-BO"/>
      </w:rPr>
      <w:t>MANTENIMIENTO PREVENTIVO/CORRECTIVO Y SOPORTE TÉCNICO DE LA RED CORPORATIVA DE ENTEL S.A.</w:t>
    </w:r>
  </w:p>
  <w:p w14:paraId="1B5243B7" w14:textId="77777777" w:rsidR="007B75F7" w:rsidRPr="00416AD1" w:rsidRDefault="007B75F7">
    <w:pPr>
      <w:pStyle w:val="Encabezado"/>
      <w:rPr>
        <w:rFonts w:ascii="Tahoma" w:hAnsi="Tahoma" w:cs="Tahoma"/>
        <w:b/>
        <w:color w:val="1F497D"/>
        <w:sz w:val="14"/>
        <w:lang w:val="es-BO"/>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C0326" w14:textId="77777777" w:rsidR="007B75F7" w:rsidRDefault="007B75F7" w:rsidP="00E67C0F">
    <w:pPr>
      <w:pStyle w:val="Encabezado"/>
      <w:pBdr>
        <w:bottom w:val="single" w:sz="4" w:space="1" w:color="auto"/>
      </w:pBdr>
      <w:rPr>
        <w:lang w:val="es-MX"/>
      </w:rPr>
    </w:pPr>
  </w:p>
  <w:p w14:paraId="3111CE07" w14:textId="77777777" w:rsidR="007B75F7" w:rsidRPr="00BD131A" w:rsidRDefault="007B75F7" w:rsidP="00E67C0F">
    <w:pPr>
      <w:pStyle w:val="Encabezado"/>
      <w:pBdr>
        <w:bottom w:val="single" w:sz="4" w:space="1" w:color="auto"/>
      </w:pBdr>
    </w:pPr>
    <w:r w:rsidRPr="00BD131A">
      <w:tab/>
    </w:r>
    <w:r w:rsidRPr="00BD131A">
      <w:tab/>
    </w:r>
    <w:r w:rsidRPr="00BD131A">
      <w:tab/>
      <w:t xml:space="preserve"> </w:t>
    </w:r>
  </w:p>
  <w:p w14:paraId="1319BAE3" w14:textId="77777777" w:rsidR="007B75F7" w:rsidRPr="00BD131A" w:rsidRDefault="007B75F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37331F"/>
    <w:multiLevelType w:val="hybridMultilevel"/>
    <w:tmpl w:val="B7AA7894"/>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CEE1090"/>
    <w:multiLevelType w:val="hybridMultilevel"/>
    <w:tmpl w:val="2F60D89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16">
    <w:nsid w:val="3254044C"/>
    <w:multiLevelType w:val="multilevel"/>
    <w:tmpl w:val="68389A8E"/>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b/>
        <w:color w:val="1F497D" w:themeColor="text2"/>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4E55433"/>
    <w:multiLevelType w:val="hybridMultilevel"/>
    <w:tmpl w:val="F4006FB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2">
    <w:nsid w:val="4CC0147C"/>
    <w:multiLevelType w:val="multilevel"/>
    <w:tmpl w:val="34BEB434"/>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870195F"/>
    <w:multiLevelType w:val="singleLevel"/>
    <w:tmpl w:val="38C2B268"/>
    <w:lvl w:ilvl="0">
      <w:numFmt w:val="decimal"/>
      <w:pStyle w:val="Ttulo9"/>
      <w:lvlText w:val=""/>
      <w:lvlJc w:val="left"/>
    </w:lvl>
  </w:abstractNum>
  <w:abstractNum w:abstractNumId="27">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8">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2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5">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2">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4">
    <w:nsid w:val="7F4E2391"/>
    <w:multiLevelType w:val="hybridMultilevel"/>
    <w:tmpl w:val="49D0161C"/>
    <w:lvl w:ilvl="0" w:tplc="F754E1A4">
      <w:start w:val="1"/>
      <w:numFmt w:val="bullet"/>
      <w:lvlText w:val=""/>
      <w:lvlJc w:val="left"/>
      <w:pPr>
        <w:tabs>
          <w:tab w:val="num" w:pos="1425"/>
        </w:tabs>
        <w:ind w:left="1425" w:hanging="360"/>
      </w:pPr>
      <w:rPr>
        <w:rFonts w:ascii="Symbol" w:hAnsi="Symbol" w:hint="default"/>
      </w:rPr>
    </w:lvl>
    <w:lvl w:ilvl="1" w:tplc="0C0A0019">
      <w:start w:val="1"/>
      <w:numFmt w:val="bullet"/>
      <w:lvlText w:val=""/>
      <w:lvlJc w:val="left"/>
      <w:pPr>
        <w:tabs>
          <w:tab w:val="num" w:pos="2145"/>
        </w:tabs>
        <w:ind w:left="2145" w:hanging="360"/>
      </w:pPr>
      <w:rPr>
        <w:rFonts w:ascii="Symbol" w:hAnsi="Symbol" w:hint="default"/>
      </w:rPr>
    </w:lvl>
    <w:lvl w:ilvl="2" w:tplc="0C0A001B" w:tentative="1">
      <w:start w:val="1"/>
      <w:numFmt w:val="bullet"/>
      <w:lvlText w:val=""/>
      <w:lvlJc w:val="left"/>
      <w:pPr>
        <w:tabs>
          <w:tab w:val="num" w:pos="2865"/>
        </w:tabs>
        <w:ind w:left="2865" w:hanging="360"/>
      </w:pPr>
      <w:rPr>
        <w:rFonts w:ascii="Wingdings" w:hAnsi="Wingdings" w:hint="default"/>
      </w:rPr>
    </w:lvl>
    <w:lvl w:ilvl="3" w:tplc="0C0A000F" w:tentative="1">
      <w:start w:val="1"/>
      <w:numFmt w:val="bullet"/>
      <w:lvlText w:val=""/>
      <w:lvlJc w:val="left"/>
      <w:pPr>
        <w:tabs>
          <w:tab w:val="num" w:pos="3585"/>
        </w:tabs>
        <w:ind w:left="3585" w:hanging="360"/>
      </w:pPr>
      <w:rPr>
        <w:rFonts w:ascii="Symbol" w:hAnsi="Symbol" w:hint="default"/>
      </w:rPr>
    </w:lvl>
    <w:lvl w:ilvl="4" w:tplc="0C0A0019" w:tentative="1">
      <w:start w:val="1"/>
      <w:numFmt w:val="bullet"/>
      <w:lvlText w:val="o"/>
      <w:lvlJc w:val="left"/>
      <w:pPr>
        <w:tabs>
          <w:tab w:val="num" w:pos="4305"/>
        </w:tabs>
        <w:ind w:left="4305" w:hanging="360"/>
      </w:pPr>
      <w:rPr>
        <w:rFonts w:ascii="Courier New" w:hAnsi="Courier New" w:cs="Courier New" w:hint="default"/>
      </w:rPr>
    </w:lvl>
    <w:lvl w:ilvl="5" w:tplc="0C0A001B" w:tentative="1">
      <w:start w:val="1"/>
      <w:numFmt w:val="bullet"/>
      <w:lvlText w:val=""/>
      <w:lvlJc w:val="left"/>
      <w:pPr>
        <w:tabs>
          <w:tab w:val="num" w:pos="5025"/>
        </w:tabs>
        <w:ind w:left="5025" w:hanging="360"/>
      </w:pPr>
      <w:rPr>
        <w:rFonts w:ascii="Wingdings" w:hAnsi="Wingdings" w:hint="default"/>
      </w:rPr>
    </w:lvl>
    <w:lvl w:ilvl="6" w:tplc="0C0A000F" w:tentative="1">
      <w:start w:val="1"/>
      <w:numFmt w:val="bullet"/>
      <w:lvlText w:val=""/>
      <w:lvlJc w:val="left"/>
      <w:pPr>
        <w:tabs>
          <w:tab w:val="num" w:pos="5745"/>
        </w:tabs>
        <w:ind w:left="5745" w:hanging="360"/>
      </w:pPr>
      <w:rPr>
        <w:rFonts w:ascii="Symbol" w:hAnsi="Symbol" w:hint="default"/>
      </w:rPr>
    </w:lvl>
    <w:lvl w:ilvl="7" w:tplc="0C0A0019" w:tentative="1">
      <w:start w:val="1"/>
      <w:numFmt w:val="bullet"/>
      <w:lvlText w:val="o"/>
      <w:lvlJc w:val="left"/>
      <w:pPr>
        <w:tabs>
          <w:tab w:val="num" w:pos="6465"/>
        </w:tabs>
        <w:ind w:left="6465" w:hanging="360"/>
      </w:pPr>
      <w:rPr>
        <w:rFonts w:ascii="Courier New" w:hAnsi="Courier New" w:cs="Courier New" w:hint="default"/>
      </w:rPr>
    </w:lvl>
    <w:lvl w:ilvl="8" w:tplc="0C0A001B" w:tentative="1">
      <w:start w:val="1"/>
      <w:numFmt w:val="bullet"/>
      <w:lvlText w:val=""/>
      <w:lvlJc w:val="left"/>
      <w:pPr>
        <w:tabs>
          <w:tab w:val="num" w:pos="7185"/>
        </w:tabs>
        <w:ind w:left="7185" w:hanging="360"/>
      </w:pPr>
      <w:rPr>
        <w:rFonts w:ascii="Wingdings" w:hAnsi="Wingdings" w:hint="default"/>
      </w:rPr>
    </w:lvl>
  </w:abstractNum>
  <w:num w:numId="1">
    <w:abstractNumId w:val="7"/>
  </w:num>
  <w:num w:numId="2">
    <w:abstractNumId w:val="17"/>
  </w:num>
  <w:num w:numId="3">
    <w:abstractNumId w:val="29"/>
  </w:num>
  <w:num w:numId="4">
    <w:abstractNumId w:val="26"/>
  </w:num>
  <w:num w:numId="5">
    <w:abstractNumId w:val="6"/>
  </w:num>
  <w:num w:numId="6">
    <w:abstractNumId w:val="32"/>
  </w:num>
  <w:num w:numId="7">
    <w:abstractNumId w:val="42"/>
  </w:num>
  <w:num w:numId="8">
    <w:abstractNumId w:val="10"/>
  </w:num>
  <w:num w:numId="9">
    <w:abstractNumId w:val="37"/>
  </w:num>
  <w:num w:numId="10">
    <w:abstractNumId w:val="38"/>
  </w:num>
  <w:num w:numId="11">
    <w:abstractNumId w:val="5"/>
  </w:num>
  <w:num w:numId="12">
    <w:abstractNumId w:val="20"/>
  </w:num>
  <w:num w:numId="13">
    <w:abstractNumId w:val="25"/>
  </w:num>
  <w:num w:numId="14">
    <w:abstractNumId w:val="31"/>
  </w:num>
  <w:num w:numId="15">
    <w:abstractNumId w:val="34"/>
  </w:num>
  <w:num w:numId="16">
    <w:abstractNumId w:val="24"/>
  </w:num>
  <w:num w:numId="17">
    <w:abstractNumId w:val="18"/>
  </w:num>
  <w:num w:numId="18">
    <w:abstractNumId w:val="8"/>
  </w:num>
  <w:num w:numId="19">
    <w:abstractNumId w:val="35"/>
  </w:num>
  <w:num w:numId="20">
    <w:abstractNumId w:val="27"/>
  </w:num>
  <w:num w:numId="21">
    <w:abstractNumId w:val="3"/>
  </w:num>
  <w:num w:numId="22">
    <w:abstractNumId w:val="9"/>
  </w:num>
  <w:num w:numId="23">
    <w:abstractNumId w:val="30"/>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14"/>
  </w:num>
  <w:num w:numId="27">
    <w:abstractNumId w:val="33"/>
  </w:num>
  <w:num w:numId="28">
    <w:abstractNumId w:val="43"/>
  </w:num>
  <w:num w:numId="29">
    <w:abstractNumId w:val="40"/>
  </w:num>
  <w:num w:numId="30">
    <w:abstractNumId w:val="12"/>
  </w:num>
  <w:num w:numId="31">
    <w:abstractNumId w:val="13"/>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11"/>
  </w:num>
  <w:num w:numId="38">
    <w:abstractNumId w:val="36"/>
  </w:num>
  <w:num w:numId="39">
    <w:abstractNumId w:val="21"/>
  </w:num>
  <w:num w:numId="40">
    <w:abstractNumId w:val="44"/>
  </w:num>
  <w:num w:numId="41">
    <w:abstractNumId w:val="16"/>
  </w:num>
  <w:num w:numId="42">
    <w:abstractNumId w:val="19"/>
  </w:num>
  <w:num w:numId="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4">
    <w:abstractNumId w:val="1"/>
  </w:num>
  <w:num w:numId="45">
    <w:abstractNumId w:val="22"/>
  </w:num>
  <w:num w:numId="46">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6654"/>
    <w:rsid w:val="00007197"/>
    <w:rsid w:val="00007421"/>
    <w:rsid w:val="00007591"/>
    <w:rsid w:val="000101C8"/>
    <w:rsid w:val="0001077E"/>
    <w:rsid w:val="00013010"/>
    <w:rsid w:val="00014780"/>
    <w:rsid w:val="00014A33"/>
    <w:rsid w:val="00014AAE"/>
    <w:rsid w:val="000151EB"/>
    <w:rsid w:val="00016100"/>
    <w:rsid w:val="000162CE"/>
    <w:rsid w:val="00016D1C"/>
    <w:rsid w:val="00017B9E"/>
    <w:rsid w:val="000200B8"/>
    <w:rsid w:val="0002033E"/>
    <w:rsid w:val="00020507"/>
    <w:rsid w:val="00020F9D"/>
    <w:rsid w:val="00021992"/>
    <w:rsid w:val="000236F6"/>
    <w:rsid w:val="00025267"/>
    <w:rsid w:val="00025D3A"/>
    <w:rsid w:val="0002726A"/>
    <w:rsid w:val="00027666"/>
    <w:rsid w:val="0003102D"/>
    <w:rsid w:val="00031D69"/>
    <w:rsid w:val="00032A89"/>
    <w:rsid w:val="00033944"/>
    <w:rsid w:val="00034929"/>
    <w:rsid w:val="000421B8"/>
    <w:rsid w:val="000426CC"/>
    <w:rsid w:val="00042ED1"/>
    <w:rsid w:val="00045252"/>
    <w:rsid w:val="000454F3"/>
    <w:rsid w:val="00046266"/>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80ED3"/>
    <w:rsid w:val="000829EE"/>
    <w:rsid w:val="000858AF"/>
    <w:rsid w:val="00086388"/>
    <w:rsid w:val="000866E5"/>
    <w:rsid w:val="00086C2E"/>
    <w:rsid w:val="00092770"/>
    <w:rsid w:val="00093AC0"/>
    <w:rsid w:val="00094700"/>
    <w:rsid w:val="0009789B"/>
    <w:rsid w:val="000A09C9"/>
    <w:rsid w:val="000A38F5"/>
    <w:rsid w:val="000A5C65"/>
    <w:rsid w:val="000A5CF2"/>
    <w:rsid w:val="000B423F"/>
    <w:rsid w:val="000B49ED"/>
    <w:rsid w:val="000B6395"/>
    <w:rsid w:val="000C4932"/>
    <w:rsid w:val="000C4B7B"/>
    <w:rsid w:val="000C5A45"/>
    <w:rsid w:val="000C7B95"/>
    <w:rsid w:val="000D08D2"/>
    <w:rsid w:val="000D11C9"/>
    <w:rsid w:val="000D1536"/>
    <w:rsid w:val="000D4E39"/>
    <w:rsid w:val="000D5B35"/>
    <w:rsid w:val="000D5F38"/>
    <w:rsid w:val="000D601E"/>
    <w:rsid w:val="000D6FDE"/>
    <w:rsid w:val="000E1807"/>
    <w:rsid w:val="000E20B0"/>
    <w:rsid w:val="000E577E"/>
    <w:rsid w:val="000E6A00"/>
    <w:rsid w:val="000E6A03"/>
    <w:rsid w:val="000F171F"/>
    <w:rsid w:val="000F41EA"/>
    <w:rsid w:val="000F4573"/>
    <w:rsid w:val="000F54FA"/>
    <w:rsid w:val="000F751E"/>
    <w:rsid w:val="00100465"/>
    <w:rsid w:val="00100FD0"/>
    <w:rsid w:val="00101E78"/>
    <w:rsid w:val="00102883"/>
    <w:rsid w:val="00105572"/>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3AE5"/>
    <w:rsid w:val="00125350"/>
    <w:rsid w:val="00127873"/>
    <w:rsid w:val="001349F6"/>
    <w:rsid w:val="00136EFB"/>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723A"/>
    <w:rsid w:val="001702A0"/>
    <w:rsid w:val="00170FEF"/>
    <w:rsid w:val="001721B0"/>
    <w:rsid w:val="00172EB6"/>
    <w:rsid w:val="00173566"/>
    <w:rsid w:val="0017367B"/>
    <w:rsid w:val="001754B0"/>
    <w:rsid w:val="00181657"/>
    <w:rsid w:val="00184846"/>
    <w:rsid w:val="001849F6"/>
    <w:rsid w:val="0018564F"/>
    <w:rsid w:val="00186F2B"/>
    <w:rsid w:val="00190160"/>
    <w:rsid w:val="001911F5"/>
    <w:rsid w:val="0019128F"/>
    <w:rsid w:val="00192B92"/>
    <w:rsid w:val="001949C7"/>
    <w:rsid w:val="0019523A"/>
    <w:rsid w:val="00196127"/>
    <w:rsid w:val="00196B97"/>
    <w:rsid w:val="001A1ECC"/>
    <w:rsid w:val="001A212B"/>
    <w:rsid w:val="001A416D"/>
    <w:rsid w:val="001A7715"/>
    <w:rsid w:val="001A773C"/>
    <w:rsid w:val="001A7A3D"/>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72"/>
    <w:rsid w:val="001C6005"/>
    <w:rsid w:val="001D0D2D"/>
    <w:rsid w:val="001D3139"/>
    <w:rsid w:val="001D5036"/>
    <w:rsid w:val="001D5B78"/>
    <w:rsid w:val="001D7825"/>
    <w:rsid w:val="001E147E"/>
    <w:rsid w:val="001E2FC8"/>
    <w:rsid w:val="001E3E8D"/>
    <w:rsid w:val="001E4F0B"/>
    <w:rsid w:val="001E7518"/>
    <w:rsid w:val="001F286C"/>
    <w:rsid w:val="001F4B88"/>
    <w:rsid w:val="001F6474"/>
    <w:rsid w:val="001F6C55"/>
    <w:rsid w:val="001F7623"/>
    <w:rsid w:val="001F7B35"/>
    <w:rsid w:val="002014A5"/>
    <w:rsid w:val="0020156B"/>
    <w:rsid w:val="00202C20"/>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A75"/>
    <w:rsid w:val="00224726"/>
    <w:rsid w:val="00224732"/>
    <w:rsid w:val="0022504A"/>
    <w:rsid w:val="002275B2"/>
    <w:rsid w:val="00230485"/>
    <w:rsid w:val="00231C20"/>
    <w:rsid w:val="0023270F"/>
    <w:rsid w:val="00232ABF"/>
    <w:rsid w:val="00232C7D"/>
    <w:rsid w:val="00234320"/>
    <w:rsid w:val="00234A8A"/>
    <w:rsid w:val="00234F5E"/>
    <w:rsid w:val="00235AEB"/>
    <w:rsid w:val="00237B71"/>
    <w:rsid w:val="002412B6"/>
    <w:rsid w:val="00242336"/>
    <w:rsid w:val="002423E6"/>
    <w:rsid w:val="0024258D"/>
    <w:rsid w:val="00242C43"/>
    <w:rsid w:val="002433E9"/>
    <w:rsid w:val="00243D58"/>
    <w:rsid w:val="00246345"/>
    <w:rsid w:val="002465A9"/>
    <w:rsid w:val="00247013"/>
    <w:rsid w:val="00247632"/>
    <w:rsid w:val="00247FFD"/>
    <w:rsid w:val="00254075"/>
    <w:rsid w:val="00254489"/>
    <w:rsid w:val="002557FF"/>
    <w:rsid w:val="00256263"/>
    <w:rsid w:val="00256562"/>
    <w:rsid w:val="00257599"/>
    <w:rsid w:val="0025778B"/>
    <w:rsid w:val="002577DC"/>
    <w:rsid w:val="00260215"/>
    <w:rsid w:val="002625F4"/>
    <w:rsid w:val="00266740"/>
    <w:rsid w:val="00266837"/>
    <w:rsid w:val="00266D6B"/>
    <w:rsid w:val="00267662"/>
    <w:rsid w:val="002705DF"/>
    <w:rsid w:val="00270793"/>
    <w:rsid w:val="0027289C"/>
    <w:rsid w:val="00272CF3"/>
    <w:rsid w:val="00274411"/>
    <w:rsid w:val="00274D1E"/>
    <w:rsid w:val="0027510F"/>
    <w:rsid w:val="00276748"/>
    <w:rsid w:val="002806E2"/>
    <w:rsid w:val="0028113B"/>
    <w:rsid w:val="0028188C"/>
    <w:rsid w:val="00281BD5"/>
    <w:rsid w:val="002837F3"/>
    <w:rsid w:val="0028399F"/>
    <w:rsid w:val="00283C26"/>
    <w:rsid w:val="0028519F"/>
    <w:rsid w:val="00287BC6"/>
    <w:rsid w:val="002913A6"/>
    <w:rsid w:val="00291BC9"/>
    <w:rsid w:val="0029595B"/>
    <w:rsid w:val="002968F0"/>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739A"/>
    <w:rsid w:val="002B2462"/>
    <w:rsid w:val="002B30E9"/>
    <w:rsid w:val="002B51D8"/>
    <w:rsid w:val="002B62FF"/>
    <w:rsid w:val="002B633E"/>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6BF0"/>
    <w:rsid w:val="002E7001"/>
    <w:rsid w:val="002E715B"/>
    <w:rsid w:val="002E7187"/>
    <w:rsid w:val="002E74E6"/>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2017E"/>
    <w:rsid w:val="0032106C"/>
    <w:rsid w:val="0032182A"/>
    <w:rsid w:val="00321867"/>
    <w:rsid w:val="00326075"/>
    <w:rsid w:val="00326183"/>
    <w:rsid w:val="0032659D"/>
    <w:rsid w:val="00327DA0"/>
    <w:rsid w:val="00330552"/>
    <w:rsid w:val="0033141A"/>
    <w:rsid w:val="00332322"/>
    <w:rsid w:val="003326CC"/>
    <w:rsid w:val="00333C2C"/>
    <w:rsid w:val="0033524D"/>
    <w:rsid w:val="003357DA"/>
    <w:rsid w:val="003358B8"/>
    <w:rsid w:val="003413C9"/>
    <w:rsid w:val="0034393A"/>
    <w:rsid w:val="00343FF6"/>
    <w:rsid w:val="003463AB"/>
    <w:rsid w:val="00350059"/>
    <w:rsid w:val="00350250"/>
    <w:rsid w:val="00352185"/>
    <w:rsid w:val="0035244E"/>
    <w:rsid w:val="003538FA"/>
    <w:rsid w:val="00353AD0"/>
    <w:rsid w:val="00355928"/>
    <w:rsid w:val="00355C41"/>
    <w:rsid w:val="0035602E"/>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7BB3"/>
    <w:rsid w:val="00397D11"/>
    <w:rsid w:val="003A057D"/>
    <w:rsid w:val="003A283A"/>
    <w:rsid w:val="003A2A25"/>
    <w:rsid w:val="003A3046"/>
    <w:rsid w:val="003A58FE"/>
    <w:rsid w:val="003A625B"/>
    <w:rsid w:val="003B0101"/>
    <w:rsid w:val="003B2BAB"/>
    <w:rsid w:val="003B4A90"/>
    <w:rsid w:val="003C0C2D"/>
    <w:rsid w:val="003C10F5"/>
    <w:rsid w:val="003C4319"/>
    <w:rsid w:val="003C5EDD"/>
    <w:rsid w:val="003C7D73"/>
    <w:rsid w:val="003D0298"/>
    <w:rsid w:val="003D1C64"/>
    <w:rsid w:val="003D3493"/>
    <w:rsid w:val="003D35ED"/>
    <w:rsid w:val="003D3628"/>
    <w:rsid w:val="003D5156"/>
    <w:rsid w:val="003D53C2"/>
    <w:rsid w:val="003D7F65"/>
    <w:rsid w:val="003E2286"/>
    <w:rsid w:val="003E36AA"/>
    <w:rsid w:val="003E5048"/>
    <w:rsid w:val="003F0087"/>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4A64"/>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60435"/>
    <w:rsid w:val="0046081F"/>
    <w:rsid w:val="00461911"/>
    <w:rsid w:val="00462D6B"/>
    <w:rsid w:val="0046308D"/>
    <w:rsid w:val="004635A6"/>
    <w:rsid w:val="0046662C"/>
    <w:rsid w:val="00467A7A"/>
    <w:rsid w:val="004709BB"/>
    <w:rsid w:val="0047146E"/>
    <w:rsid w:val="00473E2C"/>
    <w:rsid w:val="00473E69"/>
    <w:rsid w:val="004757D0"/>
    <w:rsid w:val="00477DB8"/>
    <w:rsid w:val="0048057A"/>
    <w:rsid w:val="00481D20"/>
    <w:rsid w:val="0048285E"/>
    <w:rsid w:val="00483AB7"/>
    <w:rsid w:val="004841F0"/>
    <w:rsid w:val="0049111C"/>
    <w:rsid w:val="004913B8"/>
    <w:rsid w:val="00491A6E"/>
    <w:rsid w:val="0049297D"/>
    <w:rsid w:val="004933D3"/>
    <w:rsid w:val="00494432"/>
    <w:rsid w:val="00494E6A"/>
    <w:rsid w:val="004964AD"/>
    <w:rsid w:val="004A108D"/>
    <w:rsid w:val="004A2984"/>
    <w:rsid w:val="004A6281"/>
    <w:rsid w:val="004B1C03"/>
    <w:rsid w:val="004B2377"/>
    <w:rsid w:val="004B31FA"/>
    <w:rsid w:val="004B410B"/>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385"/>
    <w:rsid w:val="004C6F4F"/>
    <w:rsid w:val="004C77AF"/>
    <w:rsid w:val="004D07BD"/>
    <w:rsid w:val="004D144D"/>
    <w:rsid w:val="004D37C1"/>
    <w:rsid w:val="004D5D47"/>
    <w:rsid w:val="004D5FC7"/>
    <w:rsid w:val="004D7985"/>
    <w:rsid w:val="004E35DB"/>
    <w:rsid w:val="004E5D1C"/>
    <w:rsid w:val="004E6536"/>
    <w:rsid w:val="004E6CDF"/>
    <w:rsid w:val="004F04D2"/>
    <w:rsid w:val="004F17F5"/>
    <w:rsid w:val="004F477A"/>
    <w:rsid w:val="004F4AF8"/>
    <w:rsid w:val="004F5B1A"/>
    <w:rsid w:val="004F617C"/>
    <w:rsid w:val="004F6C0A"/>
    <w:rsid w:val="00500398"/>
    <w:rsid w:val="00503092"/>
    <w:rsid w:val="005053FD"/>
    <w:rsid w:val="005059F9"/>
    <w:rsid w:val="005101FD"/>
    <w:rsid w:val="00510D3A"/>
    <w:rsid w:val="005113EF"/>
    <w:rsid w:val="00511895"/>
    <w:rsid w:val="00513E67"/>
    <w:rsid w:val="00513ED2"/>
    <w:rsid w:val="005149A3"/>
    <w:rsid w:val="00514BB1"/>
    <w:rsid w:val="00517194"/>
    <w:rsid w:val="0052019B"/>
    <w:rsid w:val="00520739"/>
    <w:rsid w:val="00521169"/>
    <w:rsid w:val="00522850"/>
    <w:rsid w:val="00524273"/>
    <w:rsid w:val="00524A15"/>
    <w:rsid w:val="00524F63"/>
    <w:rsid w:val="0053004D"/>
    <w:rsid w:val="00530DFC"/>
    <w:rsid w:val="0053130A"/>
    <w:rsid w:val="0053296E"/>
    <w:rsid w:val="00533FA0"/>
    <w:rsid w:val="0053424E"/>
    <w:rsid w:val="0053434D"/>
    <w:rsid w:val="005349E6"/>
    <w:rsid w:val="00537751"/>
    <w:rsid w:val="005378BA"/>
    <w:rsid w:val="00540AE8"/>
    <w:rsid w:val="00545588"/>
    <w:rsid w:val="0054591C"/>
    <w:rsid w:val="00545E6C"/>
    <w:rsid w:val="005466B5"/>
    <w:rsid w:val="00547972"/>
    <w:rsid w:val="00550342"/>
    <w:rsid w:val="00552B0E"/>
    <w:rsid w:val="00552B1C"/>
    <w:rsid w:val="00555A58"/>
    <w:rsid w:val="00555BE6"/>
    <w:rsid w:val="00561143"/>
    <w:rsid w:val="00561F02"/>
    <w:rsid w:val="005633B7"/>
    <w:rsid w:val="005634BC"/>
    <w:rsid w:val="0056482B"/>
    <w:rsid w:val="005649CE"/>
    <w:rsid w:val="00565130"/>
    <w:rsid w:val="00565971"/>
    <w:rsid w:val="005665FB"/>
    <w:rsid w:val="005750D3"/>
    <w:rsid w:val="00575C0F"/>
    <w:rsid w:val="005817F3"/>
    <w:rsid w:val="005822A1"/>
    <w:rsid w:val="0058313F"/>
    <w:rsid w:val="00584F07"/>
    <w:rsid w:val="00586013"/>
    <w:rsid w:val="005866F3"/>
    <w:rsid w:val="0058735E"/>
    <w:rsid w:val="00587E35"/>
    <w:rsid w:val="00591092"/>
    <w:rsid w:val="005911CF"/>
    <w:rsid w:val="0059447A"/>
    <w:rsid w:val="00594BE2"/>
    <w:rsid w:val="00594D44"/>
    <w:rsid w:val="0059515A"/>
    <w:rsid w:val="00596619"/>
    <w:rsid w:val="00597EB7"/>
    <w:rsid w:val="005A05E5"/>
    <w:rsid w:val="005A46FB"/>
    <w:rsid w:val="005A567A"/>
    <w:rsid w:val="005A5BD2"/>
    <w:rsid w:val="005A6452"/>
    <w:rsid w:val="005A7201"/>
    <w:rsid w:val="005A7250"/>
    <w:rsid w:val="005B0352"/>
    <w:rsid w:val="005B04A6"/>
    <w:rsid w:val="005B3AD8"/>
    <w:rsid w:val="005B40D9"/>
    <w:rsid w:val="005B4B68"/>
    <w:rsid w:val="005B61DD"/>
    <w:rsid w:val="005B6346"/>
    <w:rsid w:val="005C0928"/>
    <w:rsid w:val="005C0D9C"/>
    <w:rsid w:val="005C1576"/>
    <w:rsid w:val="005C15E4"/>
    <w:rsid w:val="005C1E74"/>
    <w:rsid w:val="005C5063"/>
    <w:rsid w:val="005C61DC"/>
    <w:rsid w:val="005C7307"/>
    <w:rsid w:val="005C7B4C"/>
    <w:rsid w:val="005D0059"/>
    <w:rsid w:val="005D025A"/>
    <w:rsid w:val="005D06B6"/>
    <w:rsid w:val="005D2B39"/>
    <w:rsid w:val="005D38C6"/>
    <w:rsid w:val="005D4E12"/>
    <w:rsid w:val="005D5D5E"/>
    <w:rsid w:val="005D6C91"/>
    <w:rsid w:val="005D6CD8"/>
    <w:rsid w:val="005D7DE7"/>
    <w:rsid w:val="005E1529"/>
    <w:rsid w:val="005E2FEF"/>
    <w:rsid w:val="005F3973"/>
    <w:rsid w:val="005F3F98"/>
    <w:rsid w:val="005F4443"/>
    <w:rsid w:val="005F4EDA"/>
    <w:rsid w:val="005F60D9"/>
    <w:rsid w:val="005F758F"/>
    <w:rsid w:val="005F7AA6"/>
    <w:rsid w:val="00601EC0"/>
    <w:rsid w:val="006027BE"/>
    <w:rsid w:val="00607E4C"/>
    <w:rsid w:val="00607F49"/>
    <w:rsid w:val="00612356"/>
    <w:rsid w:val="00612EF7"/>
    <w:rsid w:val="006136EC"/>
    <w:rsid w:val="00614411"/>
    <w:rsid w:val="00614B64"/>
    <w:rsid w:val="00614FDE"/>
    <w:rsid w:val="006155DF"/>
    <w:rsid w:val="00616C70"/>
    <w:rsid w:val="006173F9"/>
    <w:rsid w:val="006205A2"/>
    <w:rsid w:val="0062062B"/>
    <w:rsid w:val="00620BC9"/>
    <w:rsid w:val="006243B0"/>
    <w:rsid w:val="0062719B"/>
    <w:rsid w:val="00627D7C"/>
    <w:rsid w:val="00630560"/>
    <w:rsid w:val="0063106B"/>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770B4"/>
    <w:rsid w:val="006802FD"/>
    <w:rsid w:val="00680B8A"/>
    <w:rsid w:val="00681051"/>
    <w:rsid w:val="00683D77"/>
    <w:rsid w:val="006841C4"/>
    <w:rsid w:val="0068443A"/>
    <w:rsid w:val="00684991"/>
    <w:rsid w:val="00685109"/>
    <w:rsid w:val="006871A6"/>
    <w:rsid w:val="0068764A"/>
    <w:rsid w:val="0069280E"/>
    <w:rsid w:val="00692B14"/>
    <w:rsid w:val="006949D0"/>
    <w:rsid w:val="00696B12"/>
    <w:rsid w:val="00696ECE"/>
    <w:rsid w:val="0069719F"/>
    <w:rsid w:val="006974D0"/>
    <w:rsid w:val="006A0602"/>
    <w:rsid w:val="006A1827"/>
    <w:rsid w:val="006A2722"/>
    <w:rsid w:val="006A4381"/>
    <w:rsid w:val="006A4712"/>
    <w:rsid w:val="006A52BA"/>
    <w:rsid w:val="006A5A07"/>
    <w:rsid w:val="006A665C"/>
    <w:rsid w:val="006B0380"/>
    <w:rsid w:val="006B0B25"/>
    <w:rsid w:val="006B1A33"/>
    <w:rsid w:val="006B2FF4"/>
    <w:rsid w:val="006B421C"/>
    <w:rsid w:val="006B50C7"/>
    <w:rsid w:val="006C4011"/>
    <w:rsid w:val="006C5586"/>
    <w:rsid w:val="006C59BB"/>
    <w:rsid w:val="006C5ED5"/>
    <w:rsid w:val="006C7027"/>
    <w:rsid w:val="006D014F"/>
    <w:rsid w:val="006D0635"/>
    <w:rsid w:val="006D0937"/>
    <w:rsid w:val="006D0D8C"/>
    <w:rsid w:val="006D2CFF"/>
    <w:rsid w:val="006D2E44"/>
    <w:rsid w:val="006D3780"/>
    <w:rsid w:val="006D429F"/>
    <w:rsid w:val="006D4B5D"/>
    <w:rsid w:val="006D693B"/>
    <w:rsid w:val="006D79EE"/>
    <w:rsid w:val="006E0B05"/>
    <w:rsid w:val="006E0ECC"/>
    <w:rsid w:val="006E196A"/>
    <w:rsid w:val="006E1FF1"/>
    <w:rsid w:val="006E2CC9"/>
    <w:rsid w:val="006E40F9"/>
    <w:rsid w:val="006E48AC"/>
    <w:rsid w:val="006E7349"/>
    <w:rsid w:val="006E7B01"/>
    <w:rsid w:val="006F0B5C"/>
    <w:rsid w:val="006F0C5C"/>
    <w:rsid w:val="006F2682"/>
    <w:rsid w:val="006F30EC"/>
    <w:rsid w:val="006F41C5"/>
    <w:rsid w:val="006F6351"/>
    <w:rsid w:val="006F68F7"/>
    <w:rsid w:val="006F735D"/>
    <w:rsid w:val="00700A64"/>
    <w:rsid w:val="00700B8A"/>
    <w:rsid w:val="007019E3"/>
    <w:rsid w:val="00702610"/>
    <w:rsid w:val="00702BFB"/>
    <w:rsid w:val="00703E2A"/>
    <w:rsid w:val="00704579"/>
    <w:rsid w:val="007103D5"/>
    <w:rsid w:val="0071228C"/>
    <w:rsid w:val="007136C6"/>
    <w:rsid w:val="00713D2C"/>
    <w:rsid w:val="00713F8F"/>
    <w:rsid w:val="00714608"/>
    <w:rsid w:val="00715AC9"/>
    <w:rsid w:val="00722883"/>
    <w:rsid w:val="007231A5"/>
    <w:rsid w:val="00723550"/>
    <w:rsid w:val="00723AA6"/>
    <w:rsid w:val="00724AF4"/>
    <w:rsid w:val="00724C8C"/>
    <w:rsid w:val="007259DC"/>
    <w:rsid w:val="00725FA0"/>
    <w:rsid w:val="0072607F"/>
    <w:rsid w:val="00730E2A"/>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62D7F"/>
    <w:rsid w:val="00762D89"/>
    <w:rsid w:val="00763500"/>
    <w:rsid w:val="00763D74"/>
    <w:rsid w:val="00766F76"/>
    <w:rsid w:val="00770D5A"/>
    <w:rsid w:val="007718C2"/>
    <w:rsid w:val="0077382A"/>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7"/>
    <w:rsid w:val="007B75FB"/>
    <w:rsid w:val="007B7AC2"/>
    <w:rsid w:val="007C0F25"/>
    <w:rsid w:val="007C1A0C"/>
    <w:rsid w:val="007C2D42"/>
    <w:rsid w:val="007C3B00"/>
    <w:rsid w:val="007C3B60"/>
    <w:rsid w:val="007C6DFC"/>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2402"/>
    <w:rsid w:val="007F2C70"/>
    <w:rsid w:val="007F4319"/>
    <w:rsid w:val="007F49BD"/>
    <w:rsid w:val="007F4A49"/>
    <w:rsid w:val="007F599E"/>
    <w:rsid w:val="00800C5A"/>
    <w:rsid w:val="00801B09"/>
    <w:rsid w:val="00801BF4"/>
    <w:rsid w:val="00802038"/>
    <w:rsid w:val="008026A5"/>
    <w:rsid w:val="00803ABC"/>
    <w:rsid w:val="00805576"/>
    <w:rsid w:val="00807054"/>
    <w:rsid w:val="00810E45"/>
    <w:rsid w:val="00810E4B"/>
    <w:rsid w:val="0081384E"/>
    <w:rsid w:val="00814EF0"/>
    <w:rsid w:val="00814FF5"/>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5F6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3B1F"/>
    <w:rsid w:val="00883CBB"/>
    <w:rsid w:val="00884664"/>
    <w:rsid w:val="008851E0"/>
    <w:rsid w:val="00885375"/>
    <w:rsid w:val="00886497"/>
    <w:rsid w:val="00886CB5"/>
    <w:rsid w:val="00887B9C"/>
    <w:rsid w:val="00890D37"/>
    <w:rsid w:val="00891DE9"/>
    <w:rsid w:val="00892FBC"/>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7246"/>
    <w:rsid w:val="008B04CD"/>
    <w:rsid w:val="008B0604"/>
    <w:rsid w:val="008B3986"/>
    <w:rsid w:val="008B4DF8"/>
    <w:rsid w:val="008C0A1C"/>
    <w:rsid w:val="008C4000"/>
    <w:rsid w:val="008C40E5"/>
    <w:rsid w:val="008C477D"/>
    <w:rsid w:val="008C4E54"/>
    <w:rsid w:val="008C5004"/>
    <w:rsid w:val="008C5CFC"/>
    <w:rsid w:val="008D02B8"/>
    <w:rsid w:val="008D0E9A"/>
    <w:rsid w:val="008D2F14"/>
    <w:rsid w:val="008D45ED"/>
    <w:rsid w:val="008D7F10"/>
    <w:rsid w:val="008E171B"/>
    <w:rsid w:val="008E1FF3"/>
    <w:rsid w:val="008E3249"/>
    <w:rsid w:val="008E41AA"/>
    <w:rsid w:val="008E57ED"/>
    <w:rsid w:val="008E5C28"/>
    <w:rsid w:val="008E625E"/>
    <w:rsid w:val="008E6FBA"/>
    <w:rsid w:val="008E7DBF"/>
    <w:rsid w:val="008F0510"/>
    <w:rsid w:val="008F291D"/>
    <w:rsid w:val="008F36F8"/>
    <w:rsid w:val="00900DAD"/>
    <w:rsid w:val="009012B1"/>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2088C"/>
    <w:rsid w:val="009208C4"/>
    <w:rsid w:val="00920A58"/>
    <w:rsid w:val="00922D33"/>
    <w:rsid w:val="00923519"/>
    <w:rsid w:val="0092418A"/>
    <w:rsid w:val="00924259"/>
    <w:rsid w:val="0092720E"/>
    <w:rsid w:val="00930176"/>
    <w:rsid w:val="0093180F"/>
    <w:rsid w:val="0093243C"/>
    <w:rsid w:val="009325E1"/>
    <w:rsid w:val="00933175"/>
    <w:rsid w:val="009334D9"/>
    <w:rsid w:val="00934D13"/>
    <w:rsid w:val="00935E01"/>
    <w:rsid w:val="00935EB6"/>
    <w:rsid w:val="00935F1F"/>
    <w:rsid w:val="00937E95"/>
    <w:rsid w:val="009406A5"/>
    <w:rsid w:val="00944038"/>
    <w:rsid w:val="00944F79"/>
    <w:rsid w:val="009520DB"/>
    <w:rsid w:val="00957407"/>
    <w:rsid w:val="009603ED"/>
    <w:rsid w:val="00960474"/>
    <w:rsid w:val="00961080"/>
    <w:rsid w:val="0096416E"/>
    <w:rsid w:val="009647FF"/>
    <w:rsid w:val="00965CD6"/>
    <w:rsid w:val="009660A7"/>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D12"/>
    <w:rsid w:val="009D3288"/>
    <w:rsid w:val="009D6D58"/>
    <w:rsid w:val="009D777A"/>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AEB"/>
    <w:rsid w:val="00A02BEC"/>
    <w:rsid w:val="00A02ED7"/>
    <w:rsid w:val="00A057FC"/>
    <w:rsid w:val="00A05DB6"/>
    <w:rsid w:val="00A05FE2"/>
    <w:rsid w:val="00A06212"/>
    <w:rsid w:val="00A070D1"/>
    <w:rsid w:val="00A108EB"/>
    <w:rsid w:val="00A16471"/>
    <w:rsid w:val="00A164F2"/>
    <w:rsid w:val="00A16640"/>
    <w:rsid w:val="00A16EBC"/>
    <w:rsid w:val="00A20AF1"/>
    <w:rsid w:val="00A25FFA"/>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7782"/>
    <w:rsid w:val="00A7058E"/>
    <w:rsid w:val="00A72A11"/>
    <w:rsid w:val="00A72FB0"/>
    <w:rsid w:val="00A73019"/>
    <w:rsid w:val="00A731ED"/>
    <w:rsid w:val="00A74127"/>
    <w:rsid w:val="00A74DDA"/>
    <w:rsid w:val="00A76619"/>
    <w:rsid w:val="00A805A2"/>
    <w:rsid w:val="00A817C8"/>
    <w:rsid w:val="00A838E2"/>
    <w:rsid w:val="00A83D78"/>
    <w:rsid w:val="00A865A1"/>
    <w:rsid w:val="00A87A19"/>
    <w:rsid w:val="00A91EED"/>
    <w:rsid w:val="00A9354A"/>
    <w:rsid w:val="00A9401A"/>
    <w:rsid w:val="00A95707"/>
    <w:rsid w:val="00A96D45"/>
    <w:rsid w:val="00A97AF0"/>
    <w:rsid w:val="00A97DC6"/>
    <w:rsid w:val="00AA0F0F"/>
    <w:rsid w:val="00AA1528"/>
    <w:rsid w:val="00AA168D"/>
    <w:rsid w:val="00AA1D0B"/>
    <w:rsid w:val="00AA29C9"/>
    <w:rsid w:val="00AA3BA7"/>
    <w:rsid w:val="00AA40BD"/>
    <w:rsid w:val="00AA5166"/>
    <w:rsid w:val="00AA53E2"/>
    <w:rsid w:val="00AA5E43"/>
    <w:rsid w:val="00AA69DC"/>
    <w:rsid w:val="00AB2042"/>
    <w:rsid w:val="00AB2ED2"/>
    <w:rsid w:val="00AB4777"/>
    <w:rsid w:val="00AB4AD9"/>
    <w:rsid w:val="00AB5C36"/>
    <w:rsid w:val="00AB7024"/>
    <w:rsid w:val="00AB7243"/>
    <w:rsid w:val="00AC10A8"/>
    <w:rsid w:val="00AC12D0"/>
    <w:rsid w:val="00AC1939"/>
    <w:rsid w:val="00AC30FC"/>
    <w:rsid w:val="00AC5558"/>
    <w:rsid w:val="00AC5BC0"/>
    <w:rsid w:val="00AC7EBD"/>
    <w:rsid w:val="00AD07E8"/>
    <w:rsid w:val="00AD0D1B"/>
    <w:rsid w:val="00AD315C"/>
    <w:rsid w:val="00AD3EED"/>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1737C"/>
    <w:rsid w:val="00B20171"/>
    <w:rsid w:val="00B20273"/>
    <w:rsid w:val="00B204FD"/>
    <w:rsid w:val="00B20B8D"/>
    <w:rsid w:val="00B20F96"/>
    <w:rsid w:val="00B23A94"/>
    <w:rsid w:val="00B2439E"/>
    <w:rsid w:val="00B24D78"/>
    <w:rsid w:val="00B26D29"/>
    <w:rsid w:val="00B30845"/>
    <w:rsid w:val="00B312FB"/>
    <w:rsid w:val="00B3224C"/>
    <w:rsid w:val="00B328FF"/>
    <w:rsid w:val="00B335C8"/>
    <w:rsid w:val="00B34044"/>
    <w:rsid w:val="00B3555E"/>
    <w:rsid w:val="00B3665C"/>
    <w:rsid w:val="00B42871"/>
    <w:rsid w:val="00B42C83"/>
    <w:rsid w:val="00B43D66"/>
    <w:rsid w:val="00B442B6"/>
    <w:rsid w:val="00B46BE0"/>
    <w:rsid w:val="00B50743"/>
    <w:rsid w:val="00B50D06"/>
    <w:rsid w:val="00B5204B"/>
    <w:rsid w:val="00B52927"/>
    <w:rsid w:val="00B5376A"/>
    <w:rsid w:val="00B53B00"/>
    <w:rsid w:val="00B542A4"/>
    <w:rsid w:val="00B54DDC"/>
    <w:rsid w:val="00B54F3B"/>
    <w:rsid w:val="00B5559A"/>
    <w:rsid w:val="00B55B17"/>
    <w:rsid w:val="00B56629"/>
    <w:rsid w:val="00B61EB7"/>
    <w:rsid w:val="00B64271"/>
    <w:rsid w:val="00B6464F"/>
    <w:rsid w:val="00B652F1"/>
    <w:rsid w:val="00B72C54"/>
    <w:rsid w:val="00B734E1"/>
    <w:rsid w:val="00B7372A"/>
    <w:rsid w:val="00B7536D"/>
    <w:rsid w:val="00B75846"/>
    <w:rsid w:val="00B76D25"/>
    <w:rsid w:val="00B777AC"/>
    <w:rsid w:val="00B82D38"/>
    <w:rsid w:val="00B84517"/>
    <w:rsid w:val="00B86D68"/>
    <w:rsid w:val="00B87CB0"/>
    <w:rsid w:val="00B90E02"/>
    <w:rsid w:val="00B9240F"/>
    <w:rsid w:val="00B92742"/>
    <w:rsid w:val="00B929FB"/>
    <w:rsid w:val="00B948EC"/>
    <w:rsid w:val="00B95A96"/>
    <w:rsid w:val="00B95AF4"/>
    <w:rsid w:val="00B95B8A"/>
    <w:rsid w:val="00B962D0"/>
    <w:rsid w:val="00B96C0E"/>
    <w:rsid w:val="00BA0A7E"/>
    <w:rsid w:val="00BA0CF6"/>
    <w:rsid w:val="00BA20F3"/>
    <w:rsid w:val="00BA3922"/>
    <w:rsid w:val="00BA789E"/>
    <w:rsid w:val="00BB1E1A"/>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6BF8"/>
    <w:rsid w:val="00BF7E51"/>
    <w:rsid w:val="00C017AA"/>
    <w:rsid w:val="00C01932"/>
    <w:rsid w:val="00C02198"/>
    <w:rsid w:val="00C0333F"/>
    <w:rsid w:val="00C03B9E"/>
    <w:rsid w:val="00C05B30"/>
    <w:rsid w:val="00C0773E"/>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3065D"/>
    <w:rsid w:val="00C376E2"/>
    <w:rsid w:val="00C37C53"/>
    <w:rsid w:val="00C37CFE"/>
    <w:rsid w:val="00C40521"/>
    <w:rsid w:val="00C41605"/>
    <w:rsid w:val="00C436C4"/>
    <w:rsid w:val="00C43A64"/>
    <w:rsid w:val="00C44FBB"/>
    <w:rsid w:val="00C45166"/>
    <w:rsid w:val="00C46274"/>
    <w:rsid w:val="00C4677C"/>
    <w:rsid w:val="00C47C5C"/>
    <w:rsid w:val="00C50036"/>
    <w:rsid w:val="00C50076"/>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60B"/>
    <w:rsid w:val="00C6663A"/>
    <w:rsid w:val="00C669B3"/>
    <w:rsid w:val="00C70EA0"/>
    <w:rsid w:val="00C712C0"/>
    <w:rsid w:val="00C72046"/>
    <w:rsid w:val="00C73ACA"/>
    <w:rsid w:val="00C74600"/>
    <w:rsid w:val="00C76195"/>
    <w:rsid w:val="00C76794"/>
    <w:rsid w:val="00C76B79"/>
    <w:rsid w:val="00C774ED"/>
    <w:rsid w:val="00C77EE5"/>
    <w:rsid w:val="00C81F80"/>
    <w:rsid w:val="00C846CC"/>
    <w:rsid w:val="00C8522A"/>
    <w:rsid w:val="00C85D9C"/>
    <w:rsid w:val="00C86EAF"/>
    <w:rsid w:val="00C9127F"/>
    <w:rsid w:val="00C916E8"/>
    <w:rsid w:val="00C954C8"/>
    <w:rsid w:val="00C96E57"/>
    <w:rsid w:val="00CA160E"/>
    <w:rsid w:val="00CA180A"/>
    <w:rsid w:val="00CA18FA"/>
    <w:rsid w:val="00CA2053"/>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6338"/>
    <w:rsid w:val="00CD6440"/>
    <w:rsid w:val="00CD6896"/>
    <w:rsid w:val="00CD74D0"/>
    <w:rsid w:val="00CD76B0"/>
    <w:rsid w:val="00CD7729"/>
    <w:rsid w:val="00CD78E1"/>
    <w:rsid w:val="00CE0106"/>
    <w:rsid w:val="00CE124F"/>
    <w:rsid w:val="00CE145B"/>
    <w:rsid w:val="00CE434A"/>
    <w:rsid w:val="00CE46C5"/>
    <w:rsid w:val="00CE51EA"/>
    <w:rsid w:val="00CE546B"/>
    <w:rsid w:val="00CE65A6"/>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419CC"/>
    <w:rsid w:val="00D4255B"/>
    <w:rsid w:val="00D42F64"/>
    <w:rsid w:val="00D4349C"/>
    <w:rsid w:val="00D44A0D"/>
    <w:rsid w:val="00D46D6F"/>
    <w:rsid w:val="00D47247"/>
    <w:rsid w:val="00D47263"/>
    <w:rsid w:val="00D47BB1"/>
    <w:rsid w:val="00D5119D"/>
    <w:rsid w:val="00D517AC"/>
    <w:rsid w:val="00D556DB"/>
    <w:rsid w:val="00D57BF3"/>
    <w:rsid w:val="00D57E63"/>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357"/>
    <w:rsid w:val="00D82F2B"/>
    <w:rsid w:val="00D83FFF"/>
    <w:rsid w:val="00D85612"/>
    <w:rsid w:val="00D86087"/>
    <w:rsid w:val="00D906C5"/>
    <w:rsid w:val="00D90964"/>
    <w:rsid w:val="00D9527F"/>
    <w:rsid w:val="00D964B7"/>
    <w:rsid w:val="00D97C48"/>
    <w:rsid w:val="00DA02AE"/>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D6CA2"/>
    <w:rsid w:val="00DE028E"/>
    <w:rsid w:val="00DE0469"/>
    <w:rsid w:val="00DE04E4"/>
    <w:rsid w:val="00DE142D"/>
    <w:rsid w:val="00DE18C2"/>
    <w:rsid w:val="00DE2DFB"/>
    <w:rsid w:val="00DE3110"/>
    <w:rsid w:val="00DE3BF6"/>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2035"/>
    <w:rsid w:val="00E03FA5"/>
    <w:rsid w:val="00E1059E"/>
    <w:rsid w:val="00E124A3"/>
    <w:rsid w:val="00E12E6D"/>
    <w:rsid w:val="00E13707"/>
    <w:rsid w:val="00E13E1C"/>
    <w:rsid w:val="00E14DF1"/>
    <w:rsid w:val="00E156AE"/>
    <w:rsid w:val="00E15F22"/>
    <w:rsid w:val="00E1610B"/>
    <w:rsid w:val="00E21727"/>
    <w:rsid w:val="00E22652"/>
    <w:rsid w:val="00E2296B"/>
    <w:rsid w:val="00E236D7"/>
    <w:rsid w:val="00E2370A"/>
    <w:rsid w:val="00E248C0"/>
    <w:rsid w:val="00E24A4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2E6B"/>
    <w:rsid w:val="00E44B0B"/>
    <w:rsid w:val="00E471B3"/>
    <w:rsid w:val="00E4746B"/>
    <w:rsid w:val="00E474A9"/>
    <w:rsid w:val="00E51A65"/>
    <w:rsid w:val="00E537E8"/>
    <w:rsid w:val="00E537F3"/>
    <w:rsid w:val="00E54076"/>
    <w:rsid w:val="00E54510"/>
    <w:rsid w:val="00E55452"/>
    <w:rsid w:val="00E557E2"/>
    <w:rsid w:val="00E557EF"/>
    <w:rsid w:val="00E5599A"/>
    <w:rsid w:val="00E55B52"/>
    <w:rsid w:val="00E568F1"/>
    <w:rsid w:val="00E5706B"/>
    <w:rsid w:val="00E57811"/>
    <w:rsid w:val="00E60D44"/>
    <w:rsid w:val="00E6300A"/>
    <w:rsid w:val="00E650F8"/>
    <w:rsid w:val="00E67C0F"/>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6C05"/>
    <w:rsid w:val="00E97807"/>
    <w:rsid w:val="00EA0139"/>
    <w:rsid w:val="00EA2540"/>
    <w:rsid w:val="00EA2F09"/>
    <w:rsid w:val="00EA48EA"/>
    <w:rsid w:val="00EA6873"/>
    <w:rsid w:val="00EA7743"/>
    <w:rsid w:val="00EB17F8"/>
    <w:rsid w:val="00EB3053"/>
    <w:rsid w:val="00EB5E25"/>
    <w:rsid w:val="00EB5E73"/>
    <w:rsid w:val="00EB5EEB"/>
    <w:rsid w:val="00EB7467"/>
    <w:rsid w:val="00EC379A"/>
    <w:rsid w:val="00EC4E51"/>
    <w:rsid w:val="00EC6769"/>
    <w:rsid w:val="00EC706A"/>
    <w:rsid w:val="00EC7BF4"/>
    <w:rsid w:val="00ED1667"/>
    <w:rsid w:val="00ED2947"/>
    <w:rsid w:val="00ED30FD"/>
    <w:rsid w:val="00ED4036"/>
    <w:rsid w:val="00ED4041"/>
    <w:rsid w:val="00ED47B6"/>
    <w:rsid w:val="00ED4B96"/>
    <w:rsid w:val="00ED5F59"/>
    <w:rsid w:val="00ED6123"/>
    <w:rsid w:val="00ED6282"/>
    <w:rsid w:val="00ED71F9"/>
    <w:rsid w:val="00ED7A94"/>
    <w:rsid w:val="00EE138F"/>
    <w:rsid w:val="00EE24D9"/>
    <w:rsid w:val="00EE299F"/>
    <w:rsid w:val="00EE317D"/>
    <w:rsid w:val="00EE4673"/>
    <w:rsid w:val="00EE53C5"/>
    <w:rsid w:val="00EE6755"/>
    <w:rsid w:val="00EF1616"/>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07C67"/>
    <w:rsid w:val="00F125D8"/>
    <w:rsid w:val="00F13132"/>
    <w:rsid w:val="00F14DDF"/>
    <w:rsid w:val="00F15449"/>
    <w:rsid w:val="00F15F64"/>
    <w:rsid w:val="00F169A9"/>
    <w:rsid w:val="00F17940"/>
    <w:rsid w:val="00F17CE8"/>
    <w:rsid w:val="00F17EB1"/>
    <w:rsid w:val="00F211B8"/>
    <w:rsid w:val="00F217D1"/>
    <w:rsid w:val="00F21B73"/>
    <w:rsid w:val="00F223B2"/>
    <w:rsid w:val="00F2253F"/>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724C"/>
    <w:rsid w:val="00F375A3"/>
    <w:rsid w:val="00F376C7"/>
    <w:rsid w:val="00F40597"/>
    <w:rsid w:val="00F4063B"/>
    <w:rsid w:val="00F4112A"/>
    <w:rsid w:val="00F418A0"/>
    <w:rsid w:val="00F42C13"/>
    <w:rsid w:val="00F4357B"/>
    <w:rsid w:val="00F4396C"/>
    <w:rsid w:val="00F50455"/>
    <w:rsid w:val="00F523AF"/>
    <w:rsid w:val="00F5365B"/>
    <w:rsid w:val="00F53A72"/>
    <w:rsid w:val="00F55CA2"/>
    <w:rsid w:val="00F5711A"/>
    <w:rsid w:val="00F57D29"/>
    <w:rsid w:val="00F60FE2"/>
    <w:rsid w:val="00F6122F"/>
    <w:rsid w:val="00F63231"/>
    <w:rsid w:val="00F63C93"/>
    <w:rsid w:val="00F673A6"/>
    <w:rsid w:val="00F728B0"/>
    <w:rsid w:val="00F73798"/>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15A"/>
    <w:rsid w:val="00F917F5"/>
    <w:rsid w:val="00F939A8"/>
    <w:rsid w:val="00F94CB1"/>
    <w:rsid w:val="00F95DC3"/>
    <w:rsid w:val="00F960D9"/>
    <w:rsid w:val="00FA078C"/>
    <w:rsid w:val="00FA25B2"/>
    <w:rsid w:val="00FA28C0"/>
    <w:rsid w:val="00FA2C6E"/>
    <w:rsid w:val="00FA549D"/>
    <w:rsid w:val="00FA62BD"/>
    <w:rsid w:val="00FA6729"/>
    <w:rsid w:val="00FB0A12"/>
    <w:rsid w:val="00FB1ADB"/>
    <w:rsid w:val="00FB2BBC"/>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4C36"/>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2BFAC5E6"/>
  <w15:docId w15:val="{41E5FB02-D96E-4EEF-8D81-D0EBBA026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E67C0F"/>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E67C0F"/>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E67C0F"/>
    <w:rPr>
      <w:rFonts w:ascii="Tahoma" w:hAnsi="Tahoma"/>
      <w:sz w:val="22"/>
      <w:u w:val="single"/>
      <w:lang w:val="es-MX" w:eastAsia="es-ES"/>
    </w:rPr>
  </w:style>
  <w:style w:type="character" w:customStyle="1" w:styleId="Ttulo4Car">
    <w:name w:val="Título 4 Car"/>
    <w:link w:val="Ttulo4"/>
    <w:uiPriority w:val="9"/>
    <w:rsid w:val="00A72FB0"/>
    <w:rPr>
      <w:rFonts w:ascii="Verdana" w:hAnsi="Verdana"/>
      <w:bCs/>
      <w:iCs/>
      <w:sz w:val="16"/>
      <w:szCs w:val="22"/>
      <w:lang w:val="es-ES" w:eastAsia="en-US"/>
    </w:rPr>
  </w:style>
  <w:style w:type="character" w:customStyle="1" w:styleId="Ttulo5Car">
    <w:name w:val="Título 5 Car"/>
    <w:basedOn w:val="Fuentedeprrafopredeter"/>
    <w:link w:val="Ttulo5"/>
    <w:uiPriority w:val="9"/>
    <w:rsid w:val="00E67C0F"/>
    <w:rPr>
      <w:bCs/>
      <w:iCs/>
      <w:szCs w:val="26"/>
      <w:lang w:val="es-ES" w:eastAsia="es-ES"/>
    </w:rPr>
  </w:style>
  <w:style w:type="character" w:customStyle="1" w:styleId="Ttulo6Car">
    <w:name w:val="Título 6 Car"/>
    <w:basedOn w:val="Fuentedeprrafopredeter"/>
    <w:link w:val="Ttulo6"/>
    <w:uiPriority w:val="9"/>
    <w:rsid w:val="00E67C0F"/>
    <w:rPr>
      <w:b/>
      <w:lang w:eastAsia="en-US"/>
    </w:rPr>
  </w:style>
  <w:style w:type="character" w:customStyle="1" w:styleId="Ttulo7Car">
    <w:name w:val="Título 7 Car"/>
    <w:basedOn w:val="Fuentedeprrafopredeter"/>
    <w:link w:val="Ttulo7"/>
    <w:uiPriority w:val="9"/>
    <w:rsid w:val="00E67C0F"/>
    <w:rPr>
      <w:rFonts w:ascii="Cambria" w:hAnsi="Cambria"/>
      <w:i/>
      <w:iCs/>
      <w:color w:val="404040"/>
      <w:sz w:val="22"/>
      <w:szCs w:val="22"/>
      <w:lang w:val="es-ES" w:eastAsia="en-US"/>
    </w:rPr>
  </w:style>
  <w:style w:type="character" w:customStyle="1" w:styleId="Ttulo8Car">
    <w:name w:val="Título 8 Car"/>
    <w:basedOn w:val="Fuentedeprrafopredeter"/>
    <w:link w:val="Ttulo8"/>
    <w:uiPriority w:val="9"/>
    <w:rsid w:val="00E67C0F"/>
    <w:rPr>
      <w:rFonts w:ascii="Cambria" w:hAnsi="Cambria"/>
      <w:color w:val="404040"/>
      <w:lang w:val="es-ES" w:eastAsia="en-US"/>
    </w:rPr>
  </w:style>
  <w:style w:type="character" w:customStyle="1" w:styleId="Ttulo9Car">
    <w:name w:val="Título 9 Car"/>
    <w:basedOn w:val="Fuentedeprrafopredeter"/>
    <w:link w:val="Ttulo9"/>
    <w:uiPriority w:val="9"/>
    <w:rsid w:val="00E67C0F"/>
    <w:rPr>
      <w:rFonts w:ascii="Tahoma" w:hAnsi="Tahoma"/>
      <w:sz w:val="28"/>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E67C0F"/>
    <w:rPr>
      <w:rFonts w:ascii="Tms Rmn" w:hAnsi="Tms Rmn"/>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qFormat/>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F376C7"/>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E67C0F"/>
    <w:rPr>
      <w:rFonts w:ascii="Calibri" w:eastAsia="Arial Unicode MS" w:hAnsi="Calibri" w:cs="Calibri"/>
      <w:b/>
      <w:bCs/>
      <w:szCs w:val="26"/>
      <w:lang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4">
    <w:name w:val="Estilo4"/>
    <w:basedOn w:val="Normal"/>
    <w:link w:val="Estilo4Car"/>
    <w:qFormat/>
    <w:rsid w:val="00E67C0F"/>
    <w:pPr>
      <w:keepNext/>
      <w:keepLines/>
      <w:numPr>
        <w:ilvl w:val="1"/>
        <w:numId w:val="3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E67C0F"/>
    <w:rPr>
      <w:rFonts w:ascii="Arial Unicode MS" w:eastAsia="Arial Unicode MS" w:hAnsi="Arial Unicode MS"/>
      <w:bCs/>
      <w:szCs w:val="26"/>
      <w:lang w:eastAsia="en-US"/>
    </w:rPr>
  </w:style>
  <w:style w:type="paragraph" w:customStyle="1" w:styleId="Estilo5">
    <w:name w:val="Estilo 5"/>
    <w:basedOn w:val="Estilo4"/>
    <w:qFormat/>
    <w:rsid w:val="00E67C0F"/>
    <w:pPr>
      <w:numPr>
        <w:ilvl w:val="2"/>
      </w:numPr>
      <w:tabs>
        <w:tab w:val="clear" w:pos="851"/>
        <w:tab w:val="left" w:pos="709"/>
        <w:tab w:val="num" w:pos="3600"/>
      </w:tabs>
      <w:ind w:left="709" w:hanging="283"/>
    </w:pPr>
    <w:rPr>
      <w:b/>
    </w:rPr>
  </w:style>
  <w:style w:type="character" w:styleId="Textoennegrita">
    <w:name w:val="Strong"/>
    <w:basedOn w:val="Fuentedeprrafopredeter"/>
    <w:uiPriority w:val="22"/>
    <w:qFormat/>
    <w:rsid w:val="00E67C0F"/>
    <w:rPr>
      <w:b/>
      <w:bCs/>
    </w:rPr>
  </w:style>
  <w:style w:type="character" w:styleId="AcrnimoHTML">
    <w:name w:val="HTML Acronym"/>
    <w:basedOn w:val="Fuentedeprrafopredeter"/>
    <w:uiPriority w:val="99"/>
    <w:unhideWhenUsed/>
    <w:rsid w:val="00E67C0F"/>
  </w:style>
  <w:style w:type="paragraph" w:customStyle="1" w:styleId="AnexoA2">
    <w:name w:val="Anexo A.2"/>
    <w:basedOn w:val="Normal"/>
    <w:uiPriority w:val="99"/>
    <w:rsid w:val="00E67C0F"/>
    <w:pPr>
      <w:numPr>
        <w:numId w:val="39"/>
      </w:numPr>
      <w:spacing w:after="200"/>
      <w:jc w:val="both"/>
    </w:pPr>
    <w:rPr>
      <w:rFonts w:ascii="Arial" w:hAnsi="Arial" w:cs="Arial"/>
      <w:b/>
      <w:bCs/>
      <w:sz w:val="24"/>
      <w:szCs w:val="24"/>
      <w:lang w:val="es-ES_tradnl" w:eastAsia="en-US"/>
    </w:rPr>
  </w:style>
  <w:style w:type="table" w:customStyle="1" w:styleId="Tabladelista2-nfasis51">
    <w:name w:val="Tabla de lista 2 - Énfasis 51"/>
    <w:basedOn w:val="Tablanormal"/>
    <w:uiPriority w:val="47"/>
    <w:rsid w:val="00E67C0F"/>
    <w:rPr>
      <w:rFonts w:ascii="Calibri" w:eastAsia="Calibri" w:hAnsi="Calibri"/>
      <w:lang w:val="en-US" w:eastAsia="en-US"/>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Nmerodepgina">
    <w:name w:val="page number"/>
    <w:basedOn w:val="Fuentedeprrafopredeter"/>
    <w:rsid w:val="00E67C0F"/>
  </w:style>
  <w:style w:type="paragraph" w:styleId="TDC3">
    <w:name w:val="toc 3"/>
    <w:basedOn w:val="Normal"/>
    <w:next w:val="Normal"/>
    <w:autoRedefine/>
    <w:uiPriority w:val="39"/>
    <w:rsid w:val="00E67C0F"/>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E67C0F"/>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E67C0F"/>
    <w:pPr>
      <w:widowControl w:val="0"/>
    </w:pPr>
    <w:rPr>
      <w:lang w:val="it-IT" w:eastAsia="es-ES"/>
    </w:rPr>
  </w:style>
  <w:style w:type="paragraph" w:customStyle="1" w:styleId="WW-Textoindependiente20">
    <w:name w:val="WW-Texto independiente 2"/>
    <w:basedOn w:val="Normal"/>
    <w:rsid w:val="00E67C0F"/>
    <w:pPr>
      <w:suppressAutoHyphens/>
      <w:spacing w:line="360" w:lineRule="auto"/>
      <w:jc w:val="both"/>
    </w:pPr>
    <w:rPr>
      <w:rFonts w:ascii="Times New Roman" w:hAnsi="Times New Roman"/>
      <w:sz w:val="20"/>
      <w:szCs w:val="20"/>
      <w:lang w:val="es-ES_tradnl"/>
    </w:rPr>
  </w:style>
  <w:style w:type="character" w:customStyle="1" w:styleId="TtuloCar1">
    <w:name w:val="Título Car1"/>
    <w:uiPriority w:val="10"/>
    <w:rsid w:val="00E67C0F"/>
    <w:rPr>
      <w:rFonts w:ascii="Cambria" w:eastAsia="Times New Roman" w:hAnsi="Cambria" w:cs="Times New Roman"/>
      <w:b/>
      <w:bCs/>
      <w:kern w:val="28"/>
      <w:sz w:val="32"/>
      <w:szCs w:val="32"/>
      <w:lang w:val="es-ES" w:eastAsia="en-US" w:bidi="en-US"/>
    </w:rPr>
  </w:style>
  <w:style w:type="paragraph" w:styleId="Textonotaalfinal">
    <w:name w:val="endnote text"/>
    <w:basedOn w:val="Normal"/>
    <w:link w:val="TextonotaalfinalCar"/>
    <w:uiPriority w:val="99"/>
    <w:unhideWhenUsed/>
    <w:rsid w:val="00E67C0F"/>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E67C0F"/>
    <w:rPr>
      <w:rFonts w:ascii="Calibri" w:hAnsi="Calibri"/>
      <w:lang w:val="es-ES" w:eastAsia="en-US" w:bidi="en-US"/>
    </w:rPr>
  </w:style>
  <w:style w:type="character" w:styleId="Refdenotaalfinal">
    <w:name w:val="endnote reference"/>
    <w:uiPriority w:val="99"/>
    <w:unhideWhenUsed/>
    <w:rsid w:val="00E67C0F"/>
    <w:rPr>
      <w:vertAlign w:val="superscript"/>
    </w:rPr>
  </w:style>
  <w:style w:type="paragraph" w:customStyle="1" w:styleId="T1">
    <w:name w:val="T1"/>
    <w:basedOn w:val="Ttulo1"/>
    <w:link w:val="T1Car"/>
    <w:qFormat/>
    <w:rsid w:val="00E67C0F"/>
    <w:pPr>
      <w:numPr>
        <w:numId w:val="0"/>
      </w:numPr>
      <w:ind w:left="432" w:hanging="432"/>
      <w:jc w:val="center"/>
    </w:pPr>
    <w:rPr>
      <w:color w:val="1F497D"/>
      <w:kern w:val="36"/>
      <w:sz w:val="28"/>
      <w:szCs w:val="28"/>
      <w:u w:val="none"/>
    </w:rPr>
  </w:style>
  <w:style w:type="character" w:customStyle="1" w:styleId="T1Car">
    <w:name w:val="T1 Car"/>
    <w:link w:val="T1"/>
    <w:rsid w:val="00E67C0F"/>
    <w:rPr>
      <w:rFonts w:ascii="Tahoma" w:hAnsi="Tahoma"/>
      <w:b/>
      <w:caps/>
      <w:color w:val="1F497D"/>
      <w:kern w:val="36"/>
      <w:sz w:val="28"/>
      <w:szCs w:val="28"/>
      <w:lang w:val="es-MX" w:eastAsia="es-ES"/>
    </w:rPr>
  </w:style>
  <w:style w:type="table" w:customStyle="1" w:styleId="Tabladecuadrcula2-nfasis51">
    <w:name w:val="Tabla de cuadrícula 2 - Énfasis 51"/>
    <w:basedOn w:val="Tablanormal"/>
    <w:uiPriority w:val="47"/>
    <w:rsid w:val="00E67C0F"/>
    <w:rPr>
      <w:rFonts w:ascii="Calibri" w:eastAsia="Calibri" w:hAnsi="Calibri"/>
      <w:lang w:val="en-US"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cuadrcula3-nfasis5">
    <w:name w:val="Grid Table 3 Accent 5"/>
    <w:basedOn w:val="Tablanormal"/>
    <w:uiPriority w:val="48"/>
    <w:rsid w:val="00F07C67"/>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41183128">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74562197">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53428126">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4008411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25701139-A58F-4AF0-8DEC-62BE0F644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16689</Words>
  <Characters>91794</Characters>
  <Application>Microsoft Office Word</Application>
  <DocSecurity>0</DocSecurity>
  <Lines>764</Lines>
  <Paragraphs>216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108267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2016-05-05T16:23:00Z</cp:lastPrinted>
  <dcterms:created xsi:type="dcterms:W3CDTF">2016-06-06T21:05:00Z</dcterms:created>
  <dcterms:modified xsi:type="dcterms:W3CDTF">2016-06-06T21:05:00Z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